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Default="00EF4A6C" w:rsidP="00FC10F3">
      <w:pPr>
        <w:ind w:left="284" w:hanging="284"/>
        <w:jc w:val="center"/>
        <w:rPr>
          <w:color w:val="000000" w:themeColor="text1"/>
          <w:sz w:val="28"/>
          <w:szCs w:val="28"/>
          <w:lang w:val="es-CO"/>
        </w:rPr>
      </w:pPr>
    </w:p>
    <w:p w14:paraId="74CE1D1B" w14:textId="4C94501F"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w:t>
      </w:r>
      <w:r w:rsidRPr="00EF4A6C">
        <w:rPr>
          <w:color w:val="000000" w:themeColor="text1"/>
          <w:sz w:val="28"/>
          <w:szCs w:val="28"/>
          <w:lang w:val="es-CO"/>
        </w:rPr>
        <w:t>h</w:t>
      </w:r>
      <w:r w:rsidRPr="00EF4A6C">
        <w:rPr>
          <w:color w:val="000000" w:themeColor="text1"/>
          <w:sz w:val="28"/>
          <w:szCs w:val="28"/>
          <w:lang w:val="es-CO"/>
        </w:rPr>
        <w:t>idráulica 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E5244F" w:rsidP="00FC10F3">
      <w:pPr>
        <w:ind w:left="284" w:hanging="284"/>
        <w:jc w:val="center"/>
        <w:rPr>
          <w:color w:val="000000" w:themeColor="text1"/>
          <w:lang w:val="es-CO"/>
        </w:rPr>
      </w:pPr>
      <w:hyperlink r:id="rId8" w:history="1">
        <w:r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45701BAF" w14:textId="193F81CC" w:rsidR="00EF4A6C"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7577192" w:history="1">
        <w:r w:rsidR="00EF4A6C" w:rsidRPr="00F17A35">
          <w:rPr>
            <w:rStyle w:val="Hipervnculo"/>
          </w:rPr>
          <w:t>Presentación del curso</w:t>
        </w:r>
        <w:r w:rsidR="00EF4A6C">
          <w:rPr>
            <w:noProof/>
            <w:webHidden/>
          </w:rPr>
          <w:tab/>
        </w:r>
        <w:r w:rsidR="00EF4A6C">
          <w:rPr>
            <w:noProof/>
            <w:webHidden/>
          </w:rPr>
          <w:fldChar w:fldCharType="begin"/>
        </w:r>
        <w:r w:rsidR="00EF4A6C">
          <w:rPr>
            <w:noProof/>
            <w:webHidden/>
          </w:rPr>
          <w:instrText xml:space="preserve"> PAGEREF _Toc107577192 \h </w:instrText>
        </w:r>
        <w:r w:rsidR="00EF4A6C">
          <w:rPr>
            <w:noProof/>
            <w:webHidden/>
          </w:rPr>
        </w:r>
        <w:r w:rsidR="00EF4A6C">
          <w:rPr>
            <w:noProof/>
            <w:webHidden/>
          </w:rPr>
          <w:fldChar w:fldCharType="separate"/>
        </w:r>
        <w:r w:rsidR="00B84430">
          <w:rPr>
            <w:noProof/>
            <w:webHidden/>
          </w:rPr>
          <w:t>2</w:t>
        </w:r>
        <w:r w:rsidR="00EF4A6C">
          <w:rPr>
            <w:noProof/>
            <w:webHidden/>
          </w:rPr>
          <w:fldChar w:fldCharType="end"/>
        </w:r>
      </w:hyperlink>
    </w:p>
    <w:p w14:paraId="78E2DD17" w14:textId="51CCB539"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3" w:history="1">
        <w:r w:rsidRPr="00F17A35">
          <w:rPr>
            <w:rStyle w:val="Hipervnculo"/>
          </w:rPr>
          <w:t>Objetivo</w:t>
        </w:r>
        <w:r>
          <w:rPr>
            <w:noProof/>
            <w:webHidden/>
          </w:rPr>
          <w:tab/>
        </w:r>
        <w:r>
          <w:rPr>
            <w:noProof/>
            <w:webHidden/>
          </w:rPr>
          <w:fldChar w:fldCharType="begin"/>
        </w:r>
        <w:r>
          <w:rPr>
            <w:noProof/>
            <w:webHidden/>
          </w:rPr>
          <w:instrText xml:space="preserve"> PAGEREF _Toc107577193 \h </w:instrText>
        </w:r>
        <w:r>
          <w:rPr>
            <w:noProof/>
            <w:webHidden/>
          </w:rPr>
        </w:r>
        <w:r>
          <w:rPr>
            <w:noProof/>
            <w:webHidden/>
          </w:rPr>
          <w:fldChar w:fldCharType="separate"/>
        </w:r>
        <w:r w:rsidR="00B84430">
          <w:rPr>
            <w:noProof/>
            <w:webHidden/>
          </w:rPr>
          <w:t>2</w:t>
        </w:r>
        <w:r>
          <w:rPr>
            <w:noProof/>
            <w:webHidden/>
          </w:rPr>
          <w:fldChar w:fldCharType="end"/>
        </w:r>
      </w:hyperlink>
    </w:p>
    <w:p w14:paraId="3248B75D" w14:textId="05DDB4BE"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4" w:history="1">
        <w:r w:rsidRPr="00F17A35">
          <w:rPr>
            <w:rStyle w:val="Hipervnculo"/>
          </w:rPr>
          <w:t>Dirigido a</w:t>
        </w:r>
        <w:r>
          <w:rPr>
            <w:noProof/>
            <w:webHidden/>
          </w:rPr>
          <w:tab/>
        </w:r>
        <w:r>
          <w:rPr>
            <w:noProof/>
            <w:webHidden/>
          </w:rPr>
          <w:fldChar w:fldCharType="begin"/>
        </w:r>
        <w:r>
          <w:rPr>
            <w:noProof/>
            <w:webHidden/>
          </w:rPr>
          <w:instrText xml:space="preserve"> PAGEREF _Toc107577194 \h </w:instrText>
        </w:r>
        <w:r>
          <w:rPr>
            <w:noProof/>
            <w:webHidden/>
          </w:rPr>
        </w:r>
        <w:r>
          <w:rPr>
            <w:noProof/>
            <w:webHidden/>
          </w:rPr>
          <w:fldChar w:fldCharType="separate"/>
        </w:r>
        <w:r w:rsidR="00B84430">
          <w:rPr>
            <w:noProof/>
            <w:webHidden/>
          </w:rPr>
          <w:t>2</w:t>
        </w:r>
        <w:r>
          <w:rPr>
            <w:noProof/>
            <w:webHidden/>
          </w:rPr>
          <w:fldChar w:fldCharType="end"/>
        </w:r>
      </w:hyperlink>
    </w:p>
    <w:p w14:paraId="2AAF35F1" w14:textId="28C1A520"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5" w:history="1">
        <w:r w:rsidRPr="00F17A35">
          <w:rPr>
            <w:rStyle w:val="Hipervnculo"/>
          </w:rPr>
          <w:t>Metodología</w:t>
        </w:r>
        <w:r>
          <w:rPr>
            <w:noProof/>
            <w:webHidden/>
          </w:rPr>
          <w:tab/>
        </w:r>
        <w:r>
          <w:rPr>
            <w:noProof/>
            <w:webHidden/>
          </w:rPr>
          <w:fldChar w:fldCharType="begin"/>
        </w:r>
        <w:r>
          <w:rPr>
            <w:noProof/>
            <w:webHidden/>
          </w:rPr>
          <w:instrText xml:space="preserve"> PAGEREF _Toc107577195 \h </w:instrText>
        </w:r>
        <w:r>
          <w:rPr>
            <w:noProof/>
            <w:webHidden/>
          </w:rPr>
        </w:r>
        <w:r>
          <w:rPr>
            <w:noProof/>
            <w:webHidden/>
          </w:rPr>
          <w:fldChar w:fldCharType="separate"/>
        </w:r>
        <w:r w:rsidR="00B84430">
          <w:rPr>
            <w:noProof/>
            <w:webHidden/>
          </w:rPr>
          <w:t>2</w:t>
        </w:r>
        <w:r>
          <w:rPr>
            <w:noProof/>
            <w:webHidden/>
          </w:rPr>
          <w:fldChar w:fldCharType="end"/>
        </w:r>
      </w:hyperlink>
    </w:p>
    <w:p w14:paraId="1EB51926" w14:textId="1D604D41"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6" w:history="1">
        <w:r w:rsidRPr="00F17A35">
          <w:rPr>
            <w:rStyle w:val="Hipervnculo"/>
          </w:rPr>
          <w:t>Requisitos académicos</w:t>
        </w:r>
        <w:r>
          <w:rPr>
            <w:noProof/>
            <w:webHidden/>
          </w:rPr>
          <w:tab/>
        </w:r>
        <w:r>
          <w:rPr>
            <w:noProof/>
            <w:webHidden/>
          </w:rPr>
          <w:fldChar w:fldCharType="begin"/>
        </w:r>
        <w:r>
          <w:rPr>
            <w:noProof/>
            <w:webHidden/>
          </w:rPr>
          <w:instrText xml:space="preserve"> PAGEREF _Toc107577196 \h </w:instrText>
        </w:r>
        <w:r>
          <w:rPr>
            <w:noProof/>
            <w:webHidden/>
          </w:rPr>
        </w:r>
        <w:r>
          <w:rPr>
            <w:noProof/>
            <w:webHidden/>
          </w:rPr>
          <w:fldChar w:fldCharType="separate"/>
        </w:r>
        <w:r w:rsidR="00B84430">
          <w:rPr>
            <w:noProof/>
            <w:webHidden/>
          </w:rPr>
          <w:t>3</w:t>
        </w:r>
        <w:r>
          <w:rPr>
            <w:noProof/>
            <w:webHidden/>
          </w:rPr>
          <w:fldChar w:fldCharType="end"/>
        </w:r>
      </w:hyperlink>
    </w:p>
    <w:p w14:paraId="24927BEE" w14:textId="665864A9"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7" w:history="1">
        <w:r w:rsidRPr="00F17A35">
          <w:rPr>
            <w:rStyle w:val="Hipervnculo"/>
          </w:rPr>
          <w:t>Requisitos académicos</w:t>
        </w:r>
        <w:r>
          <w:rPr>
            <w:noProof/>
            <w:webHidden/>
          </w:rPr>
          <w:tab/>
        </w:r>
        <w:r>
          <w:rPr>
            <w:noProof/>
            <w:webHidden/>
          </w:rPr>
          <w:fldChar w:fldCharType="begin"/>
        </w:r>
        <w:r>
          <w:rPr>
            <w:noProof/>
            <w:webHidden/>
          </w:rPr>
          <w:instrText xml:space="preserve"> PAGEREF _Toc107577197 \h </w:instrText>
        </w:r>
        <w:r>
          <w:rPr>
            <w:noProof/>
            <w:webHidden/>
          </w:rPr>
        </w:r>
        <w:r>
          <w:rPr>
            <w:noProof/>
            <w:webHidden/>
          </w:rPr>
          <w:fldChar w:fldCharType="separate"/>
        </w:r>
        <w:r w:rsidR="00B84430">
          <w:rPr>
            <w:noProof/>
            <w:webHidden/>
          </w:rPr>
          <w:t>3</w:t>
        </w:r>
        <w:r>
          <w:rPr>
            <w:noProof/>
            <w:webHidden/>
          </w:rPr>
          <w:fldChar w:fldCharType="end"/>
        </w:r>
      </w:hyperlink>
    </w:p>
    <w:p w14:paraId="22A92AFC" w14:textId="5D6F1A5D"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8" w:history="1">
        <w:r w:rsidRPr="00F17A35">
          <w:rPr>
            <w:rStyle w:val="Hipervnculo"/>
          </w:rPr>
          <w:t>Duración</w:t>
        </w:r>
        <w:r>
          <w:rPr>
            <w:noProof/>
            <w:webHidden/>
          </w:rPr>
          <w:tab/>
        </w:r>
        <w:r>
          <w:rPr>
            <w:noProof/>
            <w:webHidden/>
          </w:rPr>
          <w:fldChar w:fldCharType="begin"/>
        </w:r>
        <w:r>
          <w:rPr>
            <w:noProof/>
            <w:webHidden/>
          </w:rPr>
          <w:instrText xml:space="preserve"> PAGEREF _Toc107577198 \h </w:instrText>
        </w:r>
        <w:r>
          <w:rPr>
            <w:noProof/>
            <w:webHidden/>
          </w:rPr>
        </w:r>
        <w:r>
          <w:rPr>
            <w:noProof/>
            <w:webHidden/>
          </w:rPr>
          <w:fldChar w:fldCharType="separate"/>
        </w:r>
        <w:r w:rsidR="00B84430">
          <w:rPr>
            <w:noProof/>
            <w:webHidden/>
          </w:rPr>
          <w:t>3</w:t>
        </w:r>
        <w:r>
          <w:rPr>
            <w:noProof/>
            <w:webHidden/>
          </w:rPr>
          <w:fldChar w:fldCharType="end"/>
        </w:r>
      </w:hyperlink>
    </w:p>
    <w:p w14:paraId="4EE2D100" w14:textId="35D87E29"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199" w:history="1">
        <w:r w:rsidRPr="00F17A35">
          <w:rPr>
            <w:rStyle w:val="Hipervnculo"/>
          </w:rPr>
          <w:t>Contenido</w:t>
        </w:r>
        <w:r>
          <w:rPr>
            <w:noProof/>
            <w:webHidden/>
          </w:rPr>
          <w:tab/>
        </w:r>
        <w:r>
          <w:rPr>
            <w:noProof/>
            <w:webHidden/>
          </w:rPr>
          <w:fldChar w:fldCharType="begin"/>
        </w:r>
        <w:r>
          <w:rPr>
            <w:noProof/>
            <w:webHidden/>
          </w:rPr>
          <w:instrText xml:space="preserve"> PAGEREF _Toc107577199 \h </w:instrText>
        </w:r>
        <w:r>
          <w:rPr>
            <w:noProof/>
            <w:webHidden/>
          </w:rPr>
        </w:r>
        <w:r>
          <w:rPr>
            <w:noProof/>
            <w:webHidden/>
          </w:rPr>
          <w:fldChar w:fldCharType="separate"/>
        </w:r>
        <w:r w:rsidR="00B84430">
          <w:rPr>
            <w:noProof/>
            <w:webHidden/>
          </w:rPr>
          <w:t>4</w:t>
        </w:r>
        <w:r>
          <w:rPr>
            <w:noProof/>
            <w:webHidden/>
          </w:rPr>
          <w:fldChar w:fldCharType="end"/>
        </w:r>
      </w:hyperlink>
    </w:p>
    <w:p w14:paraId="6E78C377" w14:textId="5F824074"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200" w:history="1">
        <w:r w:rsidRPr="00F17A35">
          <w:rPr>
            <w:rStyle w:val="Hipervnculo"/>
          </w:rPr>
          <w:t>1. Introducción y fundamentos generales</w:t>
        </w:r>
        <w:r>
          <w:rPr>
            <w:noProof/>
            <w:webHidden/>
          </w:rPr>
          <w:tab/>
        </w:r>
        <w:r>
          <w:rPr>
            <w:noProof/>
            <w:webHidden/>
          </w:rPr>
          <w:fldChar w:fldCharType="begin"/>
        </w:r>
        <w:r>
          <w:rPr>
            <w:noProof/>
            <w:webHidden/>
          </w:rPr>
          <w:instrText xml:space="preserve"> PAGEREF _Toc107577200 \h </w:instrText>
        </w:r>
        <w:r>
          <w:rPr>
            <w:noProof/>
            <w:webHidden/>
          </w:rPr>
        </w:r>
        <w:r>
          <w:rPr>
            <w:noProof/>
            <w:webHidden/>
          </w:rPr>
          <w:fldChar w:fldCharType="separate"/>
        </w:r>
        <w:r w:rsidR="00B84430">
          <w:rPr>
            <w:noProof/>
            <w:webHidden/>
          </w:rPr>
          <w:t>4</w:t>
        </w:r>
        <w:r>
          <w:rPr>
            <w:noProof/>
            <w:webHidden/>
          </w:rPr>
          <w:fldChar w:fldCharType="end"/>
        </w:r>
      </w:hyperlink>
    </w:p>
    <w:p w14:paraId="29EF9D99" w14:textId="5890DC90"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1" w:history="1">
        <w:r w:rsidRPr="00F17A35">
          <w:rPr>
            <w:rStyle w:val="Hipervnculo"/>
          </w:rPr>
          <w:t>1.1. Bienvenida, introducción general y objetivos</w:t>
        </w:r>
        <w:r>
          <w:rPr>
            <w:noProof/>
            <w:webHidden/>
          </w:rPr>
          <w:tab/>
        </w:r>
        <w:r>
          <w:rPr>
            <w:noProof/>
            <w:webHidden/>
          </w:rPr>
          <w:fldChar w:fldCharType="begin"/>
        </w:r>
        <w:r>
          <w:rPr>
            <w:noProof/>
            <w:webHidden/>
          </w:rPr>
          <w:instrText xml:space="preserve"> PAGEREF _Toc107577201 \h </w:instrText>
        </w:r>
        <w:r>
          <w:rPr>
            <w:noProof/>
            <w:webHidden/>
          </w:rPr>
        </w:r>
        <w:r>
          <w:rPr>
            <w:noProof/>
            <w:webHidden/>
          </w:rPr>
          <w:fldChar w:fldCharType="separate"/>
        </w:r>
        <w:r w:rsidR="00B84430">
          <w:rPr>
            <w:noProof/>
            <w:webHidden/>
          </w:rPr>
          <w:t>4</w:t>
        </w:r>
        <w:r>
          <w:rPr>
            <w:noProof/>
            <w:webHidden/>
          </w:rPr>
          <w:fldChar w:fldCharType="end"/>
        </w:r>
      </w:hyperlink>
    </w:p>
    <w:p w14:paraId="687DC9AD" w14:textId="3292E188"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2" w:history="1">
        <w:r w:rsidRPr="00F17A35">
          <w:rPr>
            <w:rStyle w:val="Hipervnculo"/>
          </w:rPr>
          <w:t>1.2. Conceptos básicos de flujo a superficie libre</w:t>
        </w:r>
        <w:r>
          <w:rPr>
            <w:noProof/>
            <w:webHidden/>
          </w:rPr>
          <w:tab/>
        </w:r>
        <w:r>
          <w:rPr>
            <w:noProof/>
            <w:webHidden/>
          </w:rPr>
          <w:fldChar w:fldCharType="begin"/>
        </w:r>
        <w:r>
          <w:rPr>
            <w:noProof/>
            <w:webHidden/>
          </w:rPr>
          <w:instrText xml:space="preserve"> PAGEREF _Toc107577202 \h </w:instrText>
        </w:r>
        <w:r>
          <w:rPr>
            <w:noProof/>
            <w:webHidden/>
          </w:rPr>
        </w:r>
        <w:r>
          <w:rPr>
            <w:noProof/>
            <w:webHidden/>
          </w:rPr>
          <w:fldChar w:fldCharType="separate"/>
        </w:r>
        <w:r w:rsidR="00B84430">
          <w:rPr>
            <w:noProof/>
            <w:webHidden/>
          </w:rPr>
          <w:t>4</w:t>
        </w:r>
        <w:r>
          <w:rPr>
            <w:noProof/>
            <w:webHidden/>
          </w:rPr>
          <w:fldChar w:fldCharType="end"/>
        </w:r>
      </w:hyperlink>
    </w:p>
    <w:p w14:paraId="3CAEDC8C" w14:textId="67B6AD70"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3" w:history="1">
        <w:r w:rsidRPr="00F17A35">
          <w:rPr>
            <w:rStyle w:val="Hipervnculo"/>
          </w:rPr>
          <w:t>1.3. Estudio hidráulico y modelación</w:t>
        </w:r>
        <w:r>
          <w:rPr>
            <w:noProof/>
            <w:webHidden/>
          </w:rPr>
          <w:tab/>
        </w:r>
        <w:r>
          <w:rPr>
            <w:noProof/>
            <w:webHidden/>
          </w:rPr>
          <w:fldChar w:fldCharType="begin"/>
        </w:r>
        <w:r>
          <w:rPr>
            <w:noProof/>
            <w:webHidden/>
          </w:rPr>
          <w:instrText xml:space="preserve"> PAGEREF _Toc107577203 \h </w:instrText>
        </w:r>
        <w:r>
          <w:rPr>
            <w:noProof/>
            <w:webHidden/>
          </w:rPr>
        </w:r>
        <w:r>
          <w:rPr>
            <w:noProof/>
            <w:webHidden/>
          </w:rPr>
          <w:fldChar w:fldCharType="separate"/>
        </w:r>
        <w:r w:rsidR="00B84430">
          <w:rPr>
            <w:noProof/>
            <w:webHidden/>
          </w:rPr>
          <w:t>4</w:t>
        </w:r>
        <w:r>
          <w:rPr>
            <w:noProof/>
            <w:webHidden/>
          </w:rPr>
          <w:fldChar w:fldCharType="end"/>
        </w:r>
      </w:hyperlink>
    </w:p>
    <w:p w14:paraId="1B4FB383" w14:textId="3DF48F3A"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4" w:history="1">
        <w:r w:rsidRPr="00F17A35">
          <w:rPr>
            <w:rStyle w:val="Hipervnculo"/>
          </w:rPr>
          <w:t>1.4. Condiciones de frontera y calibración de un modelo</w:t>
        </w:r>
        <w:r>
          <w:rPr>
            <w:noProof/>
            <w:webHidden/>
          </w:rPr>
          <w:tab/>
        </w:r>
        <w:r>
          <w:rPr>
            <w:noProof/>
            <w:webHidden/>
          </w:rPr>
          <w:fldChar w:fldCharType="begin"/>
        </w:r>
        <w:r>
          <w:rPr>
            <w:noProof/>
            <w:webHidden/>
          </w:rPr>
          <w:instrText xml:space="preserve"> PAGEREF _Toc107577204 \h </w:instrText>
        </w:r>
        <w:r>
          <w:rPr>
            <w:noProof/>
            <w:webHidden/>
          </w:rPr>
        </w:r>
        <w:r>
          <w:rPr>
            <w:noProof/>
            <w:webHidden/>
          </w:rPr>
          <w:fldChar w:fldCharType="separate"/>
        </w:r>
        <w:r w:rsidR="00B84430">
          <w:rPr>
            <w:noProof/>
            <w:webHidden/>
          </w:rPr>
          <w:t>4</w:t>
        </w:r>
        <w:r>
          <w:rPr>
            <w:noProof/>
            <w:webHidden/>
          </w:rPr>
          <w:fldChar w:fldCharType="end"/>
        </w:r>
      </w:hyperlink>
    </w:p>
    <w:p w14:paraId="5BA67B76" w14:textId="0849E2FE"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5" w:history="1">
        <w:r w:rsidRPr="00F17A35">
          <w:rPr>
            <w:rStyle w:val="Hipervnculo"/>
          </w:rPr>
          <w:t>1.5. Aplicación HEC-RAS y tipos de análisis</w:t>
        </w:r>
        <w:r>
          <w:rPr>
            <w:noProof/>
            <w:webHidden/>
          </w:rPr>
          <w:tab/>
        </w:r>
        <w:r>
          <w:rPr>
            <w:noProof/>
            <w:webHidden/>
          </w:rPr>
          <w:fldChar w:fldCharType="begin"/>
        </w:r>
        <w:r>
          <w:rPr>
            <w:noProof/>
            <w:webHidden/>
          </w:rPr>
          <w:instrText xml:space="preserve"> PAGEREF _Toc107577205 \h </w:instrText>
        </w:r>
        <w:r>
          <w:rPr>
            <w:noProof/>
            <w:webHidden/>
          </w:rPr>
        </w:r>
        <w:r>
          <w:rPr>
            <w:noProof/>
            <w:webHidden/>
          </w:rPr>
          <w:fldChar w:fldCharType="separate"/>
        </w:r>
        <w:r w:rsidR="00B84430">
          <w:rPr>
            <w:noProof/>
            <w:webHidden/>
          </w:rPr>
          <w:t>4</w:t>
        </w:r>
        <w:r>
          <w:rPr>
            <w:noProof/>
            <w:webHidden/>
          </w:rPr>
          <w:fldChar w:fldCharType="end"/>
        </w:r>
      </w:hyperlink>
    </w:p>
    <w:p w14:paraId="1CDB33AA" w14:textId="31B95CCD"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206" w:history="1">
        <w:r w:rsidRPr="00F17A35">
          <w:rPr>
            <w:rStyle w:val="Hipervnculo"/>
          </w:rPr>
          <w:t>2. Modelación hidráulica básica</w:t>
        </w:r>
        <w:r>
          <w:rPr>
            <w:noProof/>
            <w:webHidden/>
          </w:rPr>
          <w:tab/>
        </w:r>
        <w:r>
          <w:rPr>
            <w:noProof/>
            <w:webHidden/>
          </w:rPr>
          <w:fldChar w:fldCharType="begin"/>
        </w:r>
        <w:r>
          <w:rPr>
            <w:noProof/>
            <w:webHidden/>
          </w:rPr>
          <w:instrText xml:space="preserve"> PAGEREF _Toc107577206 \h </w:instrText>
        </w:r>
        <w:r>
          <w:rPr>
            <w:noProof/>
            <w:webHidden/>
          </w:rPr>
        </w:r>
        <w:r>
          <w:rPr>
            <w:noProof/>
            <w:webHidden/>
          </w:rPr>
          <w:fldChar w:fldCharType="separate"/>
        </w:r>
        <w:r w:rsidR="00B84430">
          <w:rPr>
            <w:noProof/>
            <w:webHidden/>
          </w:rPr>
          <w:t>4</w:t>
        </w:r>
        <w:r>
          <w:rPr>
            <w:noProof/>
            <w:webHidden/>
          </w:rPr>
          <w:fldChar w:fldCharType="end"/>
        </w:r>
      </w:hyperlink>
    </w:p>
    <w:p w14:paraId="2059B369" w14:textId="78F15606"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7" w:history="1">
        <w:r w:rsidRPr="00F17A35">
          <w:rPr>
            <w:rStyle w:val="Hipervnculo"/>
          </w:rPr>
          <w:t>2.1. Cargue y validación geométrica básica</w:t>
        </w:r>
        <w:r>
          <w:rPr>
            <w:noProof/>
            <w:webHidden/>
          </w:rPr>
          <w:tab/>
        </w:r>
        <w:r>
          <w:rPr>
            <w:noProof/>
            <w:webHidden/>
          </w:rPr>
          <w:fldChar w:fldCharType="begin"/>
        </w:r>
        <w:r>
          <w:rPr>
            <w:noProof/>
            <w:webHidden/>
          </w:rPr>
          <w:instrText xml:space="preserve"> PAGEREF _Toc107577207 \h </w:instrText>
        </w:r>
        <w:r>
          <w:rPr>
            <w:noProof/>
            <w:webHidden/>
          </w:rPr>
        </w:r>
        <w:r>
          <w:rPr>
            <w:noProof/>
            <w:webHidden/>
          </w:rPr>
          <w:fldChar w:fldCharType="separate"/>
        </w:r>
        <w:r w:rsidR="00B84430">
          <w:rPr>
            <w:noProof/>
            <w:webHidden/>
          </w:rPr>
          <w:t>4</w:t>
        </w:r>
        <w:r>
          <w:rPr>
            <w:noProof/>
            <w:webHidden/>
          </w:rPr>
          <w:fldChar w:fldCharType="end"/>
        </w:r>
      </w:hyperlink>
    </w:p>
    <w:p w14:paraId="2C4494E5" w14:textId="4BA29136"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8" w:history="1">
        <w:r w:rsidRPr="00F17A35">
          <w:rPr>
            <w:rStyle w:val="Hipervnculo"/>
          </w:rPr>
          <w:t>2.2. Definición de condiciones hidráulicas</w:t>
        </w:r>
        <w:r>
          <w:rPr>
            <w:noProof/>
            <w:webHidden/>
          </w:rPr>
          <w:tab/>
        </w:r>
        <w:r>
          <w:rPr>
            <w:noProof/>
            <w:webHidden/>
          </w:rPr>
          <w:fldChar w:fldCharType="begin"/>
        </w:r>
        <w:r>
          <w:rPr>
            <w:noProof/>
            <w:webHidden/>
          </w:rPr>
          <w:instrText xml:space="preserve"> PAGEREF _Toc107577208 \h </w:instrText>
        </w:r>
        <w:r>
          <w:rPr>
            <w:noProof/>
            <w:webHidden/>
          </w:rPr>
        </w:r>
        <w:r>
          <w:rPr>
            <w:noProof/>
            <w:webHidden/>
          </w:rPr>
          <w:fldChar w:fldCharType="separate"/>
        </w:r>
        <w:r w:rsidR="00B84430">
          <w:rPr>
            <w:noProof/>
            <w:webHidden/>
          </w:rPr>
          <w:t>4</w:t>
        </w:r>
        <w:r>
          <w:rPr>
            <w:noProof/>
            <w:webHidden/>
          </w:rPr>
          <w:fldChar w:fldCharType="end"/>
        </w:r>
      </w:hyperlink>
    </w:p>
    <w:p w14:paraId="5E10CF2F" w14:textId="22A6F1E5"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9" w:history="1">
        <w:r w:rsidRPr="00F17A35">
          <w:rPr>
            <w:rStyle w:val="Hipervnculo"/>
          </w:rPr>
          <w:t>2.3. Simulación en régimen permanente 1D</w:t>
        </w:r>
        <w:r>
          <w:rPr>
            <w:noProof/>
            <w:webHidden/>
          </w:rPr>
          <w:tab/>
        </w:r>
        <w:r>
          <w:rPr>
            <w:noProof/>
            <w:webHidden/>
          </w:rPr>
          <w:fldChar w:fldCharType="begin"/>
        </w:r>
        <w:r>
          <w:rPr>
            <w:noProof/>
            <w:webHidden/>
          </w:rPr>
          <w:instrText xml:space="preserve"> PAGEREF _Toc107577209 \h </w:instrText>
        </w:r>
        <w:r>
          <w:rPr>
            <w:noProof/>
            <w:webHidden/>
          </w:rPr>
        </w:r>
        <w:r>
          <w:rPr>
            <w:noProof/>
            <w:webHidden/>
          </w:rPr>
          <w:fldChar w:fldCharType="separate"/>
        </w:r>
        <w:r w:rsidR="00B84430">
          <w:rPr>
            <w:noProof/>
            <w:webHidden/>
          </w:rPr>
          <w:t>4</w:t>
        </w:r>
        <w:r>
          <w:rPr>
            <w:noProof/>
            <w:webHidden/>
          </w:rPr>
          <w:fldChar w:fldCharType="end"/>
        </w:r>
      </w:hyperlink>
    </w:p>
    <w:p w14:paraId="45E92E8B" w14:textId="3DE0D01B"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0" w:history="1">
        <w:r w:rsidRPr="00F17A35">
          <w:rPr>
            <w:rStyle w:val="Hipervnculo"/>
          </w:rPr>
          <w:t>2.4. Simulación en régimen no permanente 1D</w:t>
        </w:r>
        <w:r>
          <w:rPr>
            <w:noProof/>
            <w:webHidden/>
          </w:rPr>
          <w:tab/>
        </w:r>
        <w:r>
          <w:rPr>
            <w:noProof/>
            <w:webHidden/>
          </w:rPr>
          <w:fldChar w:fldCharType="begin"/>
        </w:r>
        <w:r>
          <w:rPr>
            <w:noProof/>
            <w:webHidden/>
          </w:rPr>
          <w:instrText xml:space="preserve"> PAGEREF _Toc107577210 \h </w:instrText>
        </w:r>
        <w:r>
          <w:rPr>
            <w:noProof/>
            <w:webHidden/>
          </w:rPr>
        </w:r>
        <w:r>
          <w:rPr>
            <w:noProof/>
            <w:webHidden/>
          </w:rPr>
          <w:fldChar w:fldCharType="separate"/>
        </w:r>
        <w:r w:rsidR="00B84430">
          <w:rPr>
            <w:noProof/>
            <w:webHidden/>
          </w:rPr>
          <w:t>4</w:t>
        </w:r>
        <w:r>
          <w:rPr>
            <w:noProof/>
            <w:webHidden/>
          </w:rPr>
          <w:fldChar w:fldCharType="end"/>
        </w:r>
      </w:hyperlink>
    </w:p>
    <w:p w14:paraId="1DAB56A0" w14:textId="3290A503"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1" w:history="1">
        <w:r w:rsidRPr="00F17A35">
          <w:rPr>
            <w:rStyle w:val="Hipervnculo"/>
          </w:rPr>
          <w:t>2.5. Cargue de información topográfica</w:t>
        </w:r>
        <w:r>
          <w:rPr>
            <w:noProof/>
            <w:webHidden/>
          </w:rPr>
          <w:tab/>
        </w:r>
        <w:r>
          <w:rPr>
            <w:noProof/>
            <w:webHidden/>
          </w:rPr>
          <w:fldChar w:fldCharType="begin"/>
        </w:r>
        <w:r>
          <w:rPr>
            <w:noProof/>
            <w:webHidden/>
          </w:rPr>
          <w:instrText xml:space="preserve"> PAGEREF _Toc107577211 \h </w:instrText>
        </w:r>
        <w:r>
          <w:rPr>
            <w:noProof/>
            <w:webHidden/>
          </w:rPr>
        </w:r>
        <w:r>
          <w:rPr>
            <w:noProof/>
            <w:webHidden/>
          </w:rPr>
          <w:fldChar w:fldCharType="separate"/>
        </w:r>
        <w:r w:rsidR="00B84430">
          <w:rPr>
            <w:noProof/>
            <w:webHidden/>
          </w:rPr>
          <w:t>4</w:t>
        </w:r>
        <w:r>
          <w:rPr>
            <w:noProof/>
            <w:webHidden/>
          </w:rPr>
          <w:fldChar w:fldCharType="end"/>
        </w:r>
      </w:hyperlink>
    </w:p>
    <w:p w14:paraId="51270094" w14:textId="7D2ECD7B"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2" w:history="1">
        <w:r w:rsidRPr="00F17A35">
          <w:rPr>
            <w:rStyle w:val="Hipervnculo"/>
          </w:rPr>
          <w:t>2.6. Visualización de resultados</w:t>
        </w:r>
        <w:r>
          <w:rPr>
            <w:noProof/>
            <w:webHidden/>
          </w:rPr>
          <w:tab/>
        </w:r>
        <w:r>
          <w:rPr>
            <w:noProof/>
            <w:webHidden/>
          </w:rPr>
          <w:fldChar w:fldCharType="begin"/>
        </w:r>
        <w:r>
          <w:rPr>
            <w:noProof/>
            <w:webHidden/>
          </w:rPr>
          <w:instrText xml:space="preserve"> PAGEREF _Toc107577212 \h </w:instrText>
        </w:r>
        <w:r>
          <w:rPr>
            <w:noProof/>
            <w:webHidden/>
          </w:rPr>
        </w:r>
        <w:r>
          <w:rPr>
            <w:noProof/>
            <w:webHidden/>
          </w:rPr>
          <w:fldChar w:fldCharType="separate"/>
        </w:r>
        <w:r w:rsidR="00B84430">
          <w:rPr>
            <w:noProof/>
            <w:webHidden/>
          </w:rPr>
          <w:t>4</w:t>
        </w:r>
        <w:r>
          <w:rPr>
            <w:noProof/>
            <w:webHidden/>
          </w:rPr>
          <w:fldChar w:fldCharType="end"/>
        </w:r>
      </w:hyperlink>
    </w:p>
    <w:p w14:paraId="604E2067" w14:textId="673161CD"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3" w:history="1">
        <w:r w:rsidRPr="00F17A35">
          <w:rPr>
            <w:rStyle w:val="Hipervnculo"/>
          </w:rPr>
          <w:t>2.7. Errores y avisos comunes</w:t>
        </w:r>
        <w:r>
          <w:rPr>
            <w:noProof/>
            <w:webHidden/>
          </w:rPr>
          <w:tab/>
        </w:r>
        <w:r>
          <w:rPr>
            <w:noProof/>
            <w:webHidden/>
          </w:rPr>
          <w:fldChar w:fldCharType="begin"/>
        </w:r>
        <w:r>
          <w:rPr>
            <w:noProof/>
            <w:webHidden/>
          </w:rPr>
          <w:instrText xml:space="preserve"> PAGEREF _Toc107577213 \h </w:instrText>
        </w:r>
        <w:r>
          <w:rPr>
            <w:noProof/>
            <w:webHidden/>
          </w:rPr>
        </w:r>
        <w:r>
          <w:rPr>
            <w:noProof/>
            <w:webHidden/>
          </w:rPr>
          <w:fldChar w:fldCharType="separate"/>
        </w:r>
        <w:r w:rsidR="00B84430">
          <w:rPr>
            <w:noProof/>
            <w:webHidden/>
          </w:rPr>
          <w:t>4</w:t>
        </w:r>
        <w:r>
          <w:rPr>
            <w:noProof/>
            <w:webHidden/>
          </w:rPr>
          <w:fldChar w:fldCharType="end"/>
        </w:r>
      </w:hyperlink>
    </w:p>
    <w:p w14:paraId="303E0C2D" w14:textId="4C5C91D4"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214" w:history="1">
        <w:r w:rsidRPr="00F17A35">
          <w:rPr>
            <w:rStyle w:val="Hipervnculo"/>
          </w:rPr>
          <w:t>3. Modelación con opciones avanzadas</w:t>
        </w:r>
        <w:r>
          <w:rPr>
            <w:noProof/>
            <w:webHidden/>
          </w:rPr>
          <w:tab/>
        </w:r>
        <w:r>
          <w:rPr>
            <w:noProof/>
            <w:webHidden/>
          </w:rPr>
          <w:fldChar w:fldCharType="begin"/>
        </w:r>
        <w:r>
          <w:rPr>
            <w:noProof/>
            <w:webHidden/>
          </w:rPr>
          <w:instrText xml:space="preserve"> PAGEREF _Toc107577214 \h </w:instrText>
        </w:r>
        <w:r>
          <w:rPr>
            <w:noProof/>
            <w:webHidden/>
          </w:rPr>
        </w:r>
        <w:r>
          <w:rPr>
            <w:noProof/>
            <w:webHidden/>
          </w:rPr>
          <w:fldChar w:fldCharType="separate"/>
        </w:r>
        <w:r w:rsidR="00B84430">
          <w:rPr>
            <w:noProof/>
            <w:webHidden/>
          </w:rPr>
          <w:t>4</w:t>
        </w:r>
        <w:r>
          <w:rPr>
            <w:noProof/>
            <w:webHidden/>
          </w:rPr>
          <w:fldChar w:fldCharType="end"/>
        </w:r>
      </w:hyperlink>
    </w:p>
    <w:p w14:paraId="5765DE62" w14:textId="134A30FA"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5" w:history="1">
        <w:r w:rsidRPr="00F17A35">
          <w:rPr>
            <w:rStyle w:val="Hipervnculo"/>
          </w:rPr>
          <w:t>3.1. Definición de coeficiente Manning a partir de coberturas</w:t>
        </w:r>
        <w:r>
          <w:rPr>
            <w:noProof/>
            <w:webHidden/>
          </w:rPr>
          <w:tab/>
        </w:r>
        <w:r>
          <w:rPr>
            <w:noProof/>
            <w:webHidden/>
          </w:rPr>
          <w:fldChar w:fldCharType="begin"/>
        </w:r>
        <w:r>
          <w:rPr>
            <w:noProof/>
            <w:webHidden/>
          </w:rPr>
          <w:instrText xml:space="preserve"> PAGEREF _Toc107577215 \h </w:instrText>
        </w:r>
        <w:r>
          <w:rPr>
            <w:noProof/>
            <w:webHidden/>
          </w:rPr>
        </w:r>
        <w:r>
          <w:rPr>
            <w:noProof/>
            <w:webHidden/>
          </w:rPr>
          <w:fldChar w:fldCharType="separate"/>
        </w:r>
        <w:r w:rsidR="00B84430">
          <w:rPr>
            <w:noProof/>
            <w:webHidden/>
          </w:rPr>
          <w:t>4</w:t>
        </w:r>
        <w:r>
          <w:rPr>
            <w:noProof/>
            <w:webHidden/>
          </w:rPr>
          <w:fldChar w:fldCharType="end"/>
        </w:r>
      </w:hyperlink>
    </w:p>
    <w:p w14:paraId="7A112CBD" w14:textId="2A9617C4"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6" w:history="1">
        <w:r w:rsidRPr="00F17A35">
          <w:rPr>
            <w:rStyle w:val="Hipervnculo"/>
          </w:rPr>
          <w:t>3.2. Tramos con confluencias</w:t>
        </w:r>
        <w:r>
          <w:rPr>
            <w:noProof/>
            <w:webHidden/>
          </w:rPr>
          <w:tab/>
        </w:r>
        <w:r>
          <w:rPr>
            <w:noProof/>
            <w:webHidden/>
          </w:rPr>
          <w:fldChar w:fldCharType="begin"/>
        </w:r>
        <w:r>
          <w:rPr>
            <w:noProof/>
            <w:webHidden/>
          </w:rPr>
          <w:instrText xml:space="preserve"> PAGEREF _Toc107577216 \h </w:instrText>
        </w:r>
        <w:r>
          <w:rPr>
            <w:noProof/>
            <w:webHidden/>
          </w:rPr>
        </w:r>
        <w:r>
          <w:rPr>
            <w:noProof/>
            <w:webHidden/>
          </w:rPr>
          <w:fldChar w:fldCharType="separate"/>
        </w:r>
        <w:r w:rsidR="00B84430">
          <w:rPr>
            <w:noProof/>
            <w:webHidden/>
          </w:rPr>
          <w:t>4</w:t>
        </w:r>
        <w:r>
          <w:rPr>
            <w:noProof/>
            <w:webHidden/>
          </w:rPr>
          <w:fldChar w:fldCharType="end"/>
        </w:r>
      </w:hyperlink>
    </w:p>
    <w:p w14:paraId="7FEE5860" w14:textId="207E376B"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7" w:history="1">
        <w:r w:rsidRPr="00F17A35">
          <w:rPr>
            <w:rStyle w:val="Hipervnculo"/>
          </w:rPr>
          <w:t>3.3. Incorporación de estructuras hidráulicas</w:t>
        </w:r>
        <w:r>
          <w:rPr>
            <w:noProof/>
            <w:webHidden/>
          </w:rPr>
          <w:tab/>
        </w:r>
        <w:r>
          <w:rPr>
            <w:noProof/>
            <w:webHidden/>
          </w:rPr>
          <w:fldChar w:fldCharType="begin"/>
        </w:r>
        <w:r>
          <w:rPr>
            <w:noProof/>
            <w:webHidden/>
          </w:rPr>
          <w:instrText xml:space="preserve"> PAGEREF _Toc107577217 \h </w:instrText>
        </w:r>
        <w:r>
          <w:rPr>
            <w:noProof/>
            <w:webHidden/>
          </w:rPr>
        </w:r>
        <w:r>
          <w:rPr>
            <w:noProof/>
            <w:webHidden/>
          </w:rPr>
          <w:fldChar w:fldCharType="separate"/>
        </w:r>
        <w:r w:rsidR="00B84430">
          <w:rPr>
            <w:noProof/>
            <w:webHidden/>
          </w:rPr>
          <w:t>4</w:t>
        </w:r>
        <w:r>
          <w:rPr>
            <w:noProof/>
            <w:webHidden/>
          </w:rPr>
          <w:fldChar w:fldCharType="end"/>
        </w:r>
      </w:hyperlink>
    </w:p>
    <w:p w14:paraId="75C155AE" w14:textId="76B2FA22"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8" w:history="1">
        <w:r w:rsidRPr="00F17A35">
          <w:rPr>
            <w:rStyle w:val="Hipervnculo"/>
          </w:rPr>
          <w:t>3.4. Uso de diques en la modelación</w:t>
        </w:r>
        <w:r>
          <w:rPr>
            <w:noProof/>
            <w:webHidden/>
          </w:rPr>
          <w:tab/>
        </w:r>
        <w:r>
          <w:rPr>
            <w:noProof/>
            <w:webHidden/>
          </w:rPr>
          <w:fldChar w:fldCharType="begin"/>
        </w:r>
        <w:r>
          <w:rPr>
            <w:noProof/>
            <w:webHidden/>
          </w:rPr>
          <w:instrText xml:space="preserve"> PAGEREF _Toc107577218 \h </w:instrText>
        </w:r>
        <w:r>
          <w:rPr>
            <w:noProof/>
            <w:webHidden/>
          </w:rPr>
        </w:r>
        <w:r>
          <w:rPr>
            <w:noProof/>
            <w:webHidden/>
          </w:rPr>
          <w:fldChar w:fldCharType="separate"/>
        </w:r>
        <w:r w:rsidR="00B84430">
          <w:rPr>
            <w:noProof/>
            <w:webHidden/>
          </w:rPr>
          <w:t>4</w:t>
        </w:r>
        <w:r>
          <w:rPr>
            <w:noProof/>
            <w:webHidden/>
          </w:rPr>
          <w:fldChar w:fldCharType="end"/>
        </w:r>
      </w:hyperlink>
    </w:p>
    <w:p w14:paraId="1500E954" w14:textId="7B9C587C"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9" w:history="1">
        <w:r w:rsidRPr="00F17A35">
          <w:rPr>
            <w:rStyle w:val="Hipervnculo"/>
          </w:rPr>
          <w:t>3.5. Cálculo de la socavación general y local</w:t>
        </w:r>
        <w:r>
          <w:rPr>
            <w:noProof/>
            <w:webHidden/>
          </w:rPr>
          <w:tab/>
        </w:r>
        <w:r>
          <w:rPr>
            <w:noProof/>
            <w:webHidden/>
          </w:rPr>
          <w:fldChar w:fldCharType="begin"/>
        </w:r>
        <w:r>
          <w:rPr>
            <w:noProof/>
            <w:webHidden/>
          </w:rPr>
          <w:instrText xml:space="preserve"> PAGEREF _Toc107577219 \h </w:instrText>
        </w:r>
        <w:r>
          <w:rPr>
            <w:noProof/>
            <w:webHidden/>
          </w:rPr>
        </w:r>
        <w:r>
          <w:rPr>
            <w:noProof/>
            <w:webHidden/>
          </w:rPr>
          <w:fldChar w:fldCharType="separate"/>
        </w:r>
        <w:r w:rsidR="00B84430">
          <w:rPr>
            <w:noProof/>
            <w:webHidden/>
          </w:rPr>
          <w:t>4</w:t>
        </w:r>
        <w:r>
          <w:rPr>
            <w:noProof/>
            <w:webHidden/>
          </w:rPr>
          <w:fldChar w:fldCharType="end"/>
        </w:r>
      </w:hyperlink>
    </w:p>
    <w:p w14:paraId="5F03EB65" w14:textId="474A0EBA"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220" w:history="1">
        <w:r w:rsidRPr="00F17A35">
          <w:rPr>
            <w:rStyle w:val="Hipervnculo"/>
          </w:rPr>
          <w:t>4. Modelación de flujo bidimensional</w:t>
        </w:r>
        <w:r>
          <w:rPr>
            <w:noProof/>
            <w:webHidden/>
          </w:rPr>
          <w:tab/>
        </w:r>
        <w:r>
          <w:rPr>
            <w:noProof/>
            <w:webHidden/>
          </w:rPr>
          <w:fldChar w:fldCharType="begin"/>
        </w:r>
        <w:r>
          <w:rPr>
            <w:noProof/>
            <w:webHidden/>
          </w:rPr>
          <w:instrText xml:space="preserve"> PAGEREF _Toc107577220 \h </w:instrText>
        </w:r>
        <w:r>
          <w:rPr>
            <w:noProof/>
            <w:webHidden/>
          </w:rPr>
        </w:r>
        <w:r>
          <w:rPr>
            <w:noProof/>
            <w:webHidden/>
          </w:rPr>
          <w:fldChar w:fldCharType="separate"/>
        </w:r>
        <w:r w:rsidR="00B84430">
          <w:rPr>
            <w:noProof/>
            <w:webHidden/>
          </w:rPr>
          <w:t>4</w:t>
        </w:r>
        <w:r>
          <w:rPr>
            <w:noProof/>
            <w:webHidden/>
          </w:rPr>
          <w:fldChar w:fldCharType="end"/>
        </w:r>
      </w:hyperlink>
    </w:p>
    <w:p w14:paraId="346A5E27" w14:textId="19ADF9C7"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1" w:history="1">
        <w:r w:rsidRPr="00F17A35">
          <w:rPr>
            <w:rStyle w:val="Hipervnculo"/>
          </w:rPr>
          <w:t>4.1. Herramienta RAS Mapper</w:t>
        </w:r>
        <w:r>
          <w:rPr>
            <w:noProof/>
            <w:webHidden/>
          </w:rPr>
          <w:tab/>
        </w:r>
        <w:r>
          <w:rPr>
            <w:noProof/>
            <w:webHidden/>
          </w:rPr>
          <w:fldChar w:fldCharType="begin"/>
        </w:r>
        <w:r>
          <w:rPr>
            <w:noProof/>
            <w:webHidden/>
          </w:rPr>
          <w:instrText xml:space="preserve"> PAGEREF _Toc107577221 \h </w:instrText>
        </w:r>
        <w:r>
          <w:rPr>
            <w:noProof/>
            <w:webHidden/>
          </w:rPr>
        </w:r>
        <w:r>
          <w:rPr>
            <w:noProof/>
            <w:webHidden/>
          </w:rPr>
          <w:fldChar w:fldCharType="separate"/>
        </w:r>
        <w:r w:rsidR="00B84430">
          <w:rPr>
            <w:noProof/>
            <w:webHidden/>
          </w:rPr>
          <w:t>5</w:t>
        </w:r>
        <w:r>
          <w:rPr>
            <w:noProof/>
            <w:webHidden/>
          </w:rPr>
          <w:fldChar w:fldCharType="end"/>
        </w:r>
      </w:hyperlink>
    </w:p>
    <w:p w14:paraId="6FAADD8D" w14:textId="2EEFB964"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2" w:history="1">
        <w:r w:rsidRPr="00F17A35">
          <w:rPr>
            <w:rStyle w:val="Hipervnculo"/>
          </w:rPr>
          <w:t>4.2. Procesamiento del MDT</w:t>
        </w:r>
        <w:r>
          <w:rPr>
            <w:noProof/>
            <w:webHidden/>
          </w:rPr>
          <w:tab/>
        </w:r>
        <w:r>
          <w:rPr>
            <w:noProof/>
            <w:webHidden/>
          </w:rPr>
          <w:fldChar w:fldCharType="begin"/>
        </w:r>
        <w:r>
          <w:rPr>
            <w:noProof/>
            <w:webHidden/>
          </w:rPr>
          <w:instrText xml:space="preserve"> PAGEREF _Toc107577222 \h </w:instrText>
        </w:r>
        <w:r>
          <w:rPr>
            <w:noProof/>
            <w:webHidden/>
          </w:rPr>
        </w:r>
        <w:r>
          <w:rPr>
            <w:noProof/>
            <w:webHidden/>
          </w:rPr>
          <w:fldChar w:fldCharType="separate"/>
        </w:r>
        <w:r w:rsidR="00B84430">
          <w:rPr>
            <w:noProof/>
            <w:webHidden/>
          </w:rPr>
          <w:t>5</w:t>
        </w:r>
        <w:r>
          <w:rPr>
            <w:noProof/>
            <w:webHidden/>
          </w:rPr>
          <w:fldChar w:fldCharType="end"/>
        </w:r>
      </w:hyperlink>
    </w:p>
    <w:p w14:paraId="09024CD5" w14:textId="6E65F478"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3" w:history="1">
        <w:r w:rsidRPr="00F17A35">
          <w:rPr>
            <w:rStyle w:val="Hipervnculo"/>
          </w:rPr>
          <w:t>4.3. Cargue de la geometría y definición de la malla</w:t>
        </w:r>
        <w:r>
          <w:rPr>
            <w:noProof/>
            <w:webHidden/>
          </w:rPr>
          <w:tab/>
        </w:r>
        <w:r>
          <w:rPr>
            <w:noProof/>
            <w:webHidden/>
          </w:rPr>
          <w:fldChar w:fldCharType="begin"/>
        </w:r>
        <w:r>
          <w:rPr>
            <w:noProof/>
            <w:webHidden/>
          </w:rPr>
          <w:instrText xml:space="preserve"> PAGEREF _Toc107577223 \h </w:instrText>
        </w:r>
        <w:r>
          <w:rPr>
            <w:noProof/>
            <w:webHidden/>
          </w:rPr>
        </w:r>
        <w:r>
          <w:rPr>
            <w:noProof/>
            <w:webHidden/>
          </w:rPr>
          <w:fldChar w:fldCharType="separate"/>
        </w:r>
        <w:r w:rsidR="00B84430">
          <w:rPr>
            <w:noProof/>
            <w:webHidden/>
          </w:rPr>
          <w:t>5</w:t>
        </w:r>
        <w:r>
          <w:rPr>
            <w:noProof/>
            <w:webHidden/>
          </w:rPr>
          <w:fldChar w:fldCharType="end"/>
        </w:r>
      </w:hyperlink>
    </w:p>
    <w:p w14:paraId="384A3C5B" w14:textId="0BF67CD8"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4" w:history="1">
        <w:r w:rsidRPr="00F17A35">
          <w:rPr>
            <w:rStyle w:val="Hipervnculo"/>
          </w:rPr>
          <w:t>4.4. Condiciones hidráulicas iniciales y de frontera</w:t>
        </w:r>
        <w:r>
          <w:rPr>
            <w:noProof/>
            <w:webHidden/>
          </w:rPr>
          <w:tab/>
        </w:r>
        <w:r>
          <w:rPr>
            <w:noProof/>
            <w:webHidden/>
          </w:rPr>
          <w:fldChar w:fldCharType="begin"/>
        </w:r>
        <w:r>
          <w:rPr>
            <w:noProof/>
            <w:webHidden/>
          </w:rPr>
          <w:instrText xml:space="preserve"> PAGEREF _Toc107577224 \h </w:instrText>
        </w:r>
        <w:r>
          <w:rPr>
            <w:noProof/>
            <w:webHidden/>
          </w:rPr>
        </w:r>
        <w:r>
          <w:rPr>
            <w:noProof/>
            <w:webHidden/>
          </w:rPr>
          <w:fldChar w:fldCharType="separate"/>
        </w:r>
        <w:r w:rsidR="00B84430">
          <w:rPr>
            <w:noProof/>
            <w:webHidden/>
          </w:rPr>
          <w:t>5</w:t>
        </w:r>
        <w:r>
          <w:rPr>
            <w:noProof/>
            <w:webHidden/>
          </w:rPr>
          <w:fldChar w:fldCharType="end"/>
        </w:r>
      </w:hyperlink>
    </w:p>
    <w:p w14:paraId="12FA32A6" w14:textId="0FA4E202"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5" w:history="1">
        <w:r w:rsidRPr="00F17A35">
          <w:rPr>
            <w:rStyle w:val="Hipervnculo"/>
          </w:rPr>
          <w:t>4.5. Simulaciones de flujo bidimensional</w:t>
        </w:r>
        <w:r>
          <w:rPr>
            <w:noProof/>
            <w:webHidden/>
          </w:rPr>
          <w:tab/>
        </w:r>
        <w:r>
          <w:rPr>
            <w:noProof/>
            <w:webHidden/>
          </w:rPr>
          <w:fldChar w:fldCharType="begin"/>
        </w:r>
        <w:r>
          <w:rPr>
            <w:noProof/>
            <w:webHidden/>
          </w:rPr>
          <w:instrText xml:space="preserve"> PAGEREF _Toc107577225 \h </w:instrText>
        </w:r>
        <w:r>
          <w:rPr>
            <w:noProof/>
            <w:webHidden/>
          </w:rPr>
        </w:r>
        <w:r>
          <w:rPr>
            <w:noProof/>
            <w:webHidden/>
          </w:rPr>
          <w:fldChar w:fldCharType="separate"/>
        </w:r>
        <w:r w:rsidR="00B84430">
          <w:rPr>
            <w:noProof/>
            <w:webHidden/>
          </w:rPr>
          <w:t>5</w:t>
        </w:r>
        <w:r>
          <w:rPr>
            <w:noProof/>
            <w:webHidden/>
          </w:rPr>
          <w:fldChar w:fldCharType="end"/>
        </w:r>
      </w:hyperlink>
    </w:p>
    <w:p w14:paraId="2375B7A3" w14:textId="7F8A1E22"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6" w:history="1">
        <w:r w:rsidRPr="00F17A35">
          <w:rPr>
            <w:rStyle w:val="Hipervnculo"/>
          </w:rPr>
          <w:t>4.6. Visualización y generación de mapas de inundación</w:t>
        </w:r>
        <w:r>
          <w:rPr>
            <w:noProof/>
            <w:webHidden/>
          </w:rPr>
          <w:tab/>
        </w:r>
        <w:r>
          <w:rPr>
            <w:noProof/>
            <w:webHidden/>
          </w:rPr>
          <w:fldChar w:fldCharType="begin"/>
        </w:r>
        <w:r>
          <w:rPr>
            <w:noProof/>
            <w:webHidden/>
          </w:rPr>
          <w:instrText xml:space="preserve"> PAGEREF _Toc107577226 \h </w:instrText>
        </w:r>
        <w:r>
          <w:rPr>
            <w:noProof/>
            <w:webHidden/>
          </w:rPr>
        </w:r>
        <w:r>
          <w:rPr>
            <w:noProof/>
            <w:webHidden/>
          </w:rPr>
          <w:fldChar w:fldCharType="separate"/>
        </w:r>
        <w:r w:rsidR="00B84430">
          <w:rPr>
            <w:noProof/>
            <w:webHidden/>
          </w:rPr>
          <w:t>5</w:t>
        </w:r>
        <w:r>
          <w:rPr>
            <w:noProof/>
            <w:webHidden/>
          </w:rPr>
          <w:fldChar w:fldCharType="end"/>
        </w:r>
      </w:hyperlink>
    </w:p>
    <w:p w14:paraId="7612BDEE" w14:textId="1FD9285F" w:rsidR="00EF4A6C" w:rsidRDefault="00EF4A6C">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7" w:history="1">
        <w:r w:rsidRPr="00F17A35">
          <w:rPr>
            <w:rStyle w:val="Hipervnculo"/>
          </w:rPr>
          <w:t>4.7. Obras hidráulicas en modelaciones bidimensionales</w:t>
        </w:r>
        <w:r>
          <w:rPr>
            <w:noProof/>
            <w:webHidden/>
          </w:rPr>
          <w:tab/>
        </w:r>
        <w:r>
          <w:rPr>
            <w:noProof/>
            <w:webHidden/>
          </w:rPr>
          <w:fldChar w:fldCharType="begin"/>
        </w:r>
        <w:r>
          <w:rPr>
            <w:noProof/>
            <w:webHidden/>
          </w:rPr>
          <w:instrText xml:space="preserve"> PAGEREF _Toc107577227 \h </w:instrText>
        </w:r>
        <w:r>
          <w:rPr>
            <w:noProof/>
            <w:webHidden/>
          </w:rPr>
        </w:r>
        <w:r>
          <w:rPr>
            <w:noProof/>
            <w:webHidden/>
          </w:rPr>
          <w:fldChar w:fldCharType="separate"/>
        </w:r>
        <w:r w:rsidR="00B84430">
          <w:rPr>
            <w:noProof/>
            <w:webHidden/>
          </w:rPr>
          <w:t>5</w:t>
        </w:r>
        <w:r>
          <w:rPr>
            <w:noProof/>
            <w:webHidden/>
          </w:rPr>
          <w:fldChar w:fldCharType="end"/>
        </w:r>
      </w:hyperlink>
    </w:p>
    <w:p w14:paraId="480D4BDF" w14:textId="1F5B7823"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228" w:history="1">
        <w:r w:rsidRPr="00F17A35">
          <w:rPr>
            <w:rStyle w:val="Hipervnculo"/>
          </w:rPr>
          <w:t>Convenciones en este documento</w:t>
        </w:r>
        <w:r>
          <w:rPr>
            <w:noProof/>
            <w:webHidden/>
          </w:rPr>
          <w:tab/>
        </w:r>
        <w:r>
          <w:rPr>
            <w:noProof/>
            <w:webHidden/>
          </w:rPr>
          <w:fldChar w:fldCharType="begin"/>
        </w:r>
        <w:r>
          <w:rPr>
            <w:noProof/>
            <w:webHidden/>
          </w:rPr>
          <w:instrText xml:space="preserve"> PAGEREF _Toc107577228 \h </w:instrText>
        </w:r>
        <w:r>
          <w:rPr>
            <w:noProof/>
            <w:webHidden/>
          </w:rPr>
        </w:r>
        <w:r>
          <w:rPr>
            <w:noProof/>
            <w:webHidden/>
          </w:rPr>
          <w:fldChar w:fldCharType="separate"/>
        </w:r>
        <w:r w:rsidR="00B84430">
          <w:rPr>
            <w:noProof/>
            <w:webHidden/>
          </w:rPr>
          <w:t>5</w:t>
        </w:r>
        <w:r>
          <w:rPr>
            <w:noProof/>
            <w:webHidden/>
          </w:rPr>
          <w:fldChar w:fldCharType="end"/>
        </w:r>
      </w:hyperlink>
    </w:p>
    <w:p w14:paraId="41247FF4" w14:textId="4A86791C" w:rsidR="00EF4A6C" w:rsidRDefault="00EF4A6C">
      <w:pPr>
        <w:pStyle w:val="TDC1"/>
        <w:tabs>
          <w:tab w:val="right" w:pos="9962"/>
        </w:tabs>
        <w:rPr>
          <w:rFonts w:asciiTheme="minorHAnsi" w:eastAsiaTheme="minorEastAsia" w:hAnsiTheme="minorHAnsi" w:cstheme="minorBidi"/>
          <w:noProof/>
          <w:color w:val="auto"/>
          <w:sz w:val="22"/>
          <w:szCs w:val="22"/>
          <w:lang w:val="en-US" w:eastAsia="en-US"/>
        </w:rPr>
      </w:pPr>
      <w:hyperlink w:anchor="_Toc107577229" w:history="1">
        <w:r w:rsidRPr="00F17A35">
          <w:rPr>
            <w:rStyle w:val="Hipervnculo"/>
          </w:rPr>
          <w:t>Referencias</w:t>
        </w:r>
        <w:r>
          <w:rPr>
            <w:noProof/>
            <w:webHidden/>
          </w:rPr>
          <w:tab/>
        </w:r>
        <w:r>
          <w:rPr>
            <w:noProof/>
            <w:webHidden/>
          </w:rPr>
          <w:fldChar w:fldCharType="begin"/>
        </w:r>
        <w:r>
          <w:rPr>
            <w:noProof/>
            <w:webHidden/>
          </w:rPr>
          <w:instrText xml:space="preserve"> PAGEREF _Toc107577229 \h </w:instrText>
        </w:r>
        <w:r>
          <w:rPr>
            <w:noProof/>
            <w:webHidden/>
          </w:rPr>
        </w:r>
        <w:r>
          <w:rPr>
            <w:noProof/>
            <w:webHidden/>
          </w:rPr>
          <w:fldChar w:fldCharType="separate"/>
        </w:r>
        <w:r w:rsidR="00B84430">
          <w:rPr>
            <w:noProof/>
            <w:webHidden/>
          </w:rPr>
          <w:t>5</w:t>
        </w:r>
        <w:r>
          <w:rPr>
            <w:noProof/>
            <w:webHidden/>
          </w:rPr>
          <w:fldChar w:fldCharType="end"/>
        </w:r>
      </w:hyperlink>
    </w:p>
    <w:p w14:paraId="652B06D7" w14:textId="304D9A9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bookmarkStart w:id="0" w:name="_Toc107577192"/>
    </w:p>
    <w:p w14:paraId="74D478A1" w14:textId="3A01E8AA" w:rsidR="005B4C86" w:rsidRDefault="005B4C86" w:rsidP="00465F01">
      <w:pPr>
        <w:pStyle w:val="Ttulo1"/>
        <w:jc w:val="center"/>
      </w:pPr>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w:t>
      </w:r>
      <w:r w:rsidR="003B3B03" w:rsidRPr="003B3B03">
        <w:t>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w:t>
      </w:r>
      <w:r>
        <w:t xml:space="preserve">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7577193"/>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7577194"/>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7577195"/>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 xml:space="preserve">con </w:t>
      </w:r>
      <w:r w:rsidR="00F41C11" w:rsidRPr="00F41C11">
        <w:rPr>
          <w:highlight w:val="yellow"/>
          <w:shd w:val="clear" w:color="auto" w:fill="FFFFFF"/>
        </w:rPr>
        <w:t xml:space="preserve">videos asociados a la plataforma </w:t>
      </w:r>
      <w:proofErr w:type="spellStart"/>
      <w:r w:rsidR="00F41C11" w:rsidRPr="00F41C11">
        <w:rPr>
          <w:highlight w:val="yellow"/>
          <w:shd w:val="clear" w:color="auto" w:fill="FFFFFF"/>
        </w:rPr>
        <w:t>Stream</w:t>
      </w:r>
      <w:proofErr w:type="spellEnd"/>
      <w:r w:rsidR="00F41C11" w:rsidRPr="00F41C11">
        <w:rPr>
          <w:highlight w:val="yellow"/>
          <w:shd w:val="clear" w:color="auto" w:fill="FFFFFF"/>
        </w:rPr>
        <w:t xml:space="preserve"> de Microsoft Office 365</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36E6AD91"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incluyendo unas tareas con HEC-RAS para evaluar el aprovechamiento </w:t>
      </w:r>
      <w:r w:rsidR="00F41C11" w:rsidRPr="00140722">
        <w:rPr>
          <w:shd w:val="clear" w:color="auto" w:fill="FFFFFF"/>
        </w:rPr>
        <w:t>de este</w:t>
      </w:r>
      <w:r w:rsidRPr="00140722">
        <w:rPr>
          <w:shd w:val="clear" w:color="auto" w:fill="FFFFFF"/>
        </w:rPr>
        <w:t xml:space="preserve">. Las consultas pueden formularse </w:t>
      </w:r>
      <w:r w:rsidR="0074594C">
        <w:rPr>
          <w:highlight w:val="yellow"/>
          <w:shd w:val="clear" w:color="auto" w:fill="FFFFFF"/>
        </w:rPr>
        <w:t xml:space="preserve">vía correo electrónico o mensaje en plataforma de Microsoft </w:t>
      </w:r>
      <w:proofErr w:type="spellStart"/>
      <w:r w:rsidR="0074594C">
        <w:rPr>
          <w:highlight w:val="yellow"/>
          <w:shd w:val="clear" w:color="auto" w:fill="FFFFFF"/>
        </w:rPr>
        <w:t>Teams</w:t>
      </w:r>
      <w:proofErr w:type="spellEnd"/>
      <w:r w:rsidRPr="00140722">
        <w:rPr>
          <w:shd w:val="clear" w:color="auto" w:fill="FFFFFF"/>
        </w:rPr>
        <w:t xml:space="preserve"> y serán respondidas.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7577196"/>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77777777" w:rsidR="00500BFB" w:rsidRDefault="00500BFB" w:rsidP="00500BFB">
      <w:pPr>
        <w:pStyle w:val="Ttulo2"/>
      </w:pPr>
      <w:bookmarkStart w:id="5" w:name="_Toc107577197"/>
      <w:r>
        <w:t>Requisitos académicos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Software de modelación hidráulica HEC-RAS v</w:t>
      </w:r>
      <w:r>
        <w:rPr>
          <w:rFonts w:eastAsia="Times New Roman"/>
          <w:szCs w:val="20"/>
          <w:shd w:val="clear" w:color="auto" w:fill="FFFFFF"/>
          <w:lang w:eastAsia="es-ES"/>
        </w:rPr>
        <w:t>.6</w:t>
      </w:r>
      <w:r w:rsidRPr="00500BFB">
        <w:rPr>
          <w:rFonts w:eastAsia="Times New Roman"/>
          <w:szCs w:val="20"/>
          <w:shd w:val="clear" w:color="auto" w:fill="FFFFFF"/>
          <w:lang w:eastAsia="es-ES"/>
        </w:rPr>
        <w:t>.</w:t>
      </w:r>
      <w:r>
        <w:rPr>
          <w:rFonts w:eastAsia="Times New Roman"/>
          <w:szCs w:val="20"/>
          <w:shd w:val="clear" w:color="auto" w:fill="FFFFFF"/>
          <w:lang w:eastAsia="es-ES"/>
        </w:rPr>
        <w:t>2.</w:t>
      </w:r>
    </w:p>
    <w:p w14:paraId="74633630" w14:textId="4BC6DE91" w:rsidR="00500BFB" w:rsidRPr="00500BFB" w:rsidRDefault="00500BFB" w:rsidP="00500BFB">
      <w:pPr>
        <w:pStyle w:val="Prrafodelista"/>
        <w:numPr>
          <w:ilvl w:val="0"/>
          <w:numId w:val="20"/>
        </w:numPr>
        <w:spacing w:after="160" w:line="259" w:lineRule="auto"/>
        <w:ind w:hanging="270"/>
        <w:jc w:val="left"/>
        <w:rPr>
          <w:rFonts w:eastAsia="Times New Roman"/>
          <w:szCs w:val="20"/>
          <w:highlight w:val="yellow"/>
          <w:shd w:val="clear" w:color="auto" w:fill="FFFFFF"/>
          <w:lang w:eastAsia="es-ES"/>
        </w:rPr>
      </w:pPr>
      <w:r w:rsidRPr="00500BFB">
        <w:rPr>
          <w:rFonts w:eastAsia="Times New Roman"/>
          <w:szCs w:val="20"/>
          <w:highlight w:val="yellow"/>
          <w:shd w:val="clear" w:color="auto" w:fill="FFFFFF"/>
          <w:lang w:eastAsia="es-ES"/>
        </w:rPr>
        <w:t>QGIS v</w:t>
      </w:r>
      <w:r w:rsidRPr="00500BFB">
        <w:rPr>
          <w:rFonts w:eastAsia="Times New Roman"/>
          <w:szCs w:val="20"/>
          <w:highlight w:val="yellow"/>
          <w:shd w:val="clear" w:color="auto" w:fill="FFFFFF"/>
          <w:lang w:eastAsia="es-ES"/>
        </w:rPr>
        <w:t>.3</w:t>
      </w:r>
      <w:r w:rsidRPr="00500BFB">
        <w:rPr>
          <w:rFonts w:eastAsia="Times New Roman"/>
          <w:szCs w:val="20"/>
          <w:highlight w:val="yellow"/>
          <w:shd w:val="clear" w:color="auto" w:fill="FFFFFF"/>
          <w:lang w:eastAsia="es-ES"/>
        </w:rPr>
        <w:t>.</w:t>
      </w:r>
      <w:r w:rsidRPr="00500BFB">
        <w:rPr>
          <w:rFonts w:eastAsia="Times New Roman"/>
          <w:szCs w:val="20"/>
          <w:highlight w:val="yellow"/>
          <w:shd w:val="clear" w:color="auto" w:fill="FFFFFF"/>
          <w:lang w:eastAsia="es-ES"/>
        </w:rPr>
        <w:t>10</w:t>
      </w:r>
      <w:r w:rsidRPr="00500BFB">
        <w:rPr>
          <w:rFonts w:eastAsia="Times New Roman"/>
          <w:szCs w:val="20"/>
          <w:highlight w:val="yellow"/>
          <w:shd w:val="clear" w:color="auto" w:fill="FFFFFF"/>
          <w:lang w:eastAsia="es-ES"/>
        </w:rPr>
        <w:t>.</w:t>
      </w:r>
      <w:r w:rsidRPr="00500BFB">
        <w:rPr>
          <w:rFonts w:eastAsia="Times New Roman"/>
          <w:szCs w:val="20"/>
          <w:highlight w:val="yellow"/>
          <w:shd w:val="clear" w:color="auto" w:fill="FFFFFF"/>
          <w:lang w:eastAsia="es-ES"/>
        </w:rPr>
        <w:t>1</w:t>
      </w:r>
      <w:r w:rsidRPr="00500BFB">
        <w:rPr>
          <w:rFonts w:eastAsia="Times New Roman"/>
          <w:szCs w:val="20"/>
          <w:highlight w:val="yellow"/>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7577198"/>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170"/>
        <w:gridCol w:w="1800"/>
      </w:tblGrid>
      <w:tr w:rsidR="00F41C11" w:rsidRPr="003E4C48" w14:paraId="7F90AD6E" w14:textId="77777777" w:rsidTr="00465F01">
        <w:trPr>
          <w:tblHeader/>
          <w:jc w:val="center"/>
        </w:trPr>
        <w:tc>
          <w:tcPr>
            <w:tcW w:w="4410" w:type="dxa"/>
            <w:shd w:val="clear" w:color="auto" w:fill="D9D9D9" w:themeFill="background1" w:themeFillShade="D9"/>
          </w:tcPr>
          <w:p w14:paraId="19183762" w14:textId="193CE574"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170" w:type="dxa"/>
            <w:shd w:val="clear" w:color="auto" w:fill="D9D9D9" w:themeFill="background1" w:themeFillShade="D9"/>
          </w:tcPr>
          <w:p w14:paraId="51115802" w14:textId="3EA59D96"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p>
        </w:tc>
        <w:tc>
          <w:tcPr>
            <w:tcW w:w="1800" w:type="dxa"/>
            <w:shd w:val="clear" w:color="auto" w:fill="D9D9D9" w:themeFill="background1" w:themeFillShade="D9"/>
          </w:tcPr>
          <w:p w14:paraId="216A216A" w14:textId="62A8786D"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Fecha de disponibilidad</w:t>
            </w:r>
          </w:p>
        </w:tc>
      </w:tr>
      <w:tr w:rsidR="003E4C48" w:rsidRPr="003E4C48" w14:paraId="5A7C5E78" w14:textId="77777777" w:rsidTr="00465F01">
        <w:trPr>
          <w:jc w:val="center"/>
        </w:trPr>
        <w:tc>
          <w:tcPr>
            <w:tcW w:w="4410" w:type="dxa"/>
            <w:shd w:val="clear" w:color="auto" w:fill="F2F2F2" w:themeFill="background1" w:themeFillShade="F2"/>
            <w:vAlign w:val="center"/>
          </w:tcPr>
          <w:p w14:paraId="30AC4A1C" w14:textId="3DB27315" w:rsidR="003E4C48" w:rsidRPr="002A5825" w:rsidRDefault="003E4C48"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170" w:type="dxa"/>
            <w:shd w:val="clear" w:color="auto" w:fill="F2F2F2" w:themeFill="background1" w:themeFillShade="F2"/>
          </w:tcPr>
          <w:p w14:paraId="5CA3DC07" w14:textId="44323E3F" w:rsidR="003E4C48" w:rsidRPr="002A5825" w:rsidRDefault="00EF4A6C" w:rsidP="00F41C11">
            <w:pPr>
              <w:jc w:val="center"/>
              <w:rPr>
                <w:rStyle w:val="Hipervnculo"/>
                <w:color w:val="auto"/>
                <w:sz w:val="16"/>
              </w:rPr>
            </w:pPr>
            <w:r>
              <w:rPr>
                <w:rStyle w:val="Hipervnculo"/>
                <w:color w:val="auto"/>
                <w:sz w:val="16"/>
              </w:rPr>
              <w:t>90</w:t>
            </w:r>
            <w:r w:rsidR="003E4C48" w:rsidRPr="002A5825">
              <w:rPr>
                <w:rStyle w:val="Hipervnculo"/>
                <w:color w:val="auto"/>
                <w:sz w:val="16"/>
              </w:rPr>
              <w:t xml:space="preserve"> min</w:t>
            </w:r>
          </w:p>
        </w:tc>
        <w:tc>
          <w:tcPr>
            <w:tcW w:w="1800" w:type="dxa"/>
            <w:shd w:val="clear" w:color="auto" w:fill="F2F2F2" w:themeFill="background1" w:themeFillShade="F2"/>
          </w:tcPr>
          <w:p w14:paraId="153CD9CE" w14:textId="579DAF2E" w:rsidR="003E4C48" w:rsidRPr="002A5825" w:rsidRDefault="003E4C48" w:rsidP="00F41C11">
            <w:pPr>
              <w:jc w:val="center"/>
              <w:rPr>
                <w:rStyle w:val="Hipervnculo"/>
                <w:color w:val="auto"/>
                <w:sz w:val="16"/>
              </w:rPr>
            </w:pPr>
            <w:r w:rsidRPr="002A5825">
              <w:rPr>
                <w:rStyle w:val="Hipervnculo"/>
                <w:color w:val="auto"/>
                <w:sz w:val="16"/>
              </w:rPr>
              <w:t>12.08.2022</w:t>
            </w:r>
          </w:p>
        </w:tc>
      </w:tr>
      <w:tr w:rsidR="00F41C11" w:rsidRPr="003E4C48" w14:paraId="0011F574" w14:textId="77777777" w:rsidTr="00465F01">
        <w:trPr>
          <w:jc w:val="center"/>
        </w:trPr>
        <w:tc>
          <w:tcPr>
            <w:tcW w:w="4410" w:type="dxa"/>
          </w:tcPr>
          <w:p w14:paraId="6C5A5190" w14:textId="32318EF9" w:rsidR="00F41C11" w:rsidRPr="002A5825" w:rsidRDefault="009C64E2"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170" w:type="dxa"/>
          </w:tcPr>
          <w:p w14:paraId="5FF80436" w14:textId="4DD6BD24"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48C6720B" w14:textId="21715E2B"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15.07.2022</w:t>
            </w:r>
          </w:p>
        </w:tc>
      </w:tr>
      <w:tr w:rsidR="00F41C11" w:rsidRPr="003E4C48" w14:paraId="1F36DF11" w14:textId="77777777" w:rsidTr="00465F01">
        <w:trPr>
          <w:jc w:val="center"/>
        </w:trPr>
        <w:tc>
          <w:tcPr>
            <w:tcW w:w="4410" w:type="dxa"/>
          </w:tcPr>
          <w:p w14:paraId="4C02145E" w14:textId="7BAA8918"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170" w:type="dxa"/>
          </w:tcPr>
          <w:p w14:paraId="06D440F5" w14:textId="39B2F9DE" w:rsidR="00F41C11" w:rsidRPr="002A5825" w:rsidRDefault="002A5825"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000F27" w:rsidRPr="002A5825">
              <w:rPr>
                <w:rFonts w:cs="Segoe UI Light"/>
                <w:color w:val="000000" w:themeColor="text1"/>
                <w:sz w:val="16"/>
                <w:szCs w:val="16"/>
                <w:lang w:val="es-CO"/>
              </w:rPr>
              <w:t xml:space="preserve"> min</w:t>
            </w:r>
          </w:p>
        </w:tc>
        <w:tc>
          <w:tcPr>
            <w:tcW w:w="1800" w:type="dxa"/>
          </w:tcPr>
          <w:p w14:paraId="17CC99D9" w14:textId="7C0A0FFE"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22.07.2022</w:t>
            </w:r>
          </w:p>
        </w:tc>
      </w:tr>
      <w:tr w:rsidR="00F41C11" w:rsidRPr="003E4C48" w14:paraId="04F417A6" w14:textId="77777777" w:rsidTr="00465F01">
        <w:trPr>
          <w:jc w:val="center"/>
        </w:trPr>
        <w:tc>
          <w:tcPr>
            <w:tcW w:w="4410" w:type="dxa"/>
          </w:tcPr>
          <w:p w14:paraId="171862B9" w14:textId="7E294160"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170" w:type="dxa"/>
          </w:tcPr>
          <w:p w14:paraId="1D901AFE" w14:textId="4AA3D86F" w:rsidR="00F41C11" w:rsidRPr="002A5825" w:rsidRDefault="002A5825"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000F27" w:rsidRPr="002A5825">
              <w:rPr>
                <w:rFonts w:cs="Segoe UI Light"/>
                <w:color w:val="000000" w:themeColor="text1"/>
                <w:sz w:val="16"/>
                <w:szCs w:val="16"/>
                <w:lang w:val="es-CO"/>
              </w:rPr>
              <w:t xml:space="preserve"> min</w:t>
            </w:r>
          </w:p>
        </w:tc>
        <w:tc>
          <w:tcPr>
            <w:tcW w:w="1800" w:type="dxa"/>
          </w:tcPr>
          <w:p w14:paraId="3C683633" w14:textId="2778076B"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29.07.2022</w:t>
            </w:r>
          </w:p>
        </w:tc>
      </w:tr>
      <w:tr w:rsidR="00F41C11" w:rsidRPr="003E4C48" w14:paraId="4C344931" w14:textId="77777777" w:rsidTr="00465F01">
        <w:trPr>
          <w:jc w:val="center"/>
        </w:trPr>
        <w:tc>
          <w:tcPr>
            <w:tcW w:w="4410" w:type="dxa"/>
          </w:tcPr>
          <w:p w14:paraId="233BFBF8" w14:textId="058978A6" w:rsidR="00F41C11" w:rsidRPr="002A5825" w:rsidRDefault="003E4C48" w:rsidP="002A5825">
            <w:pPr>
              <w:ind w:left="166"/>
              <w:rPr>
                <w:rFonts w:cs="Segoe UI Light"/>
                <w:noProof/>
                <w:sz w:val="16"/>
                <w:szCs w:val="16"/>
              </w:rPr>
            </w:pPr>
            <w:r w:rsidRPr="002A5825">
              <w:rPr>
                <w:rStyle w:val="Hipervnculo"/>
                <w:rFonts w:cs="Segoe UI Light"/>
                <w:color w:val="auto"/>
                <w:sz w:val="16"/>
                <w:szCs w:val="16"/>
              </w:rPr>
              <w:t>1.4. Condiciones de frontera y calibración de un model</w:t>
            </w:r>
            <w:r w:rsidRPr="002A5825">
              <w:rPr>
                <w:rStyle w:val="Hipervnculo"/>
                <w:rFonts w:cs="Segoe UI Light"/>
                <w:color w:val="auto"/>
                <w:sz w:val="16"/>
                <w:szCs w:val="16"/>
              </w:rPr>
              <w:t>o</w:t>
            </w:r>
          </w:p>
        </w:tc>
        <w:tc>
          <w:tcPr>
            <w:tcW w:w="1170" w:type="dxa"/>
          </w:tcPr>
          <w:p w14:paraId="4F3E2991" w14:textId="6ECF3E93" w:rsidR="00F41C11" w:rsidRPr="002A5825" w:rsidRDefault="002A5825"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000F27" w:rsidRPr="002A5825">
              <w:rPr>
                <w:rFonts w:cs="Segoe UI Light"/>
                <w:color w:val="000000" w:themeColor="text1"/>
                <w:sz w:val="16"/>
                <w:szCs w:val="16"/>
                <w:lang w:val="es-CO"/>
              </w:rPr>
              <w:t xml:space="preserve"> min</w:t>
            </w:r>
          </w:p>
        </w:tc>
        <w:tc>
          <w:tcPr>
            <w:tcW w:w="1800" w:type="dxa"/>
          </w:tcPr>
          <w:p w14:paraId="1ECD7CAA" w14:textId="6C9F5180"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05.08.2022</w:t>
            </w:r>
          </w:p>
        </w:tc>
      </w:tr>
      <w:tr w:rsidR="00F41C11" w:rsidRPr="003E4C48" w14:paraId="43515E47" w14:textId="77777777" w:rsidTr="00465F01">
        <w:trPr>
          <w:jc w:val="center"/>
        </w:trPr>
        <w:tc>
          <w:tcPr>
            <w:tcW w:w="4410" w:type="dxa"/>
          </w:tcPr>
          <w:p w14:paraId="0CE8C8ED" w14:textId="6BD0F651" w:rsidR="00F41C11" w:rsidRPr="002A5825" w:rsidRDefault="00F41C11" w:rsidP="002A5825">
            <w:pPr>
              <w:ind w:left="166"/>
              <w:jc w:val="left"/>
              <w:rPr>
                <w:rFonts w:cs="Segoe UI Light"/>
                <w:sz w:val="16"/>
                <w:szCs w:val="16"/>
                <w:lang w:val="es-CO"/>
              </w:rPr>
            </w:pPr>
            <w:hyperlink w:anchor="_Toc107501551" w:history="1">
              <w:r w:rsidRPr="002A5825">
                <w:rPr>
                  <w:rStyle w:val="Hipervnculo"/>
                  <w:rFonts w:cs="Segoe UI Light"/>
                  <w:color w:val="auto"/>
                  <w:sz w:val="16"/>
                  <w:szCs w:val="16"/>
                </w:rPr>
                <w:t>1.5. Aplicación HEC-RAS y tipos de análisis</w:t>
              </w:r>
            </w:hyperlink>
          </w:p>
        </w:tc>
        <w:tc>
          <w:tcPr>
            <w:tcW w:w="1170" w:type="dxa"/>
          </w:tcPr>
          <w:p w14:paraId="5970E3B1" w14:textId="3C53CAF7"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5ADBF4F6" w14:textId="0AC3A48C"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r>
      <w:tr w:rsidR="002A5825" w:rsidRPr="003E4C48" w14:paraId="6A9EEF69" w14:textId="77777777" w:rsidTr="00465F01">
        <w:trPr>
          <w:jc w:val="center"/>
        </w:trPr>
        <w:tc>
          <w:tcPr>
            <w:tcW w:w="4410" w:type="dxa"/>
            <w:shd w:val="clear" w:color="auto" w:fill="F2F2F2" w:themeFill="background1" w:themeFillShade="F2"/>
          </w:tcPr>
          <w:p w14:paraId="7576E507" w14:textId="3FE1DCE9" w:rsidR="002A5825" w:rsidRPr="002A5825" w:rsidRDefault="002A5825"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170" w:type="dxa"/>
            <w:shd w:val="clear" w:color="auto" w:fill="F2F2F2" w:themeFill="background1" w:themeFillShade="F2"/>
          </w:tcPr>
          <w:p w14:paraId="6D3D4589" w14:textId="384ADCB1" w:rsidR="002A5825" w:rsidRPr="002A5825" w:rsidRDefault="00EF4A6C" w:rsidP="002A5825">
            <w:pPr>
              <w:jc w:val="center"/>
              <w:rPr>
                <w:rStyle w:val="Hipervnculo"/>
                <w:rFonts w:cs="Segoe UI Light"/>
                <w:color w:val="auto"/>
                <w:sz w:val="16"/>
                <w:szCs w:val="16"/>
              </w:rPr>
            </w:pPr>
            <w:r>
              <w:rPr>
                <w:rStyle w:val="Hipervnculo"/>
                <w:rFonts w:cs="Segoe UI Light"/>
                <w:color w:val="auto"/>
                <w:sz w:val="16"/>
                <w:szCs w:val="16"/>
              </w:rPr>
              <w:t>135</w:t>
            </w:r>
            <w:r w:rsidR="002A5825" w:rsidRPr="002A5825">
              <w:rPr>
                <w:rStyle w:val="Hipervnculo"/>
                <w:rFonts w:cs="Segoe UI Light"/>
                <w:color w:val="auto"/>
                <w:sz w:val="16"/>
                <w:szCs w:val="16"/>
              </w:rPr>
              <w:t xml:space="preserve"> min</w:t>
            </w:r>
          </w:p>
        </w:tc>
        <w:tc>
          <w:tcPr>
            <w:tcW w:w="1800" w:type="dxa"/>
            <w:shd w:val="clear" w:color="auto" w:fill="F2F2F2" w:themeFill="background1" w:themeFillShade="F2"/>
          </w:tcPr>
          <w:p w14:paraId="62A18CAF" w14:textId="77777777" w:rsidR="002A5825" w:rsidRPr="002A5825" w:rsidRDefault="002A5825" w:rsidP="002A5825">
            <w:pPr>
              <w:jc w:val="center"/>
              <w:rPr>
                <w:rStyle w:val="Hipervnculo"/>
                <w:rFonts w:cs="Segoe UI Light"/>
                <w:color w:val="auto"/>
                <w:sz w:val="16"/>
                <w:szCs w:val="16"/>
              </w:rPr>
            </w:pPr>
          </w:p>
        </w:tc>
      </w:tr>
      <w:tr w:rsidR="002A5825" w:rsidRPr="003E4C48" w14:paraId="5A8A4C7D" w14:textId="77777777" w:rsidTr="00465F01">
        <w:trPr>
          <w:jc w:val="center"/>
        </w:trPr>
        <w:tc>
          <w:tcPr>
            <w:tcW w:w="4410" w:type="dxa"/>
          </w:tcPr>
          <w:p w14:paraId="3AECE7F1" w14:textId="52410A99"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170" w:type="dxa"/>
          </w:tcPr>
          <w:p w14:paraId="2D8AD3EE" w14:textId="46B5D87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w:t>
            </w:r>
            <w:r w:rsidRPr="002A5825">
              <w:rPr>
                <w:rFonts w:cs="Segoe UI Light"/>
                <w:color w:val="000000" w:themeColor="text1"/>
                <w:sz w:val="16"/>
                <w:szCs w:val="16"/>
                <w:lang w:val="es-CO"/>
              </w:rPr>
              <w:t>0 min</w:t>
            </w:r>
          </w:p>
        </w:tc>
        <w:tc>
          <w:tcPr>
            <w:tcW w:w="1800" w:type="dxa"/>
          </w:tcPr>
          <w:p w14:paraId="41F120F6" w14:textId="77777777" w:rsidR="002A5825" w:rsidRPr="002A5825" w:rsidRDefault="002A5825" w:rsidP="002A5825">
            <w:pPr>
              <w:jc w:val="center"/>
              <w:rPr>
                <w:rFonts w:cs="Segoe UI Light"/>
                <w:color w:val="000000" w:themeColor="text1"/>
                <w:sz w:val="16"/>
                <w:szCs w:val="16"/>
                <w:lang w:val="es-CO"/>
              </w:rPr>
            </w:pPr>
          </w:p>
        </w:tc>
      </w:tr>
      <w:tr w:rsidR="002A5825" w:rsidRPr="003E4C48" w14:paraId="21F3F79F" w14:textId="77777777" w:rsidTr="00465F01">
        <w:trPr>
          <w:jc w:val="center"/>
        </w:trPr>
        <w:tc>
          <w:tcPr>
            <w:tcW w:w="4410" w:type="dxa"/>
          </w:tcPr>
          <w:p w14:paraId="79A38633" w14:textId="47441298"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170" w:type="dxa"/>
          </w:tcPr>
          <w:p w14:paraId="11603D74" w14:textId="212A18AD"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w:t>
            </w:r>
            <w:r w:rsidRPr="002A5825">
              <w:rPr>
                <w:rFonts w:cs="Segoe UI Light"/>
                <w:color w:val="000000" w:themeColor="text1"/>
                <w:sz w:val="16"/>
                <w:szCs w:val="16"/>
                <w:lang w:val="es-CO"/>
              </w:rPr>
              <w:t xml:space="preserve"> min</w:t>
            </w:r>
          </w:p>
        </w:tc>
        <w:tc>
          <w:tcPr>
            <w:tcW w:w="1800" w:type="dxa"/>
          </w:tcPr>
          <w:p w14:paraId="34224669" w14:textId="77777777" w:rsidR="002A5825" w:rsidRPr="002A5825" w:rsidRDefault="002A5825" w:rsidP="002A5825">
            <w:pPr>
              <w:jc w:val="center"/>
              <w:rPr>
                <w:rFonts w:cs="Segoe UI Light"/>
                <w:color w:val="000000" w:themeColor="text1"/>
                <w:sz w:val="16"/>
                <w:szCs w:val="16"/>
                <w:lang w:val="es-CO"/>
              </w:rPr>
            </w:pPr>
          </w:p>
        </w:tc>
      </w:tr>
      <w:tr w:rsidR="002A5825" w:rsidRPr="003E4C48" w14:paraId="6C6120F7" w14:textId="77777777" w:rsidTr="00465F01">
        <w:trPr>
          <w:jc w:val="center"/>
        </w:trPr>
        <w:tc>
          <w:tcPr>
            <w:tcW w:w="4410" w:type="dxa"/>
          </w:tcPr>
          <w:p w14:paraId="5DFB239F" w14:textId="487539AB"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170" w:type="dxa"/>
          </w:tcPr>
          <w:p w14:paraId="0692759D" w14:textId="274817CE"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3BB6BC43" w14:textId="77777777" w:rsidR="002A5825" w:rsidRPr="002A5825" w:rsidRDefault="002A5825" w:rsidP="002A5825">
            <w:pPr>
              <w:jc w:val="center"/>
              <w:rPr>
                <w:rFonts w:cs="Segoe UI Light"/>
                <w:color w:val="000000" w:themeColor="text1"/>
                <w:sz w:val="16"/>
                <w:szCs w:val="16"/>
                <w:lang w:val="es-CO"/>
              </w:rPr>
            </w:pPr>
          </w:p>
        </w:tc>
      </w:tr>
      <w:tr w:rsidR="002A5825" w:rsidRPr="003E4C48" w14:paraId="73BF76B1" w14:textId="77777777" w:rsidTr="00465F01">
        <w:trPr>
          <w:jc w:val="center"/>
        </w:trPr>
        <w:tc>
          <w:tcPr>
            <w:tcW w:w="4410" w:type="dxa"/>
          </w:tcPr>
          <w:p w14:paraId="4F8AC83D" w14:textId="40C94EFF"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170" w:type="dxa"/>
          </w:tcPr>
          <w:p w14:paraId="1A3099CA" w14:textId="2C057E0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558894C0" w14:textId="77777777" w:rsidR="002A5825" w:rsidRPr="002A5825" w:rsidRDefault="002A5825" w:rsidP="002A5825">
            <w:pPr>
              <w:jc w:val="center"/>
              <w:rPr>
                <w:rFonts w:cs="Segoe UI Light"/>
                <w:color w:val="000000" w:themeColor="text1"/>
                <w:sz w:val="16"/>
                <w:szCs w:val="16"/>
                <w:lang w:val="es-CO"/>
              </w:rPr>
            </w:pPr>
          </w:p>
        </w:tc>
      </w:tr>
      <w:tr w:rsidR="002A5825" w:rsidRPr="003E4C48" w14:paraId="6FE27416" w14:textId="77777777" w:rsidTr="00465F01">
        <w:trPr>
          <w:jc w:val="center"/>
        </w:trPr>
        <w:tc>
          <w:tcPr>
            <w:tcW w:w="4410" w:type="dxa"/>
          </w:tcPr>
          <w:p w14:paraId="0F834EF7" w14:textId="1BFB6AAC"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170" w:type="dxa"/>
          </w:tcPr>
          <w:p w14:paraId="3B790125" w14:textId="5835020D" w:rsidR="002A5825" w:rsidRPr="002A5825" w:rsidRDefault="00EF4A6C" w:rsidP="002A5825">
            <w:pPr>
              <w:jc w:val="center"/>
              <w:rPr>
                <w:rFonts w:cs="Segoe UI Light"/>
                <w:color w:val="000000" w:themeColor="text1"/>
                <w:sz w:val="16"/>
                <w:szCs w:val="16"/>
                <w:lang w:val="es-CO"/>
              </w:rPr>
            </w:pPr>
            <w:r>
              <w:rPr>
                <w:rFonts w:cs="Segoe UI Light"/>
                <w:color w:val="000000" w:themeColor="text1"/>
                <w:sz w:val="16"/>
                <w:szCs w:val="16"/>
                <w:lang w:val="es-CO"/>
              </w:rPr>
              <w:t>30</w:t>
            </w:r>
            <w:r w:rsidR="002A5825" w:rsidRPr="002A5825">
              <w:rPr>
                <w:rFonts w:cs="Segoe UI Light"/>
                <w:color w:val="000000" w:themeColor="text1"/>
                <w:sz w:val="16"/>
                <w:szCs w:val="16"/>
                <w:lang w:val="es-CO"/>
              </w:rPr>
              <w:t xml:space="preserve"> min</w:t>
            </w:r>
          </w:p>
        </w:tc>
        <w:tc>
          <w:tcPr>
            <w:tcW w:w="1800" w:type="dxa"/>
          </w:tcPr>
          <w:p w14:paraId="2C2DB0C0" w14:textId="77777777" w:rsidR="002A5825" w:rsidRPr="002A5825" w:rsidRDefault="002A5825" w:rsidP="002A5825">
            <w:pPr>
              <w:jc w:val="center"/>
              <w:rPr>
                <w:rFonts w:cs="Segoe UI Light"/>
                <w:color w:val="000000" w:themeColor="text1"/>
                <w:sz w:val="16"/>
                <w:szCs w:val="16"/>
                <w:lang w:val="es-CO"/>
              </w:rPr>
            </w:pPr>
          </w:p>
        </w:tc>
      </w:tr>
      <w:tr w:rsidR="002A5825" w:rsidRPr="003E4C48" w14:paraId="1FE14A25" w14:textId="77777777" w:rsidTr="00465F01">
        <w:trPr>
          <w:jc w:val="center"/>
        </w:trPr>
        <w:tc>
          <w:tcPr>
            <w:tcW w:w="4410" w:type="dxa"/>
          </w:tcPr>
          <w:p w14:paraId="7422F397" w14:textId="276525B5"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170" w:type="dxa"/>
          </w:tcPr>
          <w:p w14:paraId="7BE7ED13" w14:textId="02FFFE35"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0B7EF09C" w14:textId="77777777" w:rsidR="002A5825" w:rsidRPr="002A5825" w:rsidRDefault="002A5825" w:rsidP="002A5825">
            <w:pPr>
              <w:jc w:val="center"/>
              <w:rPr>
                <w:rFonts w:cs="Segoe UI Light"/>
                <w:color w:val="000000" w:themeColor="text1"/>
                <w:sz w:val="16"/>
                <w:szCs w:val="16"/>
                <w:lang w:val="es-CO"/>
              </w:rPr>
            </w:pPr>
          </w:p>
        </w:tc>
      </w:tr>
      <w:tr w:rsidR="002A5825" w:rsidRPr="003E4C48" w14:paraId="079EF244" w14:textId="77777777" w:rsidTr="00465F01">
        <w:trPr>
          <w:jc w:val="center"/>
        </w:trPr>
        <w:tc>
          <w:tcPr>
            <w:tcW w:w="4410" w:type="dxa"/>
          </w:tcPr>
          <w:p w14:paraId="03AB893F" w14:textId="063F8A91"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170" w:type="dxa"/>
          </w:tcPr>
          <w:p w14:paraId="66BCDCC6" w14:textId="66244424"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766E7C2E" w14:textId="77777777" w:rsidR="002A5825" w:rsidRPr="002A5825" w:rsidRDefault="002A5825" w:rsidP="002A5825">
            <w:pPr>
              <w:jc w:val="center"/>
              <w:rPr>
                <w:rFonts w:cs="Segoe UI Light"/>
                <w:color w:val="000000" w:themeColor="text1"/>
                <w:sz w:val="16"/>
                <w:szCs w:val="16"/>
                <w:lang w:val="es-CO"/>
              </w:rPr>
            </w:pPr>
          </w:p>
        </w:tc>
      </w:tr>
      <w:tr w:rsidR="00465F01" w:rsidRPr="003E4C48" w14:paraId="1264EED4" w14:textId="77777777" w:rsidTr="00465F01">
        <w:trPr>
          <w:jc w:val="center"/>
        </w:trPr>
        <w:tc>
          <w:tcPr>
            <w:tcW w:w="4410" w:type="dxa"/>
            <w:shd w:val="clear" w:color="auto" w:fill="F2F2F2" w:themeFill="background1" w:themeFillShade="F2"/>
          </w:tcPr>
          <w:p w14:paraId="2D19E9C4" w14:textId="17F40683" w:rsidR="00465F01" w:rsidRPr="002A5825" w:rsidRDefault="00465F01" w:rsidP="00465F01">
            <w:pPr>
              <w:jc w:val="left"/>
              <w:rPr>
                <w:rStyle w:val="Hipervnculo"/>
                <w:rFonts w:cs="Segoe UI Light"/>
                <w:color w:val="auto"/>
                <w:sz w:val="16"/>
                <w:szCs w:val="16"/>
              </w:rPr>
            </w:pPr>
            <w:r w:rsidRPr="002A5825">
              <w:rPr>
                <w:rStyle w:val="Hipervnculo"/>
                <w:rFonts w:cs="Segoe UI Light"/>
                <w:color w:val="auto"/>
                <w:sz w:val="16"/>
                <w:szCs w:val="16"/>
              </w:rPr>
              <w:t>3</w:t>
            </w:r>
            <w:r w:rsidRPr="002A5825">
              <w:rPr>
                <w:rStyle w:val="Hipervnculo"/>
                <w:rFonts w:cs="Segoe UI Light"/>
                <w:color w:val="auto"/>
                <w:sz w:val="16"/>
                <w:szCs w:val="16"/>
              </w:rPr>
              <w:t xml:space="preserve">. Modelación </w:t>
            </w:r>
            <w:r w:rsidRPr="002A5825">
              <w:rPr>
                <w:rStyle w:val="Hipervnculo"/>
                <w:rFonts w:cs="Segoe UI Light"/>
                <w:color w:val="auto"/>
                <w:sz w:val="16"/>
                <w:szCs w:val="16"/>
              </w:rPr>
              <w:t>con opciones avanzadas</w:t>
            </w:r>
          </w:p>
        </w:tc>
        <w:tc>
          <w:tcPr>
            <w:tcW w:w="1170" w:type="dxa"/>
            <w:shd w:val="clear" w:color="auto" w:fill="F2F2F2" w:themeFill="background1" w:themeFillShade="F2"/>
          </w:tcPr>
          <w:p w14:paraId="5629C10B" w14:textId="0FDE87BF" w:rsidR="00465F01" w:rsidRPr="002A5825" w:rsidRDefault="00465F01" w:rsidP="00465F01">
            <w:pPr>
              <w:jc w:val="center"/>
              <w:rPr>
                <w:rStyle w:val="Hipervnculo"/>
                <w:rFonts w:cs="Segoe UI Light"/>
                <w:color w:val="auto"/>
                <w:sz w:val="16"/>
                <w:szCs w:val="16"/>
              </w:rPr>
            </w:pPr>
            <w:r>
              <w:rPr>
                <w:rStyle w:val="Hipervnculo"/>
                <w:rFonts w:cs="Segoe UI Light"/>
                <w:color w:val="auto"/>
                <w:sz w:val="16"/>
                <w:szCs w:val="16"/>
              </w:rPr>
              <w:t>1</w:t>
            </w:r>
            <w:r>
              <w:rPr>
                <w:rStyle w:val="Hipervnculo"/>
                <w:rFonts w:cs="Segoe UI Light"/>
                <w:color w:val="auto"/>
                <w:sz w:val="16"/>
                <w:szCs w:val="16"/>
              </w:rPr>
              <w:t>50</w:t>
            </w:r>
            <w:r w:rsidRPr="002A5825">
              <w:rPr>
                <w:rStyle w:val="Hipervnculo"/>
                <w:rFonts w:cs="Segoe UI Light"/>
                <w:color w:val="auto"/>
                <w:sz w:val="16"/>
                <w:szCs w:val="16"/>
              </w:rPr>
              <w:t xml:space="preserve"> min</w:t>
            </w:r>
          </w:p>
        </w:tc>
        <w:tc>
          <w:tcPr>
            <w:tcW w:w="1800" w:type="dxa"/>
            <w:shd w:val="clear" w:color="auto" w:fill="F2F2F2" w:themeFill="background1" w:themeFillShade="F2"/>
          </w:tcPr>
          <w:p w14:paraId="1ADFAFB8" w14:textId="77777777" w:rsidR="00465F01" w:rsidRPr="002A5825" w:rsidRDefault="00465F01" w:rsidP="00465F01">
            <w:pPr>
              <w:jc w:val="center"/>
              <w:rPr>
                <w:rStyle w:val="Hipervnculo"/>
                <w:rFonts w:cs="Segoe UI Light"/>
                <w:color w:val="auto"/>
                <w:sz w:val="16"/>
                <w:szCs w:val="16"/>
              </w:rPr>
            </w:pPr>
          </w:p>
        </w:tc>
      </w:tr>
      <w:tr w:rsidR="002A5825" w:rsidRPr="003E4C48" w14:paraId="37810F5F" w14:textId="77777777" w:rsidTr="00465F01">
        <w:trPr>
          <w:jc w:val="center"/>
        </w:trPr>
        <w:tc>
          <w:tcPr>
            <w:tcW w:w="4410" w:type="dxa"/>
          </w:tcPr>
          <w:p w14:paraId="48E09895" w14:textId="45F80012"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170" w:type="dxa"/>
          </w:tcPr>
          <w:p w14:paraId="6B4A6152" w14:textId="3D77DD4C"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1F8474C9" w14:textId="77777777" w:rsidR="002A5825" w:rsidRPr="002A5825" w:rsidRDefault="002A5825" w:rsidP="002A5825">
            <w:pPr>
              <w:jc w:val="center"/>
              <w:rPr>
                <w:rFonts w:cs="Segoe UI Light"/>
                <w:color w:val="000000" w:themeColor="text1"/>
                <w:sz w:val="16"/>
                <w:szCs w:val="16"/>
                <w:lang w:val="es-CO"/>
              </w:rPr>
            </w:pPr>
          </w:p>
        </w:tc>
      </w:tr>
      <w:tr w:rsidR="002A5825" w:rsidRPr="003E4C48" w14:paraId="290AB0AA" w14:textId="77777777" w:rsidTr="00465F01">
        <w:trPr>
          <w:jc w:val="center"/>
        </w:trPr>
        <w:tc>
          <w:tcPr>
            <w:tcW w:w="4410" w:type="dxa"/>
          </w:tcPr>
          <w:p w14:paraId="63C4D3C2" w14:textId="08B1960D"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170" w:type="dxa"/>
          </w:tcPr>
          <w:p w14:paraId="10FC9B69" w14:textId="6B2BDE9E"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45E2CE21" w14:textId="77777777" w:rsidR="002A5825" w:rsidRPr="002A5825" w:rsidRDefault="002A5825" w:rsidP="002A5825">
            <w:pPr>
              <w:jc w:val="center"/>
              <w:rPr>
                <w:rFonts w:cs="Segoe UI Light"/>
                <w:color w:val="000000" w:themeColor="text1"/>
                <w:sz w:val="16"/>
                <w:szCs w:val="16"/>
                <w:lang w:val="es-CO"/>
              </w:rPr>
            </w:pPr>
          </w:p>
        </w:tc>
      </w:tr>
      <w:tr w:rsidR="002A5825" w:rsidRPr="003E4C48" w14:paraId="6BDF9EA5" w14:textId="77777777" w:rsidTr="00465F01">
        <w:trPr>
          <w:jc w:val="center"/>
        </w:trPr>
        <w:tc>
          <w:tcPr>
            <w:tcW w:w="4410" w:type="dxa"/>
          </w:tcPr>
          <w:p w14:paraId="0E054BD7" w14:textId="381F5C06"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170" w:type="dxa"/>
          </w:tcPr>
          <w:p w14:paraId="7C3B35BE" w14:textId="49C91B5C"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60 min</w:t>
            </w:r>
          </w:p>
        </w:tc>
        <w:tc>
          <w:tcPr>
            <w:tcW w:w="1800" w:type="dxa"/>
          </w:tcPr>
          <w:p w14:paraId="0689B489" w14:textId="77777777" w:rsidR="002A5825" w:rsidRPr="002A5825" w:rsidRDefault="002A5825" w:rsidP="002A5825">
            <w:pPr>
              <w:jc w:val="center"/>
              <w:rPr>
                <w:rFonts w:cs="Segoe UI Light"/>
                <w:color w:val="000000" w:themeColor="text1"/>
                <w:sz w:val="16"/>
                <w:szCs w:val="16"/>
                <w:lang w:val="es-CO"/>
              </w:rPr>
            </w:pPr>
          </w:p>
        </w:tc>
      </w:tr>
      <w:tr w:rsidR="002A5825" w:rsidRPr="003E4C48" w14:paraId="2ADCA45F" w14:textId="77777777" w:rsidTr="00465F01">
        <w:trPr>
          <w:jc w:val="center"/>
        </w:trPr>
        <w:tc>
          <w:tcPr>
            <w:tcW w:w="4410" w:type="dxa"/>
          </w:tcPr>
          <w:p w14:paraId="41E0A2D5" w14:textId="6E7B7647"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170" w:type="dxa"/>
          </w:tcPr>
          <w:p w14:paraId="61D3995F" w14:textId="27AD2230"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0DAFC31B" w14:textId="77777777" w:rsidR="002A5825" w:rsidRPr="002A5825" w:rsidRDefault="002A5825" w:rsidP="002A5825">
            <w:pPr>
              <w:jc w:val="center"/>
              <w:rPr>
                <w:rFonts w:cs="Segoe UI Light"/>
                <w:color w:val="000000" w:themeColor="text1"/>
                <w:sz w:val="16"/>
                <w:szCs w:val="16"/>
                <w:lang w:val="es-CO"/>
              </w:rPr>
            </w:pPr>
          </w:p>
        </w:tc>
      </w:tr>
      <w:tr w:rsidR="002A5825" w:rsidRPr="003E4C48" w14:paraId="6C0CF44F" w14:textId="77777777" w:rsidTr="00465F01">
        <w:trPr>
          <w:jc w:val="center"/>
        </w:trPr>
        <w:tc>
          <w:tcPr>
            <w:tcW w:w="4410" w:type="dxa"/>
          </w:tcPr>
          <w:p w14:paraId="02A3688B" w14:textId="40282BAC"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170" w:type="dxa"/>
          </w:tcPr>
          <w:p w14:paraId="51EE3EE3" w14:textId="1D51B362"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BEF729E" w14:textId="77777777" w:rsidR="002A5825" w:rsidRPr="002A5825" w:rsidRDefault="002A5825" w:rsidP="002A5825">
            <w:pPr>
              <w:jc w:val="center"/>
              <w:rPr>
                <w:rFonts w:cs="Segoe UI Light"/>
                <w:color w:val="000000" w:themeColor="text1"/>
                <w:sz w:val="16"/>
                <w:szCs w:val="16"/>
                <w:lang w:val="es-CO"/>
              </w:rPr>
            </w:pPr>
          </w:p>
        </w:tc>
      </w:tr>
      <w:tr w:rsidR="002A5825" w:rsidRPr="003E4C48" w14:paraId="66DABF3C" w14:textId="77777777" w:rsidTr="00465F01">
        <w:trPr>
          <w:jc w:val="center"/>
        </w:trPr>
        <w:tc>
          <w:tcPr>
            <w:tcW w:w="4410" w:type="dxa"/>
            <w:shd w:val="clear" w:color="auto" w:fill="F2F2F2" w:themeFill="background1" w:themeFillShade="F2"/>
          </w:tcPr>
          <w:p w14:paraId="081DB486" w14:textId="69082096" w:rsidR="002A5825" w:rsidRPr="002A5825" w:rsidRDefault="00EF4A6C"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170" w:type="dxa"/>
            <w:shd w:val="clear" w:color="auto" w:fill="F2F2F2" w:themeFill="background1" w:themeFillShade="F2"/>
          </w:tcPr>
          <w:p w14:paraId="76A31DD7" w14:textId="39E5B581" w:rsidR="002A5825" w:rsidRPr="002A5825" w:rsidRDefault="00882640" w:rsidP="002A5825">
            <w:pPr>
              <w:jc w:val="center"/>
              <w:rPr>
                <w:rStyle w:val="Hipervnculo"/>
                <w:rFonts w:cs="Segoe UI Light"/>
                <w:color w:val="auto"/>
                <w:sz w:val="16"/>
                <w:szCs w:val="16"/>
              </w:rPr>
            </w:pPr>
            <w:r>
              <w:rPr>
                <w:rStyle w:val="Hipervnculo"/>
                <w:rFonts w:cs="Segoe UI Light"/>
                <w:color w:val="auto"/>
                <w:sz w:val="16"/>
                <w:szCs w:val="16"/>
              </w:rPr>
              <w:t>180 min</w:t>
            </w:r>
          </w:p>
        </w:tc>
        <w:tc>
          <w:tcPr>
            <w:tcW w:w="1800" w:type="dxa"/>
            <w:shd w:val="clear" w:color="auto" w:fill="F2F2F2" w:themeFill="background1" w:themeFillShade="F2"/>
          </w:tcPr>
          <w:p w14:paraId="6ABCC4E7" w14:textId="77777777" w:rsidR="002A5825" w:rsidRPr="002A5825" w:rsidRDefault="002A5825" w:rsidP="002A5825">
            <w:pPr>
              <w:jc w:val="center"/>
              <w:rPr>
                <w:rStyle w:val="Hipervnculo"/>
                <w:rFonts w:cs="Segoe UI Light"/>
                <w:color w:val="auto"/>
                <w:sz w:val="16"/>
                <w:szCs w:val="16"/>
              </w:rPr>
            </w:pPr>
          </w:p>
        </w:tc>
      </w:tr>
      <w:tr w:rsidR="00465F01" w:rsidRPr="003E4C48" w14:paraId="7DB9E9E5" w14:textId="77777777" w:rsidTr="00465F01">
        <w:trPr>
          <w:jc w:val="center"/>
        </w:trPr>
        <w:tc>
          <w:tcPr>
            <w:tcW w:w="4410" w:type="dxa"/>
          </w:tcPr>
          <w:p w14:paraId="589331F7" w14:textId="42F8BA75"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170" w:type="dxa"/>
          </w:tcPr>
          <w:p w14:paraId="21F0AD0B" w14:textId="4AF0EDD3"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292B5072" w14:textId="77777777" w:rsidR="00465F01" w:rsidRPr="002A5825" w:rsidRDefault="00465F01" w:rsidP="00465F01">
            <w:pPr>
              <w:jc w:val="center"/>
              <w:rPr>
                <w:rFonts w:cs="Segoe UI Light"/>
                <w:color w:val="000000" w:themeColor="text1"/>
                <w:sz w:val="16"/>
                <w:szCs w:val="16"/>
                <w:lang w:val="es-CO"/>
              </w:rPr>
            </w:pPr>
          </w:p>
        </w:tc>
      </w:tr>
      <w:tr w:rsidR="00465F01" w:rsidRPr="003E4C48" w14:paraId="5169EC8F" w14:textId="77777777" w:rsidTr="00465F01">
        <w:trPr>
          <w:jc w:val="center"/>
        </w:trPr>
        <w:tc>
          <w:tcPr>
            <w:tcW w:w="4410" w:type="dxa"/>
          </w:tcPr>
          <w:p w14:paraId="48B77F7E" w14:textId="08779929"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170" w:type="dxa"/>
          </w:tcPr>
          <w:p w14:paraId="42A2D40C" w14:textId="3597EE32"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BADB0F0" w14:textId="77777777" w:rsidR="00465F01" w:rsidRPr="002A5825" w:rsidRDefault="00465F01" w:rsidP="00465F01">
            <w:pPr>
              <w:jc w:val="center"/>
              <w:rPr>
                <w:rFonts w:cs="Segoe UI Light"/>
                <w:color w:val="000000" w:themeColor="text1"/>
                <w:sz w:val="16"/>
                <w:szCs w:val="16"/>
                <w:lang w:val="es-CO"/>
              </w:rPr>
            </w:pPr>
          </w:p>
        </w:tc>
      </w:tr>
      <w:tr w:rsidR="00465F01" w:rsidRPr="003E4C48" w14:paraId="2744802D" w14:textId="77777777" w:rsidTr="00465F01">
        <w:trPr>
          <w:jc w:val="center"/>
        </w:trPr>
        <w:tc>
          <w:tcPr>
            <w:tcW w:w="4410" w:type="dxa"/>
          </w:tcPr>
          <w:p w14:paraId="7BBD7FCC" w14:textId="53A8A10D"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170" w:type="dxa"/>
          </w:tcPr>
          <w:p w14:paraId="2FDCA521" w14:textId="63EF984C"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4</w:t>
            </w:r>
            <w:r>
              <w:rPr>
                <w:rFonts w:cs="Segoe UI Light"/>
                <w:color w:val="000000" w:themeColor="text1"/>
                <w:sz w:val="16"/>
                <w:szCs w:val="16"/>
                <w:lang w:val="es-CO"/>
              </w:rPr>
              <w:t>0 min</w:t>
            </w:r>
          </w:p>
        </w:tc>
        <w:tc>
          <w:tcPr>
            <w:tcW w:w="1800" w:type="dxa"/>
          </w:tcPr>
          <w:p w14:paraId="3EB7ABBE" w14:textId="77777777" w:rsidR="00465F01" w:rsidRPr="002A5825" w:rsidRDefault="00465F01" w:rsidP="00465F01">
            <w:pPr>
              <w:jc w:val="center"/>
              <w:rPr>
                <w:rFonts w:cs="Segoe UI Light"/>
                <w:color w:val="000000" w:themeColor="text1"/>
                <w:sz w:val="16"/>
                <w:szCs w:val="16"/>
                <w:lang w:val="es-CO"/>
              </w:rPr>
            </w:pPr>
          </w:p>
        </w:tc>
      </w:tr>
      <w:tr w:rsidR="00465F01" w:rsidRPr="003E4C48" w14:paraId="05E2BBDA" w14:textId="77777777" w:rsidTr="00465F01">
        <w:trPr>
          <w:jc w:val="center"/>
        </w:trPr>
        <w:tc>
          <w:tcPr>
            <w:tcW w:w="4410" w:type="dxa"/>
          </w:tcPr>
          <w:p w14:paraId="0D25DE9B" w14:textId="16CE5210"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170" w:type="dxa"/>
          </w:tcPr>
          <w:p w14:paraId="00D995BD" w14:textId="1FB8986D"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36521454" w14:textId="77777777" w:rsidR="00465F01" w:rsidRPr="002A5825" w:rsidRDefault="00465F01" w:rsidP="00465F01">
            <w:pPr>
              <w:jc w:val="center"/>
              <w:rPr>
                <w:rFonts w:cs="Segoe UI Light"/>
                <w:color w:val="000000" w:themeColor="text1"/>
                <w:sz w:val="16"/>
                <w:szCs w:val="16"/>
                <w:lang w:val="es-CO"/>
              </w:rPr>
            </w:pPr>
          </w:p>
        </w:tc>
      </w:tr>
      <w:tr w:rsidR="00465F01" w:rsidRPr="003E4C48" w14:paraId="6D3A51AE" w14:textId="77777777" w:rsidTr="00465F01">
        <w:trPr>
          <w:jc w:val="center"/>
        </w:trPr>
        <w:tc>
          <w:tcPr>
            <w:tcW w:w="4410" w:type="dxa"/>
          </w:tcPr>
          <w:p w14:paraId="754A39E9" w14:textId="1D119DE8"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170" w:type="dxa"/>
          </w:tcPr>
          <w:p w14:paraId="3B9C9B5A" w14:textId="2EA641FC" w:rsidR="00465F01" w:rsidRPr="002A5825" w:rsidRDefault="00882640" w:rsidP="00465F01">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200A158" w14:textId="77777777" w:rsidR="00465F01" w:rsidRPr="002A5825" w:rsidRDefault="00465F01" w:rsidP="00465F01">
            <w:pPr>
              <w:jc w:val="center"/>
              <w:rPr>
                <w:rFonts w:cs="Segoe UI Light"/>
                <w:color w:val="000000" w:themeColor="text1"/>
                <w:sz w:val="16"/>
                <w:szCs w:val="16"/>
                <w:lang w:val="es-CO"/>
              </w:rPr>
            </w:pPr>
          </w:p>
        </w:tc>
      </w:tr>
      <w:tr w:rsidR="00882640" w:rsidRPr="003E4C48" w14:paraId="64B0468D" w14:textId="77777777" w:rsidTr="00465F01">
        <w:trPr>
          <w:jc w:val="center"/>
        </w:trPr>
        <w:tc>
          <w:tcPr>
            <w:tcW w:w="4410" w:type="dxa"/>
          </w:tcPr>
          <w:p w14:paraId="65B90A61" w14:textId="32CB18CE"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170" w:type="dxa"/>
          </w:tcPr>
          <w:p w14:paraId="06D0121E" w14:textId="7BDBD2AE"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753CB6F" w14:textId="77777777" w:rsidR="00882640" w:rsidRPr="002A5825" w:rsidRDefault="00882640" w:rsidP="00882640">
            <w:pPr>
              <w:jc w:val="center"/>
              <w:rPr>
                <w:rFonts w:cs="Segoe UI Light"/>
                <w:color w:val="000000" w:themeColor="text1"/>
                <w:sz w:val="16"/>
                <w:szCs w:val="16"/>
                <w:lang w:val="es-CO"/>
              </w:rPr>
            </w:pPr>
          </w:p>
        </w:tc>
      </w:tr>
      <w:tr w:rsidR="00882640" w:rsidRPr="003E4C48" w14:paraId="5D56BA85" w14:textId="77777777" w:rsidTr="00465F01">
        <w:trPr>
          <w:jc w:val="center"/>
        </w:trPr>
        <w:tc>
          <w:tcPr>
            <w:tcW w:w="4410" w:type="dxa"/>
          </w:tcPr>
          <w:p w14:paraId="190EB25B" w14:textId="55C681B8"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170" w:type="dxa"/>
          </w:tcPr>
          <w:p w14:paraId="63DD03E7" w14:textId="0D30AD39"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30</w:t>
            </w:r>
            <w:r>
              <w:rPr>
                <w:rFonts w:cs="Segoe UI Light"/>
                <w:color w:val="000000" w:themeColor="text1"/>
                <w:sz w:val="16"/>
                <w:szCs w:val="16"/>
                <w:lang w:val="es-CO"/>
              </w:rPr>
              <w:t xml:space="preserve"> min</w:t>
            </w:r>
          </w:p>
        </w:tc>
        <w:tc>
          <w:tcPr>
            <w:tcW w:w="1800" w:type="dxa"/>
          </w:tcPr>
          <w:p w14:paraId="30EBB39F" w14:textId="77777777" w:rsidR="00882640" w:rsidRPr="002A5825" w:rsidRDefault="00882640" w:rsidP="00882640">
            <w:pPr>
              <w:jc w:val="center"/>
              <w:rPr>
                <w:rFonts w:cs="Segoe UI Light"/>
                <w:color w:val="000000" w:themeColor="text1"/>
                <w:sz w:val="16"/>
                <w:szCs w:val="16"/>
                <w:lang w:val="es-CO"/>
              </w:rPr>
            </w:pP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Hlk2676145"/>
      <w:bookmarkStart w:id="8" w:name="_Ref107500730"/>
      <w:bookmarkStart w:id="9" w:name="_Toc107577199"/>
      <w:r>
        <w:t>Contenido</w:t>
      </w:r>
      <w:bookmarkEnd w:id="9"/>
      <w:r w:rsidR="00465F01">
        <w:t xml:space="preserve"> ampliado</w:t>
      </w:r>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7577200"/>
      <w:r>
        <w:t>Introducción y f</w:t>
      </w:r>
      <w:r w:rsidR="006D1871">
        <w:t>undamentos</w:t>
      </w:r>
      <w:r w:rsidR="00AE0F23" w:rsidRPr="00E85F69">
        <w:t xml:space="preserve"> generales</w:t>
      </w:r>
      <w:bookmarkEnd w:id="8"/>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7577201"/>
      <w:bookmarkEnd w:id="7"/>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7577202"/>
      <w:r>
        <w:t>Conceptos básicos de flujo a superficie libre</w:t>
      </w:r>
      <w:bookmarkEnd w:id="12"/>
    </w:p>
    <w:p w14:paraId="7D2A9BE0" w14:textId="39CC4232" w:rsidR="00AA2469" w:rsidRDefault="00AA2469" w:rsidP="00AA2469">
      <w:pPr>
        <w:rPr>
          <w:lang w:val="es-ES_tradnl"/>
        </w:rPr>
      </w:pPr>
    </w:p>
    <w:p w14:paraId="6C143B5F" w14:textId="0CFB0589" w:rsidR="0028587A" w:rsidRDefault="00AF2637" w:rsidP="00AA2469">
      <w:pPr>
        <w:rPr>
          <w:lang w:val="es-ES_tradnl"/>
        </w:rPr>
      </w:pPr>
      <w:r>
        <w:rPr>
          <w:lang w:val="es-ES_tradnl"/>
        </w:rPr>
        <w:t xml:space="preserve">Explicación general de </w:t>
      </w:r>
      <w:r w:rsidR="007871A4">
        <w:rPr>
          <w:lang w:val="es-ES_tradnl"/>
        </w:rPr>
        <w:t>conceptos requeridos para entender el flujo a superficie libre, en condición permanente y no permanente</w:t>
      </w:r>
      <w:r>
        <w:rPr>
          <w:lang w:val="es-ES_tradnl"/>
        </w:rPr>
        <w:t>.</w:t>
      </w:r>
    </w:p>
    <w:p w14:paraId="7342E14A" w14:textId="77777777" w:rsidR="006B723D" w:rsidRPr="00AA2469" w:rsidRDefault="006B723D" w:rsidP="00AA2469">
      <w:pPr>
        <w:rPr>
          <w:lang w:val="es-ES_tradnl"/>
        </w:rPr>
      </w:pPr>
    </w:p>
    <w:p w14:paraId="098B2278" w14:textId="02627B8B" w:rsidR="00CB480A" w:rsidRDefault="007871A4" w:rsidP="00905DCF">
      <w:pPr>
        <w:pStyle w:val="Ttulo2"/>
        <w:numPr>
          <w:ilvl w:val="1"/>
          <w:numId w:val="19"/>
        </w:numPr>
      </w:pPr>
      <w:bookmarkStart w:id="13" w:name="_Toc107577203"/>
      <w:r>
        <w:t>Estudio hidráulico y modelación</w:t>
      </w:r>
      <w:bookmarkEnd w:id="13"/>
    </w:p>
    <w:p w14:paraId="172A36E6" w14:textId="77777777" w:rsidR="007871A4" w:rsidRPr="007871A4" w:rsidRDefault="007871A4" w:rsidP="007871A4">
      <w:pPr>
        <w:rPr>
          <w:lang w:val="es-ES_tradnl"/>
        </w:rPr>
      </w:pPr>
    </w:p>
    <w:p w14:paraId="65124E3C" w14:textId="222E6CE5" w:rsidR="006B723D" w:rsidRDefault="003D6BB4" w:rsidP="00AA2469">
      <w:pPr>
        <w:rPr>
          <w:lang w:val="es-ES_tradnl"/>
        </w:rPr>
      </w:pPr>
      <w:r>
        <w:rPr>
          <w:lang w:val="es-ES_tradnl"/>
        </w:rPr>
        <w:t>En esta clase</w:t>
      </w:r>
      <w:r w:rsidR="007871A4">
        <w:rPr>
          <w:lang w:val="es-ES_tradnl"/>
        </w:rPr>
        <w:t>….</w:t>
      </w:r>
    </w:p>
    <w:p w14:paraId="6A14550C" w14:textId="77777777" w:rsidR="007871A4" w:rsidRDefault="007871A4" w:rsidP="00AA2469">
      <w:pPr>
        <w:rPr>
          <w:lang w:val="es-ES_tradnl"/>
        </w:rPr>
      </w:pPr>
    </w:p>
    <w:p w14:paraId="63E45833" w14:textId="2BCB4BF5" w:rsidR="007871A4" w:rsidRPr="007871A4" w:rsidRDefault="007871A4" w:rsidP="00905DCF">
      <w:pPr>
        <w:pStyle w:val="Ttulo2"/>
        <w:numPr>
          <w:ilvl w:val="1"/>
          <w:numId w:val="19"/>
        </w:numPr>
      </w:pPr>
      <w:bookmarkStart w:id="14" w:name="_Toc107577204"/>
      <w:r w:rsidRPr="007871A4">
        <w:t>Condiciones de frontera y calibración de un modelo</w:t>
      </w:r>
      <w:bookmarkEnd w:id="14"/>
    </w:p>
    <w:p w14:paraId="630FF8A4" w14:textId="77777777" w:rsidR="007871A4" w:rsidRPr="007871A4" w:rsidRDefault="007871A4" w:rsidP="007871A4">
      <w:pPr>
        <w:rPr>
          <w:lang w:val="es-ES_tradnl"/>
        </w:rPr>
      </w:pPr>
    </w:p>
    <w:p w14:paraId="76C2972C" w14:textId="2C6F01BB" w:rsidR="007871A4" w:rsidRDefault="007871A4" w:rsidP="007871A4">
      <w:pPr>
        <w:rPr>
          <w:lang w:val="es-ES_tradnl"/>
        </w:rPr>
      </w:pPr>
      <w:r>
        <w:rPr>
          <w:lang w:val="es-ES_tradnl"/>
        </w:rPr>
        <w:t>En esta clase….</w:t>
      </w:r>
    </w:p>
    <w:p w14:paraId="39A22A44" w14:textId="6663B962" w:rsidR="007871A4" w:rsidRDefault="007871A4" w:rsidP="007871A4">
      <w:pPr>
        <w:rPr>
          <w:lang w:val="es-ES_tradnl"/>
        </w:rPr>
      </w:pPr>
    </w:p>
    <w:p w14:paraId="1719126C" w14:textId="7B607767" w:rsidR="007871A4" w:rsidRPr="007871A4" w:rsidRDefault="007871A4" w:rsidP="00905DCF">
      <w:pPr>
        <w:pStyle w:val="Ttulo2"/>
        <w:numPr>
          <w:ilvl w:val="1"/>
          <w:numId w:val="19"/>
        </w:numPr>
      </w:pPr>
      <w:bookmarkStart w:id="15" w:name="_Toc107577205"/>
      <w:r>
        <w:t>Aplicación HEC-RAS y tipos de análisis</w:t>
      </w:r>
      <w:bookmarkEnd w:id="15"/>
    </w:p>
    <w:p w14:paraId="37E4716E" w14:textId="77777777" w:rsidR="007871A4" w:rsidRPr="00AE17C3" w:rsidRDefault="007871A4" w:rsidP="007871A4">
      <w:pPr>
        <w:rPr>
          <w:lang w:val="es-CO"/>
        </w:rPr>
      </w:pPr>
    </w:p>
    <w:p w14:paraId="51E06BA4" w14:textId="77777777" w:rsidR="007871A4" w:rsidRDefault="007871A4" w:rsidP="007871A4">
      <w:pPr>
        <w:rPr>
          <w:lang w:val="es-ES_tradnl"/>
        </w:rPr>
      </w:pPr>
      <w:r>
        <w:rPr>
          <w:lang w:val="es-ES_tradnl"/>
        </w:rPr>
        <w:t>En esta clase….</w:t>
      </w:r>
    </w:p>
    <w:p w14:paraId="1ACBCA35" w14:textId="77777777" w:rsidR="007871A4" w:rsidRDefault="007871A4" w:rsidP="007871A4">
      <w:pPr>
        <w:rPr>
          <w:lang w:val="es-ES_tradnl"/>
        </w:rPr>
      </w:pPr>
    </w:p>
    <w:p w14:paraId="7FA621B6" w14:textId="7CF46DD9" w:rsidR="00121D87" w:rsidRDefault="007871A4" w:rsidP="00905DCF">
      <w:pPr>
        <w:pStyle w:val="Ttulo1"/>
        <w:numPr>
          <w:ilvl w:val="0"/>
          <w:numId w:val="19"/>
        </w:numPr>
      </w:pPr>
      <w:bookmarkStart w:id="16" w:name="_Toc107577206"/>
      <w:r>
        <w:t>Modelación hidráulica básica</w:t>
      </w:r>
      <w:bookmarkEnd w:id="16"/>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7" w:name="_Toc107577207"/>
      <w:r>
        <w:t>Cargue y validación geométrica</w:t>
      </w:r>
      <w:r w:rsidR="005B4C86">
        <w:t xml:space="preserve"> básica</w:t>
      </w:r>
      <w:bookmarkEnd w:id="17"/>
    </w:p>
    <w:p w14:paraId="0BEC485E" w14:textId="20D663AD" w:rsidR="005B4C86" w:rsidRPr="00E838FB" w:rsidRDefault="005B4C86" w:rsidP="0080211B">
      <w:pPr>
        <w:pStyle w:val="Ttulo2"/>
        <w:numPr>
          <w:ilvl w:val="1"/>
          <w:numId w:val="19"/>
        </w:numPr>
      </w:pPr>
      <w:bookmarkStart w:id="18" w:name="_Toc107577208"/>
      <w:r w:rsidRPr="00E838FB">
        <w:t>Definición de condiciones hidráulicas</w:t>
      </w:r>
      <w:bookmarkEnd w:id="18"/>
      <w:r w:rsidRPr="00E838FB">
        <w:t xml:space="preserve"> </w:t>
      </w:r>
    </w:p>
    <w:p w14:paraId="72FDBD52" w14:textId="28664BCD" w:rsidR="005B4C86" w:rsidRDefault="005B4C86" w:rsidP="006E683C">
      <w:pPr>
        <w:pStyle w:val="Ttulo2"/>
        <w:numPr>
          <w:ilvl w:val="1"/>
          <w:numId w:val="19"/>
        </w:numPr>
      </w:pPr>
      <w:bookmarkStart w:id="19" w:name="_Toc107577209"/>
      <w:r w:rsidRPr="005B4C86">
        <w:t>Simulación en régimen permanente 1D</w:t>
      </w:r>
      <w:bookmarkEnd w:id="19"/>
    </w:p>
    <w:p w14:paraId="727D29D3" w14:textId="098C7EA9" w:rsidR="005B4C86" w:rsidRDefault="005B4C86" w:rsidP="006928D2">
      <w:pPr>
        <w:pStyle w:val="Ttulo2"/>
        <w:numPr>
          <w:ilvl w:val="1"/>
          <w:numId w:val="19"/>
        </w:numPr>
      </w:pPr>
      <w:bookmarkStart w:id="20" w:name="_Toc107577210"/>
      <w:r w:rsidRPr="005B4C86">
        <w:t>Simulación en régimen no permanente 1D</w:t>
      </w:r>
      <w:bookmarkEnd w:id="20"/>
    </w:p>
    <w:p w14:paraId="7C8C66AC" w14:textId="6F5584EC" w:rsidR="005B4C86" w:rsidRDefault="005B4C86" w:rsidP="00530AD7">
      <w:pPr>
        <w:pStyle w:val="Ttulo2"/>
        <w:numPr>
          <w:ilvl w:val="1"/>
          <w:numId w:val="19"/>
        </w:numPr>
      </w:pPr>
      <w:bookmarkStart w:id="21" w:name="_Toc107577211"/>
      <w:r w:rsidRPr="005B4C86">
        <w:t>Cargue de información topográfica</w:t>
      </w:r>
      <w:bookmarkEnd w:id="21"/>
    </w:p>
    <w:p w14:paraId="469E04ED" w14:textId="0C432156" w:rsidR="005B4C86" w:rsidRDefault="005B4C86" w:rsidP="00E909D6">
      <w:pPr>
        <w:pStyle w:val="Ttulo2"/>
        <w:numPr>
          <w:ilvl w:val="1"/>
          <w:numId w:val="19"/>
        </w:numPr>
      </w:pPr>
      <w:bookmarkStart w:id="22" w:name="_Toc107577212"/>
      <w:r w:rsidRPr="005B4C86">
        <w:t>Visualización de resultados</w:t>
      </w:r>
      <w:bookmarkEnd w:id="22"/>
    </w:p>
    <w:p w14:paraId="00A26F9D" w14:textId="314BDE5B" w:rsidR="005B4C86" w:rsidRPr="005B4C86" w:rsidRDefault="005B4C86" w:rsidP="00905DCF">
      <w:pPr>
        <w:pStyle w:val="Ttulo2"/>
        <w:numPr>
          <w:ilvl w:val="1"/>
          <w:numId w:val="19"/>
        </w:numPr>
      </w:pPr>
      <w:bookmarkStart w:id="23" w:name="_Toc107577213"/>
      <w:r w:rsidRPr="005B4C86">
        <w:t>Errores y avisos comunes</w:t>
      </w:r>
      <w:bookmarkEnd w:id="23"/>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4" w:name="_Toc107577214"/>
      <w:r w:rsidRPr="005B4C86">
        <w:t>Modelación con opciones avanzadas</w:t>
      </w:r>
      <w:bookmarkEnd w:id="24"/>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5" w:name="_Toc107577215"/>
      <w:r w:rsidRPr="005B4C86">
        <w:t>Definición de coeficiente Manning a partir de coberturas</w:t>
      </w:r>
      <w:bookmarkEnd w:id="25"/>
    </w:p>
    <w:p w14:paraId="3F882890" w14:textId="163C8CF5" w:rsidR="005B4C86" w:rsidRPr="005B4C86" w:rsidRDefault="005B4C86" w:rsidP="00905DCF">
      <w:pPr>
        <w:pStyle w:val="Ttulo2"/>
        <w:numPr>
          <w:ilvl w:val="1"/>
          <w:numId w:val="19"/>
        </w:numPr>
      </w:pPr>
      <w:bookmarkStart w:id="26" w:name="_Toc107577216"/>
      <w:r w:rsidRPr="005B4C86">
        <w:t>Tramos con confluencias</w:t>
      </w:r>
      <w:bookmarkEnd w:id="26"/>
    </w:p>
    <w:p w14:paraId="6588ED9C" w14:textId="2207A36C" w:rsidR="005B4C86" w:rsidRPr="005B4C86" w:rsidRDefault="005B4C86" w:rsidP="00905DCF">
      <w:pPr>
        <w:pStyle w:val="Ttulo2"/>
        <w:numPr>
          <w:ilvl w:val="1"/>
          <w:numId w:val="19"/>
        </w:numPr>
      </w:pPr>
      <w:bookmarkStart w:id="27" w:name="_Toc107577217"/>
      <w:r w:rsidRPr="005B4C86">
        <w:t>Incorporación de estructuras hidráulicas</w:t>
      </w:r>
      <w:bookmarkEnd w:id="27"/>
    </w:p>
    <w:p w14:paraId="51105695" w14:textId="64AF813E" w:rsidR="005B4C86" w:rsidRPr="005B4C86" w:rsidRDefault="005B4C86" w:rsidP="00905DCF">
      <w:pPr>
        <w:pStyle w:val="Ttulo2"/>
        <w:numPr>
          <w:ilvl w:val="1"/>
          <w:numId w:val="19"/>
        </w:numPr>
      </w:pPr>
      <w:bookmarkStart w:id="28" w:name="_Toc107577218"/>
      <w:r w:rsidRPr="005B4C86">
        <w:t>Uso de diques en la modelación</w:t>
      </w:r>
      <w:bookmarkEnd w:id="28"/>
    </w:p>
    <w:p w14:paraId="1E1B37DD" w14:textId="0304DADD" w:rsidR="005B4C86" w:rsidRPr="005B4C86" w:rsidRDefault="005B4C86" w:rsidP="00905DCF">
      <w:pPr>
        <w:pStyle w:val="Ttulo2"/>
        <w:numPr>
          <w:ilvl w:val="1"/>
          <w:numId w:val="19"/>
        </w:numPr>
      </w:pPr>
      <w:bookmarkStart w:id="29" w:name="_Toc107577219"/>
      <w:r w:rsidRPr="005B4C86">
        <w:t>C</w:t>
      </w:r>
      <w:r w:rsidRPr="005B4C86">
        <w:t>álculo de la socavación general y local</w:t>
      </w:r>
      <w:bookmarkEnd w:id="29"/>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30" w:name="_Toc107577220"/>
      <w:r>
        <w:t>Modelación de flujo bidimensional</w:t>
      </w:r>
      <w:bookmarkEnd w:id="30"/>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1" w:name="_Toc107577221"/>
      <w:r w:rsidRPr="005B4C86">
        <w:t>Herramienta RAS Mapper</w:t>
      </w:r>
      <w:bookmarkEnd w:id="31"/>
    </w:p>
    <w:p w14:paraId="2CDFDD77" w14:textId="20E3CFC7" w:rsidR="005B4C86" w:rsidRPr="005B4C86" w:rsidRDefault="005B4C86" w:rsidP="00905DCF">
      <w:pPr>
        <w:pStyle w:val="Ttulo2"/>
        <w:numPr>
          <w:ilvl w:val="1"/>
          <w:numId w:val="19"/>
        </w:numPr>
      </w:pPr>
      <w:bookmarkStart w:id="32" w:name="_Toc107577222"/>
      <w:r w:rsidRPr="005B4C86">
        <w:t>Procesamiento del</w:t>
      </w:r>
      <w:r>
        <w:t xml:space="preserve"> MDT</w:t>
      </w:r>
      <w:bookmarkEnd w:id="32"/>
    </w:p>
    <w:p w14:paraId="233FEF28" w14:textId="77777777" w:rsidR="005B4C86" w:rsidRPr="005B4C86" w:rsidRDefault="005B4C86" w:rsidP="00905DCF">
      <w:pPr>
        <w:pStyle w:val="Ttulo2"/>
        <w:numPr>
          <w:ilvl w:val="1"/>
          <w:numId w:val="19"/>
        </w:numPr>
      </w:pPr>
      <w:bookmarkStart w:id="33" w:name="_Toc107577223"/>
      <w:r w:rsidRPr="005B4C86">
        <w:t>Cargue de la geometría y definición de la malla</w:t>
      </w:r>
      <w:bookmarkEnd w:id="33"/>
    </w:p>
    <w:p w14:paraId="66C68B99" w14:textId="77777777" w:rsidR="005B4C86" w:rsidRPr="005B4C86" w:rsidRDefault="005B4C86" w:rsidP="00905DCF">
      <w:pPr>
        <w:pStyle w:val="Ttulo2"/>
        <w:numPr>
          <w:ilvl w:val="1"/>
          <w:numId w:val="19"/>
        </w:numPr>
      </w:pPr>
      <w:bookmarkStart w:id="34" w:name="_Toc107577224"/>
      <w:r w:rsidRPr="005B4C86">
        <w:t>Condiciones hidráulicas iniciales y de frontera</w:t>
      </w:r>
      <w:bookmarkEnd w:id="34"/>
    </w:p>
    <w:p w14:paraId="69E66404" w14:textId="77777777" w:rsidR="005B4C86" w:rsidRPr="005B4C86" w:rsidRDefault="005B4C86" w:rsidP="00905DCF">
      <w:pPr>
        <w:pStyle w:val="Ttulo2"/>
        <w:numPr>
          <w:ilvl w:val="1"/>
          <w:numId w:val="19"/>
        </w:numPr>
      </w:pPr>
      <w:bookmarkStart w:id="35" w:name="_Toc107577225"/>
      <w:r w:rsidRPr="005B4C86">
        <w:t>Simulaciones de flujo bidimensional</w:t>
      </w:r>
      <w:bookmarkEnd w:id="35"/>
    </w:p>
    <w:p w14:paraId="4697DBD3" w14:textId="77777777" w:rsidR="005B4C86" w:rsidRPr="005B4C86" w:rsidRDefault="005B4C86" w:rsidP="00905DCF">
      <w:pPr>
        <w:pStyle w:val="Ttulo2"/>
        <w:numPr>
          <w:ilvl w:val="1"/>
          <w:numId w:val="19"/>
        </w:numPr>
      </w:pPr>
      <w:bookmarkStart w:id="36" w:name="_Toc107577226"/>
      <w:r w:rsidRPr="005B4C86">
        <w:t>Visualización y generación de mapas de inundación</w:t>
      </w:r>
      <w:bookmarkEnd w:id="36"/>
    </w:p>
    <w:p w14:paraId="4AD8F67B" w14:textId="14C23A65" w:rsidR="005B4C86" w:rsidRPr="005B4C86" w:rsidRDefault="00EF4A6C" w:rsidP="00905DCF">
      <w:pPr>
        <w:pStyle w:val="Ttulo2"/>
        <w:numPr>
          <w:ilvl w:val="1"/>
          <w:numId w:val="19"/>
        </w:numPr>
      </w:pPr>
      <w:bookmarkStart w:id="37" w:name="_Toc107577227"/>
      <w:r>
        <w:t>O</w:t>
      </w:r>
      <w:r w:rsidR="005B4C86" w:rsidRPr="005B4C86">
        <w:t>bras hidráulicas en modelaciones bidimensionales</w:t>
      </w:r>
      <w:bookmarkEnd w:id="37"/>
    </w:p>
    <w:p w14:paraId="2F17C466" w14:textId="4E73EA16" w:rsidR="00B47CA2" w:rsidRDefault="00B47CA2" w:rsidP="00FC10F3"/>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Ttulo1"/>
      </w:pPr>
      <w:bookmarkStart w:id="38" w:name="_Toc107577228"/>
      <w:r>
        <w:t>Convenciones en este documento</w:t>
      </w:r>
      <w:bookmarkEnd w:id="38"/>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9" w:name="_Toc107577229"/>
      <w:r>
        <w:t>Referencias</w:t>
      </w:r>
      <w:bookmarkEnd w:id="39"/>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 xml:space="preserve">HEC-RAS User’s Manual. </w:t>
      </w:r>
      <w:r w:rsidRPr="00D934B3">
        <w:rPr>
          <w:lang w:val="en-US"/>
        </w:rPr>
        <w:t>US Army Corps of Engineers</w:t>
      </w:r>
      <w:r>
        <w:rPr>
          <w:lang w:val="en-US"/>
        </w:rPr>
        <w:t xml:space="preserve">. </w:t>
      </w:r>
      <w:hyperlink r:id="rId9" w:history="1">
        <w:r w:rsidRPr="001F6230">
          <w:rPr>
            <w:rStyle w:val="Hipervnculo"/>
            <w:noProof w:val="0"/>
            <w:lang w:val="en-US"/>
          </w:rPr>
          <w:t>https://www.hec.usace.army.mil/confluence/rasdocs/rasum/latest</w:t>
        </w:r>
      </w:hyperlink>
    </w:p>
    <w:p w14:paraId="10B0415F" w14:textId="44066972" w:rsidR="00BE2996" w:rsidRDefault="00D934B3" w:rsidP="00D934B3">
      <w:pPr>
        <w:pStyle w:val="Prrafodelista"/>
        <w:numPr>
          <w:ilvl w:val="0"/>
          <w:numId w:val="14"/>
        </w:numPr>
        <w:jc w:val="left"/>
        <w:rPr>
          <w:lang w:val="en-US"/>
        </w:rPr>
      </w:pPr>
      <w:r w:rsidRPr="00D934B3">
        <w:rPr>
          <w:lang w:val="en-US"/>
        </w:rPr>
        <w:t xml:space="preserve"> </w:t>
      </w: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0"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w:t>
      </w:r>
      <w:r>
        <w:rPr>
          <w:lang w:val="en-US"/>
        </w:rPr>
        <w:t xml:space="preserve"> </w:t>
      </w:r>
      <w:hyperlink r:id="rId11" w:history="1">
        <w:r w:rsidRPr="001F6230">
          <w:rPr>
            <w:rStyle w:val="Hipervnculo"/>
            <w:noProof w:val="0"/>
            <w:lang w:val="en-US"/>
          </w:rPr>
          <w:t>https://www.hec.usace.army.mil/confluence/rasdocs</w:t>
        </w:r>
      </w:hyperlink>
    </w:p>
    <w:p w14:paraId="4043151D" w14:textId="77777777" w:rsidR="003B255C" w:rsidRDefault="003B255C" w:rsidP="00D934B3">
      <w:pPr>
        <w:pStyle w:val="Prrafodelista"/>
        <w:numPr>
          <w:ilvl w:val="0"/>
          <w:numId w:val="14"/>
        </w:numPr>
        <w:jc w:val="left"/>
        <w:rPr>
          <w:lang w:val="en-US"/>
        </w:rPr>
      </w:pP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7E53E7" w:rsidP="00FC10F3">
            <w:hyperlink r:id="rId12" w:history="1">
              <w:r w:rsidRPr="001F6230">
                <w:rPr>
                  <w:rStyle w:val="Hipervnculo"/>
                </w:rPr>
                <w:t>juan</w:t>
              </w:r>
              <w:r w:rsidRPr="001F6230">
                <w:rPr>
                  <w:rStyle w:val="Hipervnculo"/>
                  <w:noProof w:val="0"/>
                </w:rPr>
                <w:t>.r</w:t>
              </w:r>
              <w:r w:rsidRPr="001F6230">
                <w:rPr>
                  <w:rStyle w:val="Hipervnculo"/>
                </w:rPr>
                <w:t>odriguez</w:t>
              </w:r>
              <w:r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3"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even" r:id="rId14"/>
      <w:headerReference w:type="default" r:id="rId15"/>
      <w:footerReference w:type="even" r:id="rId16"/>
      <w:footerReference w:type="default" r:id="rId17"/>
      <w:headerReference w:type="first" r:id="rId18"/>
      <w:footerReference w:type="first" r:id="rId19"/>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88F4" w14:textId="77777777" w:rsidR="00C24BD1" w:rsidRDefault="00C24BD1">
      <w:r>
        <w:separator/>
      </w:r>
      <w:r>
        <w:cr/>
      </w:r>
    </w:p>
  </w:endnote>
  <w:endnote w:type="continuationSeparator" w:id="0">
    <w:p w14:paraId="0EE31E7B" w14:textId="77777777" w:rsidR="00C24BD1" w:rsidRDefault="00C24BD1">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6CA9" w14:textId="77777777" w:rsidR="00310BC1" w:rsidRDefault="00310B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2CFC" w14:textId="77777777" w:rsidR="00C24BD1" w:rsidRDefault="00C24BD1">
      <w:r>
        <w:separator/>
      </w:r>
      <w:r>
        <w:cr/>
      </w:r>
    </w:p>
  </w:footnote>
  <w:footnote w:type="continuationSeparator" w:id="0">
    <w:p w14:paraId="6FE199FA" w14:textId="77777777" w:rsidR="00C24BD1" w:rsidRDefault="00C24BD1">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A0CD" w14:textId="77777777" w:rsidR="00310BC1" w:rsidRDefault="00310B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0" w:name="_Hlk534720586"/>
          <w:bookmarkStart w:id="41"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2D4879E0" w14:textId="77777777" w:rsidR="00B84430" w:rsidRPr="00B84430" w:rsidRDefault="00E5244F" w:rsidP="00B84430">
          <w:pPr>
            <w:jc w:val="right"/>
            <w:rPr>
              <w:sz w:val="12"/>
              <w:szCs w:val="12"/>
            </w:rPr>
          </w:pPr>
          <w:r w:rsidRPr="00E5244F">
            <w:rPr>
              <w:sz w:val="12"/>
              <w:szCs w:val="12"/>
              <w:lang w:val="es-CO"/>
            </w:rPr>
            <w:fldChar w:fldCharType="begin"/>
          </w:r>
          <w:r w:rsidRPr="00E5244F">
            <w:rPr>
              <w:sz w:val="12"/>
              <w:szCs w:val="12"/>
              <w:lang w:val="es-CO"/>
            </w:rPr>
            <w:instrText xml:space="preserve"> REF _Ref107500730 \h </w:instrText>
          </w:r>
          <w:r w:rsidRPr="00E5244F">
            <w:rPr>
              <w:sz w:val="12"/>
              <w:szCs w:val="12"/>
              <w:lang w:val="es-CO"/>
            </w:rPr>
          </w:r>
          <w:r w:rsidRPr="00E5244F">
            <w:rPr>
              <w:sz w:val="12"/>
              <w:szCs w:val="12"/>
              <w:lang w:val="es-CO"/>
            </w:rPr>
            <w:instrText xml:space="preserve"> \* MERGEFORMAT </w:instrText>
          </w:r>
          <w:r w:rsidRPr="00E5244F">
            <w:rPr>
              <w:sz w:val="12"/>
              <w:szCs w:val="12"/>
              <w:lang w:val="es-CO"/>
            </w:rPr>
            <w:fldChar w:fldCharType="separate"/>
          </w:r>
          <w:r w:rsidR="00B84430" w:rsidRPr="00B84430">
            <w:rPr>
              <w:sz w:val="12"/>
              <w:szCs w:val="12"/>
            </w:rPr>
            <w:t>Contenido ampliado</w:t>
          </w:r>
        </w:p>
        <w:p w14:paraId="50784D8E" w14:textId="77777777" w:rsidR="00B84430" w:rsidRPr="00B84430" w:rsidRDefault="00B84430" w:rsidP="00B84430">
          <w:pPr>
            <w:jc w:val="right"/>
            <w:rPr>
              <w:sz w:val="12"/>
              <w:szCs w:val="12"/>
            </w:rPr>
          </w:pPr>
        </w:p>
        <w:p w14:paraId="41742DCA" w14:textId="7CECB447" w:rsidR="002758AA" w:rsidRPr="00E5244F" w:rsidRDefault="00B84430"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40"/>
  <w:bookmarkEnd w:id="41"/>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2B07" w14:textId="77777777" w:rsidR="00310BC1" w:rsidRDefault="00310B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0"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4"/>
  </w:num>
  <w:num w:numId="5" w16cid:durableId="1643268582">
    <w:abstractNumId w:val="13"/>
  </w:num>
  <w:num w:numId="6" w16cid:durableId="409086048">
    <w:abstractNumId w:val="9"/>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5"/>
  </w:num>
  <w:num w:numId="12" w16cid:durableId="700324074">
    <w:abstractNumId w:val="20"/>
  </w:num>
  <w:num w:numId="13" w16cid:durableId="398669570">
    <w:abstractNumId w:val="16"/>
  </w:num>
  <w:num w:numId="14" w16cid:durableId="1420760934">
    <w:abstractNumId w:val="11"/>
  </w:num>
  <w:num w:numId="15" w16cid:durableId="2047176060">
    <w:abstractNumId w:val="18"/>
  </w:num>
  <w:num w:numId="16" w16cid:durableId="719015967">
    <w:abstractNumId w:val="17"/>
  </w:num>
  <w:num w:numId="17" w16cid:durableId="1794132359">
    <w:abstractNumId w:val="0"/>
  </w:num>
  <w:num w:numId="18" w16cid:durableId="213203736">
    <w:abstractNumId w:val="10"/>
  </w:num>
  <w:num w:numId="19" w16cid:durableId="764498834">
    <w:abstractNumId w:val="12"/>
  </w:num>
  <w:num w:numId="20" w16cid:durableId="1146707359">
    <w:abstractNumId w:val="3"/>
  </w:num>
  <w:num w:numId="21" w16cid:durableId="415975197">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A06"/>
    <w:rsid w:val="00C56BBB"/>
    <w:rsid w:val="00C575C7"/>
    <w:rsid w:val="00C576F9"/>
    <w:rsid w:val="00C5776E"/>
    <w:rsid w:val="00C57DA6"/>
    <w:rsid w:val="00C60A3B"/>
    <w:rsid w:val="00C61C0C"/>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alfonso.rodr&#237;guez@escuelaing.edu.c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uan.rodriguez@escuelaing.edu.c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hec.usace.army.mil/confluence/rasdocs/r2dum/lates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ec.usace.army.mil/confluence/rasdocs/rasum/lates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4371</TotalTime>
  <Pages>1</Pages>
  <Words>1877</Words>
  <Characters>10703</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804</cp:revision>
  <cp:lastPrinted>2022-07-01T21:14:00Z</cp:lastPrinted>
  <dcterms:created xsi:type="dcterms:W3CDTF">2019-03-01T12:04:00Z</dcterms:created>
  <dcterms:modified xsi:type="dcterms:W3CDTF">2022-07-01T21:14:00Z</dcterms:modified>
</cp:coreProperties>
</file>