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796F3EC2" w14:textId="6E6870C9" w:rsidR="00671BD4"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8426074" w:history="1">
        <w:r w:rsidR="00671BD4" w:rsidRPr="00E5497E">
          <w:rPr>
            <w:rStyle w:val="Hipervnculo"/>
          </w:rPr>
          <w:t>Presentación del curso</w:t>
        </w:r>
        <w:r w:rsidR="00671BD4">
          <w:rPr>
            <w:noProof/>
            <w:webHidden/>
          </w:rPr>
          <w:tab/>
        </w:r>
        <w:r w:rsidR="00671BD4">
          <w:rPr>
            <w:noProof/>
            <w:webHidden/>
          </w:rPr>
          <w:fldChar w:fldCharType="begin"/>
        </w:r>
        <w:r w:rsidR="00671BD4">
          <w:rPr>
            <w:noProof/>
            <w:webHidden/>
          </w:rPr>
          <w:instrText xml:space="preserve"> PAGEREF _Toc108426074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3BC7825A" w14:textId="76BD767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5" w:history="1">
        <w:r w:rsidR="00671BD4" w:rsidRPr="00E5497E">
          <w:rPr>
            <w:rStyle w:val="Hipervnculo"/>
          </w:rPr>
          <w:t>Objetivo</w:t>
        </w:r>
        <w:r w:rsidR="00671BD4">
          <w:rPr>
            <w:noProof/>
            <w:webHidden/>
          </w:rPr>
          <w:tab/>
        </w:r>
        <w:r w:rsidR="00671BD4">
          <w:rPr>
            <w:noProof/>
            <w:webHidden/>
          </w:rPr>
          <w:fldChar w:fldCharType="begin"/>
        </w:r>
        <w:r w:rsidR="00671BD4">
          <w:rPr>
            <w:noProof/>
            <w:webHidden/>
          </w:rPr>
          <w:instrText xml:space="preserve"> PAGEREF _Toc108426075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6FE0837F" w14:textId="334C1BC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6" w:history="1">
        <w:r w:rsidR="00671BD4" w:rsidRPr="00E5497E">
          <w:rPr>
            <w:rStyle w:val="Hipervnculo"/>
          </w:rPr>
          <w:t>Dirigido a</w:t>
        </w:r>
        <w:r w:rsidR="00671BD4">
          <w:rPr>
            <w:noProof/>
            <w:webHidden/>
          </w:rPr>
          <w:tab/>
        </w:r>
        <w:r w:rsidR="00671BD4">
          <w:rPr>
            <w:noProof/>
            <w:webHidden/>
          </w:rPr>
          <w:fldChar w:fldCharType="begin"/>
        </w:r>
        <w:r w:rsidR="00671BD4">
          <w:rPr>
            <w:noProof/>
            <w:webHidden/>
          </w:rPr>
          <w:instrText xml:space="preserve"> PAGEREF _Toc108426076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13217FF2" w14:textId="4AEFA7E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7" w:history="1">
        <w:r w:rsidR="00671BD4" w:rsidRPr="00E5497E">
          <w:rPr>
            <w:rStyle w:val="Hipervnculo"/>
          </w:rPr>
          <w:t>Metodología</w:t>
        </w:r>
        <w:r w:rsidR="00671BD4">
          <w:rPr>
            <w:noProof/>
            <w:webHidden/>
          </w:rPr>
          <w:tab/>
        </w:r>
        <w:r w:rsidR="00671BD4">
          <w:rPr>
            <w:noProof/>
            <w:webHidden/>
          </w:rPr>
          <w:fldChar w:fldCharType="begin"/>
        </w:r>
        <w:r w:rsidR="00671BD4">
          <w:rPr>
            <w:noProof/>
            <w:webHidden/>
          </w:rPr>
          <w:instrText xml:space="preserve"> PAGEREF _Toc108426077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07363478" w14:textId="7FCD6403"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8" w:history="1">
        <w:r w:rsidR="00671BD4" w:rsidRPr="00E5497E">
          <w:rPr>
            <w:rStyle w:val="Hipervnculo"/>
          </w:rPr>
          <w:t>Requisitos académicos</w:t>
        </w:r>
        <w:r w:rsidR="00671BD4">
          <w:rPr>
            <w:noProof/>
            <w:webHidden/>
          </w:rPr>
          <w:tab/>
        </w:r>
        <w:r w:rsidR="00671BD4">
          <w:rPr>
            <w:noProof/>
            <w:webHidden/>
          </w:rPr>
          <w:fldChar w:fldCharType="begin"/>
        </w:r>
        <w:r w:rsidR="00671BD4">
          <w:rPr>
            <w:noProof/>
            <w:webHidden/>
          </w:rPr>
          <w:instrText xml:space="preserve"> PAGEREF _Toc108426078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458792FF" w14:textId="057D761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9" w:history="1">
        <w:r w:rsidR="00671BD4" w:rsidRPr="00E5497E">
          <w:rPr>
            <w:rStyle w:val="Hipervnculo"/>
          </w:rPr>
          <w:t>Requisitos técnicos</w:t>
        </w:r>
        <w:r w:rsidR="00671BD4">
          <w:rPr>
            <w:noProof/>
            <w:webHidden/>
          </w:rPr>
          <w:tab/>
        </w:r>
        <w:r w:rsidR="00671BD4">
          <w:rPr>
            <w:noProof/>
            <w:webHidden/>
          </w:rPr>
          <w:fldChar w:fldCharType="begin"/>
        </w:r>
        <w:r w:rsidR="00671BD4">
          <w:rPr>
            <w:noProof/>
            <w:webHidden/>
          </w:rPr>
          <w:instrText xml:space="preserve"> PAGEREF _Toc108426079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7D1F0B56" w14:textId="270942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0" w:history="1">
        <w:r w:rsidR="00671BD4" w:rsidRPr="00E5497E">
          <w:rPr>
            <w:rStyle w:val="Hipervnculo"/>
          </w:rPr>
          <w:t>Contenido resumido y duración</w:t>
        </w:r>
        <w:r w:rsidR="00671BD4">
          <w:rPr>
            <w:noProof/>
            <w:webHidden/>
          </w:rPr>
          <w:tab/>
        </w:r>
        <w:r w:rsidR="00671BD4">
          <w:rPr>
            <w:noProof/>
            <w:webHidden/>
          </w:rPr>
          <w:fldChar w:fldCharType="begin"/>
        </w:r>
        <w:r w:rsidR="00671BD4">
          <w:rPr>
            <w:noProof/>
            <w:webHidden/>
          </w:rPr>
          <w:instrText xml:space="preserve"> PAGEREF _Toc108426080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2B02E61E" w14:textId="53675246"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1" w:history="1">
        <w:r w:rsidR="00671BD4" w:rsidRPr="00E5497E">
          <w:rPr>
            <w:rStyle w:val="Hipervnculo"/>
          </w:rPr>
          <w:t>Contenido ampliado</w:t>
        </w:r>
        <w:r w:rsidR="00671BD4">
          <w:rPr>
            <w:noProof/>
            <w:webHidden/>
          </w:rPr>
          <w:tab/>
        </w:r>
        <w:r w:rsidR="00671BD4">
          <w:rPr>
            <w:noProof/>
            <w:webHidden/>
          </w:rPr>
          <w:fldChar w:fldCharType="begin"/>
        </w:r>
        <w:r w:rsidR="00671BD4">
          <w:rPr>
            <w:noProof/>
            <w:webHidden/>
          </w:rPr>
          <w:instrText xml:space="preserve"> PAGEREF _Toc108426081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2942DAC0" w14:textId="5EBA1C7B"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2" w:history="1">
        <w:r w:rsidR="00671BD4" w:rsidRPr="00E5497E">
          <w:rPr>
            <w:rStyle w:val="Hipervnculo"/>
          </w:rPr>
          <w:t>1. Introducción y fundamentos generales</w:t>
        </w:r>
        <w:r w:rsidR="00671BD4">
          <w:rPr>
            <w:noProof/>
            <w:webHidden/>
          </w:rPr>
          <w:tab/>
        </w:r>
        <w:r w:rsidR="00671BD4">
          <w:rPr>
            <w:noProof/>
            <w:webHidden/>
          </w:rPr>
          <w:fldChar w:fldCharType="begin"/>
        </w:r>
        <w:r w:rsidR="00671BD4">
          <w:rPr>
            <w:noProof/>
            <w:webHidden/>
          </w:rPr>
          <w:instrText xml:space="preserve"> PAGEREF _Toc108426082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CEC707" w14:textId="491EBAA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3" w:history="1">
        <w:r w:rsidR="00671BD4" w:rsidRPr="00E5497E">
          <w:rPr>
            <w:rStyle w:val="Hipervnculo"/>
          </w:rPr>
          <w:t>1.1. Bienvenida, introducción general y objetivos</w:t>
        </w:r>
        <w:r w:rsidR="00671BD4">
          <w:rPr>
            <w:noProof/>
            <w:webHidden/>
          </w:rPr>
          <w:tab/>
        </w:r>
        <w:r w:rsidR="00671BD4">
          <w:rPr>
            <w:noProof/>
            <w:webHidden/>
          </w:rPr>
          <w:fldChar w:fldCharType="begin"/>
        </w:r>
        <w:r w:rsidR="00671BD4">
          <w:rPr>
            <w:noProof/>
            <w:webHidden/>
          </w:rPr>
          <w:instrText xml:space="preserve"> PAGEREF _Toc108426083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BB611C4" w14:textId="5518CD0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4" w:history="1">
        <w:r w:rsidR="00671BD4" w:rsidRPr="00E5497E">
          <w:rPr>
            <w:rStyle w:val="Hipervnculo"/>
          </w:rPr>
          <w:t>1.2. Conceptos básicos de flujo a superficie libre</w:t>
        </w:r>
        <w:r w:rsidR="00671BD4">
          <w:rPr>
            <w:noProof/>
            <w:webHidden/>
          </w:rPr>
          <w:tab/>
        </w:r>
        <w:r w:rsidR="00671BD4">
          <w:rPr>
            <w:noProof/>
            <w:webHidden/>
          </w:rPr>
          <w:fldChar w:fldCharType="begin"/>
        </w:r>
        <w:r w:rsidR="00671BD4">
          <w:rPr>
            <w:noProof/>
            <w:webHidden/>
          </w:rPr>
          <w:instrText xml:space="preserve"> PAGEREF _Toc108426084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62D444D9" w14:textId="21FBAD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5" w:history="1">
        <w:r w:rsidR="00671BD4" w:rsidRPr="00E5497E">
          <w:rPr>
            <w:rStyle w:val="Hipervnculo"/>
          </w:rPr>
          <w:t>1.3. Estudio hidráulico y modelación</w:t>
        </w:r>
        <w:r w:rsidR="00671BD4">
          <w:rPr>
            <w:noProof/>
            <w:webHidden/>
          </w:rPr>
          <w:tab/>
        </w:r>
        <w:r w:rsidR="00671BD4">
          <w:rPr>
            <w:noProof/>
            <w:webHidden/>
          </w:rPr>
          <w:fldChar w:fldCharType="begin"/>
        </w:r>
        <w:r w:rsidR="00671BD4">
          <w:rPr>
            <w:noProof/>
            <w:webHidden/>
          </w:rPr>
          <w:instrText xml:space="preserve"> PAGEREF _Toc108426085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621EF7" w14:textId="7C26570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6" w:history="1">
        <w:r w:rsidR="00671BD4" w:rsidRPr="00E5497E">
          <w:rPr>
            <w:rStyle w:val="Hipervnculo"/>
          </w:rPr>
          <w:t>1.4. Condiciones de frontera y calibración de un modelo</w:t>
        </w:r>
        <w:r w:rsidR="00671BD4">
          <w:rPr>
            <w:noProof/>
            <w:webHidden/>
          </w:rPr>
          <w:tab/>
        </w:r>
        <w:r w:rsidR="00671BD4">
          <w:rPr>
            <w:noProof/>
            <w:webHidden/>
          </w:rPr>
          <w:fldChar w:fldCharType="begin"/>
        </w:r>
        <w:r w:rsidR="00671BD4">
          <w:rPr>
            <w:noProof/>
            <w:webHidden/>
          </w:rPr>
          <w:instrText xml:space="preserve"> PAGEREF _Toc108426086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434A8CF2" w14:textId="2A71858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7" w:history="1">
        <w:r w:rsidR="00671BD4" w:rsidRPr="00E5497E">
          <w:rPr>
            <w:rStyle w:val="Hipervnculo"/>
          </w:rPr>
          <w:t>1.5. ¿Qué es HEC-RAS y para qué sirve?</w:t>
        </w:r>
        <w:r w:rsidR="00671BD4">
          <w:rPr>
            <w:noProof/>
            <w:webHidden/>
          </w:rPr>
          <w:tab/>
        </w:r>
        <w:r w:rsidR="00671BD4">
          <w:rPr>
            <w:noProof/>
            <w:webHidden/>
          </w:rPr>
          <w:fldChar w:fldCharType="begin"/>
        </w:r>
        <w:r w:rsidR="00671BD4">
          <w:rPr>
            <w:noProof/>
            <w:webHidden/>
          </w:rPr>
          <w:instrText xml:space="preserve"> PAGEREF _Toc108426087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E0E07FE" w14:textId="4342B2CA"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8" w:history="1">
        <w:r w:rsidR="00671BD4" w:rsidRPr="00E5497E">
          <w:rPr>
            <w:rStyle w:val="Hipervnculo"/>
          </w:rPr>
          <w:t>2. Modelación hidráulica básica</w:t>
        </w:r>
        <w:r w:rsidR="00671BD4">
          <w:rPr>
            <w:noProof/>
            <w:webHidden/>
          </w:rPr>
          <w:tab/>
        </w:r>
        <w:r w:rsidR="00671BD4">
          <w:rPr>
            <w:noProof/>
            <w:webHidden/>
          </w:rPr>
          <w:fldChar w:fldCharType="begin"/>
        </w:r>
        <w:r w:rsidR="00671BD4">
          <w:rPr>
            <w:noProof/>
            <w:webHidden/>
          </w:rPr>
          <w:instrText xml:space="preserve"> PAGEREF _Toc108426088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B555A37" w14:textId="3C5AB34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9" w:history="1">
        <w:r w:rsidR="00671BD4" w:rsidRPr="00E5497E">
          <w:rPr>
            <w:rStyle w:val="Hipervnculo"/>
          </w:rPr>
          <w:t>2.1. Cargue y validación geométrica básica</w:t>
        </w:r>
        <w:r w:rsidR="00671BD4">
          <w:rPr>
            <w:noProof/>
            <w:webHidden/>
          </w:rPr>
          <w:tab/>
        </w:r>
        <w:r w:rsidR="00671BD4">
          <w:rPr>
            <w:noProof/>
            <w:webHidden/>
          </w:rPr>
          <w:fldChar w:fldCharType="begin"/>
        </w:r>
        <w:r w:rsidR="00671BD4">
          <w:rPr>
            <w:noProof/>
            <w:webHidden/>
          </w:rPr>
          <w:instrText xml:space="preserve"> PAGEREF _Toc108426089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472B9A3" w14:textId="5CF6B7AF"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0" w:history="1">
        <w:r w:rsidR="00671BD4" w:rsidRPr="00E5497E">
          <w:rPr>
            <w:rStyle w:val="Hipervnculo"/>
          </w:rPr>
          <w:t>2.2. Definición de condiciones hidráulicas</w:t>
        </w:r>
        <w:r w:rsidR="00671BD4">
          <w:rPr>
            <w:noProof/>
            <w:webHidden/>
          </w:rPr>
          <w:tab/>
        </w:r>
        <w:r w:rsidR="00671BD4">
          <w:rPr>
            <w:noProof/>
            <w:webHidden/>
          </w:rPr>
          <w:fldChar w:fldCharType="begin"/>
        </w:r>
        <w:r w:rsidR="00671BD4">
          <w:rPr>
            <w:noProof/>
            <w:webHidden/>
          </w:rPr>
          <w:instrText xml:space="preserve"> PAGEREF _Toc108426090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0486AE6" w14:textId="73F3A78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1" w:history="1">
        <w:r w:rsidR="00671BD4" w:rsidRPr="00E5497E">
          <w:rPr>
            <w:rStyle w:val="Hipervnculo"/>
          </w:rPr>
          <w:t>2.3. Simulación en régimen permanente 1D</w:t>
        </w:r>
        <w:r w:rsidR="00671BD4">
          <w:rPr>
            <w:noProof/>
            <w:webHidden/>
          </w:rPr>
          <w:tab/>
        </w:r>
        <w:r w:rsidR="00671BD4">
          <w:rPr>
            <w:noProof/>
            <w:webHidden/>
          </w:rPr>
          <w:fldChar w:fldCharType="begin"/>
        </w:r>
        <w:r w:rsidR="00671BD4">
          <w:rPr>
            <w:noProof/>
            <w:webHidden/>
          </w:rPr>
          <w:instrText xml:space="preserve"> PAGEREF _Toc108426091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39B45F" w14:textId="5A6F89D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2" w:history="1">
        <w:r w:rsidR="00671BD4" w:rsidRPr="00E5497E">
          <w:rPr>
            <w:rStyle w:val="Hipervnculo"/>
          </w:rPr>
          <w:t>2.4. Simulación en régimen no permanente 1D</w:t>
        </w:r>
        <w:r w:rsidR="00671BD4">
          <w:rPr>
            <w:noProof/>
            <w:webHidden/>
          </w:rPr>
          <w:tab/>
        </w:r>
        <w:r w:rsidR="00671BD4">
          <w:rPr>
            <w:noProof/>
            <w:webHidden/>
          </w:rPr>
          <w:fldChar w:fldCharType="begin"/>
        </w:r>
        <w:r w:rsidR="00671BD4">
          <w:rPr>
            <w:noProof/>
            <w:webHidden/>
          </w:rPr>
          <w:instrText xml:space="preserve"> PAGEREF _Toc108426092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1C990E7" w14:textId="2A8BBA5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3" w:history="1">
        <w:r w:rsidR="00671BD4" w:rsidRPr="00E5497E">
          <w:rPr>
            <w:rStyle w:val="Hipervnculo"/>
          </w:rPr>
          <w:t>2.5. Cargue de información topográfica</w:t>
        </w:r>
        <w:r w:rsidR="00671BD4">
          <w:rPr>
            <w:noProof/>
            <w:webHidden/>
          </w:rPr>
          <w:tab/>
        </w:r>
        <w:r w:rsidR="00671BD4">
          <w:rPr>
            <w:noProof/>
            <w:webHidden/>
          </w:rPr>
          <w:fldChar w:fldCharType="begin"/>
        </w:r>
        <w:r w:rsidR="00671BD4">
          <w:rPr>
            <w:noProof/>
            <w:webHidden/>
          </w:rPr>
          <w:instrText xml:space="preserve"> PAGEREF _Toc108426093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CC8D970" w14:textId="3E89F6A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4" w:history="1">
        <w:r w:rsidR="00671BD4" w:rsidRPr="00E5497E">
          <w:rPr>
            <w:rStyle w:val="Hipervnculo"/>
          </w:rPr>
          <w:t>2.6. Visualización de resultados</w:t>
        </w:r>
        <w:r w:rsidR="00671BD4">
          <w:rPr>
            <w:noProof/>
            <w:webHidden/>
          </w:rPr>
          <w:tab/>
        </w:r>
        <w:r w:rsidR="00671BD4">
          <w:rPr>
            <w:noProof/>
            <w:webHidden/>
          </w:rPr>
          <w:fldChar w:fldCharType="begin"/>
        </w:r>
        <w:r w:rsidR="00671BD4">
          <w:rPr>
            <w:noProof/>
            <w:webHidden/>
          </w:rPr>
          <w:instrText xml:space="preserve"> PAGEREF _Toc108426094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04A90B4" w14:textId="36FBF7D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5" w:history="1">
        <w:r w:rsidR="00671BD4" w:rsidRPr="00E5497E">
          <w:rPr>
            <w:rStyle w:val="Hipervnculo"/>
          </w:rPr>
          <w:t>2.7. Errores y avisos comunes</w:t>
        </w:r>
        <w:r w:rsidR="00671BD4">
          <w:rPr>
            <w:noProof/>
            <w:webHidden/>
          </w:rPr>
          <w:tab/>
        </w:r>
        <w:r w:rsidR="00671BD4">
          <w:rPr>
            <w:noProof/>
            <w:webHidden/>
          </w:rPr>
          <w:fldChar w:fldCharType="begin"/>
        </w:r>
        <w:r w:rsidR="00671BD4">
          <w:rPr>
            <w:noProof/>
            <w:webHidden/>
          </w:rPr>
          <w:instrText xml:space="preserve"> PAGEREF _Toc108426095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79E1C42" w14:textId="2BCC467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96" w:history="1">
        <w:r w:rsidR="00671BD4" w:rsidRPr="00E5497E">
          <w:rPr>
            <w:rStyle w:val="Hipervnculo"/>
          </w:rPr>
          <w:t>3. Modelación con opciones avanzadas</w:t>
        </w:r>
        <w:r w:rsidR="00671BD4">
          <w:rPr>
            <w:noProof/>
            <w:webHidden/>
          </w:rPr>
          <w:tab/>
        </w:r>
        <w:r w:rsidR="00671BD4">
          <w:rPr>
            <w:noProof/>
            <w:webHidden/>
          </w:rPr>
          <w:fldChar w:fldCharType="begin"/>
        </w:r>
        <w:r w:rsidR="00671BD4">
          <w:rPr>
            <w:noProof/>
            <w:webHidden/>
          </w:rPr>
          <w:instrText xml:space="preserve"> PAGEREF _Toc108426096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7AF0C22" w14:textId="56D4320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7" w:history="1">
        <w:r w:rsidR="00671BD4" w:rsidRPr="00E5497E">
          <w:rPr>
            <w:rStyle w:val="Hipervnculo"/>
          </w:rPr>
          <w:t>3.1. Definición de coeficiente Manning a partir de coberturas</w:t>
        </w:r>
        <w:r w:rsidR="00671BD4">
          <w:rPr>
            <w:noProof/>
            <w:webHidden/>
          </w:rPr>
          <w:tab/>
        </w:r>
        <w:r w:rsidR="00671BD4">
          <w:rPr>
            <w:noProof/>
            <w:webHidden/>
          </w:rPr>
          <w:fldChar w:fldCharType="begin"/>
        </w:r>
        <w:r w:rsidR="00671BD4">
          <w:rPr>
            <w:noProof/>
            <w:webHidden/>
          </w:rPr>
          <w:instrText xml:space="preserve"> PAGEREF _Toc108426097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1714D5E" w14:textId="016C91E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8" w:history="1">
        <w:r w:rsidR="00671BD4" w:rsidRPr="00E5497E">
          <w:rPr>
            <w:rStyle w:val="Hipervnculo"/>
          </w:rPr>
          <w:t>3.2. Tramos con confluencias</w:t>
        </w:r>
        <w:r w:rsidR="00671BD4">
          <w:rPr>
            <w:noProof/>
            <w:webHidden/>
          </w:rPr>
          <w:tab/>
        </w:r>
        <w:r w:rsidR="00671BD4">
          <w:rPr>
            <w:noProof/>
            <w:webHidden/>
          </w:rPr>
          <w:fldChar w:fldCharType="begin"/>
        </w:r>
        <w:r w:rsidR="00671BD4">
          <w:rPr>
            <w:noProof/>
            <w:webHidden/>
          </w:rPr>
          <w:instrText xml:space="preserve"> PAGEREF _Toc108426098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2B1E0E6" w14:textId="6704627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9" w:history="1">
        <w:r w:rsidR="00671BD4" w:rsidRPr="00E5497E">
          <w:rPr>
            <w:rStyle w:val="Hipervnculo"/>
          </w:rPr>
          <w:t>3.3. Incorporación de estructuras hidráulicas</w:t>
        </w:r>
        <w:r w:rsidR="00671BD4">
          <w:rPr>
            <w:noProof/>
            <w:webHidden/>
          </w:rPr>
          <w:tab/>
        </w:r>
        <w:r w:rsidR="00671BD4">
          <w:rPr>
            <w:noProof/>
            <w:webHidden/>
          </w:rPr>
          <w:fldChar w:fldCharType="begin"/>
        </w:r>
        <w:r w:rsidR="00671BD4">
          <w:rPr>
            <w:noProof/>
            <w:webHidden/>
          </w:rPr>
          <w:instrText xml:space="preserve"> PAGEREF _Toc108426099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D0D918C" w14:textId="6219A03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0" w:history="1">
        <w:r w:rsidR="00671BD4" w:rsidRPr="00E5497E">
          <w:rPr>
            <w:rStyle w:val="Hipervnculo"/>
          </w:rPr>
          <w:t>3.4. Uso de diques en la modelación</w:t>
        </w:r>
        <w:r w:rsidR="00671BD4">
          <w:rPr>
            <w:noProof/>
            <w:webHidden/>
          </w:rPr>
          <w:tab/>
        </w:r>
        <w:r w:rsidR="00671BD4">
          <w:rPr>
            <w:noProof/>
            <w:webHidden/>
          </w:rPr>
          <w:fldChar w:fldCharType="begin"/>
        </w:r>
        <w:r w:rsidR="00671BD4">
          <w:rPr>
            <w:noProof/>
            <w:webHidden/>
          </w:rPr>
          <w:instrText xml:space="preserve"> PAGEREF _Toc108426100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C959855" w14:textId="3F50D12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1" w:history="1">
        <w:r w:rsidR="00671BD4" w:rsidRPr="00E5497E">
          <w:rPr>
            <w:rStyle w:val="Hipervnculo"/>
          </w:rPr>
          <w:t>3.5. Cálculo de la socavación general y local</w:t>
        </w:r>
        <w:r w:rsidR="00671BD4">
          <w:rPr>
            <w:noProof/>
            <w:webHidden/>
          </w:rPr>
          <w:tab/>
        </w:r>
        <w:r w:rsidR="00671BD4">
          <w:rPr>
            <w:noProof/>
            <w:webHidden/>
          </w:rPr>
          <w:fldChar w:fldCharType="begin"/>
        </w:r>
        <w:r w:rsidR="00671BD4">
          <w:rPr>
            <w:noProof/>
            <w:webHidden/>
          </w:rPr>
          <w:instrText xml:space="preserve"> PAGEREF _Toc108426101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201B1A5" w14:textId="10931358"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02" w:history="1">
        <w:r w:rsidR="00671BD4" w:rsidRPr="00E5497E">
          <w:rPr>
            <w:rStyle w:val="Hipervnculo"/>
          </w:rPr>
          <w:t>4. Modelación de flujo bidimensional</w:t>
        </w:r>
        <w:r w:rsidR="00671BD4">
          <w:rPr>
            <w:noProof/>
            <w:webHidden/>
          </w:rPr>
          <w:tab/>
        </w:r>
        <w:r w:rsidR="00671BD4">
          <w:rPr>
            <w:noProof/>
            <w:webHidden/>
          </w:rPr>
          <w:fldChar w:fldCharType="begin"/>
        </w:r>
        <w:r w:rsidR="00671BD4">
          <w:rPr>
            <w:noProof/>
            <w:webHidden/>
          </w:rPr>
          <w:instrText xml:space="preserve"> PAGEREF _Toc108426102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608ECB1" w14:textId="1402833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3" w:history="1">
        <w:r w:rsidR="00671BD4" w:rsidRPr="00E5497E">
          <w:rPr>
            <w:rStyle w:val="Hipervnculo"/>
          </w:rPr>
          <w:t>4.1. Herramienta RAS Mapper</w:t>
        </w:r>
        <w:r w:rsidR="00671BD4">
          <w:rPr>
            <w:noProof/>
            <w:webHidden/>
          </w:rPr>
          <w:tab/>
        </w:r>
        <w:r w:rsidR="00671BD4">
          <w:rPr>
            <w:noProof/>
            <w:webHidden/>
          </w:rPr>
          <w:fldChar w:fldCharType="begin"/>
        </w:r>
        <w:r w:rsidR="00671BD4">
          <w:rPr>
            <w:noProof/>
            <w:webHidden/>
          </w:rPr>
          <w:instrText xml:space="preserve"> PAGEREF _Toc108426103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F6D35C4" w14:textId="4167EB1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4" w:history="1">
        <w:r w:rsidR="00671BD4" w:rsidRPr="00E5497E">
          <w:rPr>
            <w:rStyle w:val="Hipervnculo"/>
          </w:rPr>
          <w:t>4.2. Procesamiento del MDT</w:t>
        </w:r>
        <w:r w:rsidR="00671BD4">
          <w:rPr>
            <w:noProof/>
            <w:webHidden/>
          </w:rPr>
          <w:tab/>
        </w:r>
        <w:r w:rsidR="00671BD4">
          <w:rPr>
            <w:noProof/>
            <w:webHidden/>
          </w:rPr>
          <w:fldChar w:fldCharType="begin"/>
        </w:r>
        <w:r w:rsidR="00671BD4">
          <w:rPr>
            <w:noProof/>
            <w:webHidden/>
          </w:rPr>
          <w:instrText xml:space="preserve"> PAGEREF _Toc108426104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BB47699" w14:textId="5DFAFC5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5" w:history="1">
        <w:r w:rsidR="00671BD4" w:rsidRPr="00E5497E">
          <w:rPr>
            <w:rStyle w:val="Hipervnculo"/>
          </w:rPr>
          <w:t>4.3. Cargue de la geometría y definición de la malla</w:t>
        </w:r>
        <w:r w:rsidR="00671BD4">
          <w:rPr>
            <w:noProof/>
            <w:webHidden/>
          </w:rPr>
          <w:tab/>
        </w:r>
        <w:r w:rsidR="00671BD4">
          <w:rPr>
            <w:noProof/>
            <w:webHidden/>
          </w:rPr>
          <w:fldChar w:fldCharType="begin"/>
        </w:r>
        <w:r w:rsidR="00671BD4">
          <w:rPr>
            <w:noProof/>
            <w:webHidden/>
          </w:rPr>
          <w:instrText xml:space="preserve"> PAGEREF _Toc108426105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5368F9E" w14:textId="5C1E24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6" w:history="1">
        <w:r w:rsidR="00671BD4" w:rsidRPr="00E5497E">
          <w:rPr>
            <w:rStyle w:val="Hipervnculo"/>
          </w:rPr>
          <w:t>4.4. Condiciones hidráulicas iniciales y de frontera</w:t>
        </w:r>
        <w:r w:rsidR="00671BD4">
          <w:rPr>
            <w:noProof/>
            <w:webHidden/>
          </w:rPr>
          <w:tab/>
        </w:r>
        <w:r w:rsidR="00671BD4">
          <w:rPr>
            <w:noProof/>
            <w:webHidden/>
          </w:rPr>
          <w:fldChar w:fldCharType="begin"/>
        </w:r>
        <w:r w:rsidR="00671BD4">
          <w:rPr>
            <w:noProof/>
            <w:webHidden/>
          </w:rPr>
          <w:instrText xml:space="preserve"> PAGEREF _Toc108426106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930778A" w14:textId="0B309E07" w:rsidR="00671BD4" w:rsidRPr="007A1ECD" w:rsidRDefault="00000000">
      <w:pPr>
        <w:pStyle w:val="TDC2"/>
        <w:tabs>
          <w:tab w:val="right" w:pos="9962"/>
        </w:tabs>
        <w:rPr>
          <w:rFonts w:asciiTheme="minorHAnsi" w:eastAsiaTheme="minorEastAsia" w:hAnsiTheme="minorHAnsi" w:cstheme="minorBidi"/>
          <w:noProof/>
          <w:color w:val="auto"/>
          <w:sz w:val="22"/>
          <w:szCs w:val="22"/>
          <w:lang w:val="es-CO" w:eastAsia="en-US"/>
        </w:rPr>
      </w:pPr>
      <w:hyperlink w:anchor="_Toc108426107" w:history="1">
        <w:r w:rsidR="00671BD4" w:rsidRPr="00E5497E">
          <w:rPr>
            <w:rStyle w:val="Hipervnculo"/>
          </w:rPr>
          <w:t>4.5. Simulaciones de flujo bidimensional</w:t>
        </w:r>
        <w:r w:rsidR="00671BD4">
          <w:rPr>
            <w:noProof/>
            <w:webHidden/>
          </w:rPr>
          <w:tab/>
        </w:r>
        <w:r w:rsidR="00671BD4">
          <w:rPr>
            <w:noProof/>
            <w:webHidden/>
          </w:rPr>
          <w:fldChar w:fldCharType="begin"/>
        </w:r>
        <w:r w:rsidR="00671BD4">
          <w:rPr>
            <w:noProof/>
            <w:webHidden/>
          </w:rPr>
          <w:instrText xml:space="preserve"> PAGEREF _Toc108426107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366CC7D" w14:textId="07A0D3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8" w:history="1">
        <w:r w:rsidR="00671BD4" w:rsidRPr="00E5497E">
          <w:rPr>
            <w:rStyle w:val="Hipervnculo"/>
          </w:rPr>
          <w:t>4.6. Visualización y generación de mapas de inundación</w:t>
        </w:r>
        <w:r w:rsidR="00671BD4">
          <w:rPr>
            <w:noProof/>
            <w:webHidden/>
          </w:rPr>
          <w:tab/>
        </w:r>
        <w:r w:rsidR="00671BD4">
          <w:rPr>
            <w:noProof/>
            <w:webHidden/>
          </w:rPr>
          <w:fldChar w:fldCharType="begin"/>
        </w:r>
        <w:r w:rsidR="00671BD4">
          <w:rPr>
            <w:noProof/>
            <w:webHidden/>
          </w:rPr>
          <w:instrText xml:space="preserve"> PAGEREF _Toc108426108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9BFABB5" w14:textId="0EA35246"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9" w:history="1">
        <w:r w:rsidR="00671BD4" w:rsidRPr="00E5497E">
          <w:rPr>
            <w:rStyle w:val="Hipervnculo"/>
          </w:rPr>
          <w:t>4.7. Obras hidráulicas en modelaciones bidimensionales</w:t>
        </w:r>
        <w:r w:rsidR="00671BD4">
          <w:rPr>
            <w:noProof/>
            <w:webHidden/>
          </w:rPr>
          <w:tab/>
        </w:r>
        <w:r w:rsidR="00671BD4">
          <w:rPr>
            <w:noProof/>
            <w:webHidden/>
          </w:rPr>
          <w:fldChar w:fldCharType="begin"/>
        </w:r>
        <w:r w:rsidR="00671BD4">
          <w:rPr>
            <w:noProof/>
            <w:webHidden/>
          </w:rPr>
          <w:instrText xml:space="preserve"> PAGEREF _Toc108426109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192AFF7F" w14:textId="22B5512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0" w:history="1">
        <w:r w:rsidR="00671BD4" w:rsidRPr="00E5497E">
          <w:rPr>
            <w:rStyle w:val="Hipervnculo"/>
          </w:rPr>
          <w:t>Convenciones en este documento</w:t>
        </w:r>
        <w:r w:rsidR="00671BD4">
          <w:rPr>
            <w:noProof/>
            <w:webHidden/>
          </w:rPr>
          <w:tab/>
        </w:r>
        <w:r w:rsidR="00671BD4">
          <w:rPr>
            <w:noProof/>
            <w:webHidden/>
          </w:rPr>
          <w:fldChar w:fldCharType="begin"/>
        </w:r>
        <w:r w:rsidR="00671BD4">
          <w:rPr>
            <w:noProof/>
            <w:webHidden/>
          </w:rPr>
          <w:instrText xml:space="preserve"> PAGEREF _Toc108426110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1985C38" w14:textId="2A3823BD"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1" w:history="1">
        <w:r w:rsidR="00671BD4" w:rsidRPr="00E5497E">
          <w:rPr>
            <w:rStyle w:val="Hipervnculo"/>
          </w:rPr>
          <w:t>Referencias</w:t>
        </w:r>
        <w:r w:rsidR="00671BD4">
          <w:rPr>
            <w:noProof/>
            <w:webHidden/>
          </w:rPr>
          <w:tab/>
        </w:r>
        <w:r w:rsidR="00671BD4">
          <w:rPr>
            <w:noProof/>
            <w:webHidden/>
          </w:rPr>
          <w:fldChar w:fldCharType="begin"/>
        </w:r>
        <w:r w:rsidR="00671BD4">
          <w:rPr>
            <w:noProof/>
            <w:webHidden/>
          </w:rPr>
          <w:instrText xml:space="preserve"> PAGEREF _Toc108426111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2B06D7" w14:textId="6D1682D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08426074"/>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8426075"/>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8426076"/>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8426077"/>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60788D6D"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co</w:t>
      </w:r>
      <w:r w:rsidR="00F41C11" w:rsidRPr="00BD41B3">
        <w:rPr>
          <w:shd w:val="clear" w:color="auto" w:fill="FFFFFF"/>
        </w:rPr>
        <w:t xml:space="preserve">n videos asociados a la plataforma </w:t>
      </w:r>
      <w:r w:rsidR="00BD41B3" w:rsidRPr="00BD41B3">
        <w:rPr>
          <w:shd w:val="clear" w:color="auto" w:fill="FFFFFF"/>
        </w:rPr>
        <w:t>YouTube</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07ED5B22"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w:t>
      </w:r>
      <w:r w:rsidRPr="00BD41B3">
        <w:rPr>
          <w:shd w:val="clear" w:color="auto" w:fill="FFFFFF"/>
        </w:rPr>
        <w:t xml:space="preserve">o unas tareas con HEC-RAS para evaluar el aprovechamiento </w:t>
      </w:r>
      <w:r w:rsidR="00F41C11" w:rsidRPr="00BD41B3">
        <w:rPr>
          <w:shd w:val="clear" w:color="auto" w:fill="FFFFFF"/>
        </w:rPr>
        <w:t>de este</w:t>
      </w:r>
      <w:r w:rsidRPr="00BD41B3">
        <w:rPr>
          <w:shd w:val="clear" w:color="auto" w:fill="FFFFFF"/>
        </w:rPr>
        <w:t xml:space="preserve">. Las consultas pueden formularse </w:t>
      </w:r>
      <w:r w:rsidR="008727C2" w:rsidRPr="00BD41B3">
        <w:rPr>
          <w:shd w:val="clear" w:color="auto" w:fill="FFFFFF"/>
        </w:rPr>
        <w:t xml:space="preserve">por medio del espacio de </w:t>
      </w:r>
      <w:hyperlink r:id="rId9" w:history="1">
        <w:r w:rsidR="008727C2" w:rsidRPr="00BD41B3">
          <w:rPr>
            <w:rStyle w:val="Hipervnculo"/>
            <w:rFonts w:ascii="Segoe UI Emoji" w:hAnsi="Segoe UI Emoji" w:cs="Segoe UI Emoji"/>
            <w:noProof w:val="0"/>
            <w:shd w:val="clear" w:color="auto" w:fill="FFFFFF"/>
          </w:rPr>
          <w:t>🔰</w:t>
        </w:r>
        <w:r w:rsidR="008727C2" w:rsidRPr="00BD41B3">
          <w:rPr>
            <w:rStyle w:val="Hipervnculo"/>
            <w:noProof w:val="0"/>
            <w:shd w:val="clear" w:color="auto" w:fill="FFFFFF"/>
          </w:rPr>
          <w:t>Ayuda</w:t>
        </w:r>
      </w:hyperlink>
      <w:r w:rsidR="00BD41B3">
        <w:rPr>
          <w:rFonts w:ascii="Segoe UI Emoji" w:hAnsi="Segoe UI Emoji" w:cs="Segoe UI Emoji"/>
          <w:shd w:val="clear" w:color="auto" w:fill="FFFFFF"/>
        </w:rPr>
        <w:t xml:space="preserve"> </w:t>
      </w:r>
      <w:r w:rsidR="00BD41B3" w:rsidRPr="00BD41B3">
        <w:rPr>
          <w:shd w:val="clear" w:color="auto" w:fill="FFFFFF"/>
        </w:rPr>
        <w:t>del curso en GitHub</w:t>
      </w:r>
      <w:r w:rsidR="0074594C" w:rsidRPr="00BD41B3">
        <w:rPr>
          <w:shd w:val="clear" w:color="auto" w:fill="FFFFFF"/>
        </w:rPr>
        <w:t xml:space="preserve"> o mensaje en plataforma de Microsoft </w:t>
      </w:r>
      <w:proofErr w:type="spellStart"/>
      <w:r w:rsidR="0074594C" w:rsidRPr="00BD41B3">
        <w:rPr>
          <w:shd w:val="clear" w:color="auto" w:fill="FFFFFF"/>
        </w:rPr>
        <w:t>Team</w:t>
      </w:r>
      <w:r w:rsidR="00BD41B3" w:rsidRPr="00BD41B3">
        <w:rPr>
          <w:shd w:val="clear" w:color="auto" w:fill="FFFFFF"/>
        </w:rPr>
        <w:t>s</w:t>
      </w:r>
      <w:proofErr w:type="spellEnd"/>
      <w:r w:rsidRPr="00140722">
        <w:rPr>
          <w:shd w:val="clear" w:color="auto" w:fill="FFFFFF"/>
        </w:rPr>
        <w:t xml:space="preserve">.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8426078"/>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8426079"/>
      <w:r>
        <w:t xml:space="preserve">Requisitos </w:t>
      </w:r>
      <w:r w:rsidR="008B66A0">
        <w:t>técnicos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8426080"/>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525"/>
        <w:gridCol w:w="1440"/>
        <w:gridCol w:w="1440"/>
      </w:tblGrid>
      <w:tr w:rsidR="00BD41B3" w:rsidRPr="003E4C48" w14:paraId="7F90AD6E" w14:textId="3F1BE0BE" w:rsidTr="004B2414">
        <w:trPr>
          <w:tblHeader/>
          <w:jc w:val="center"/>
        </w:trPr>
        <w:tc>
          <w:tcPr>
            <w:tcW w:w="4410" w:type="dxa"/>
            <w:shd w:val="clear" w:color="auto" w:fill="D9D9D9" w:themeFill="background1" w:themeFillShade="D9"/>
          </w:tcPr>
          <w:p w14:paraId="19183762" w14:textId="193CE574"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525" w:type="dxa"/>
            <w:shd w:val="clear" w:color="auto" w:fill="D9D9D9" w:themeFill="background1" w:themeFillShade="D9"/>
          </w:tcPr>
          <w:p w14:paraId="51115802" w14:textId="090EBFFB"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r>
              <w:rPr>
                <w:rFonts w:cs="Segoe UI Light"/>
                <w:color w:val="000000" w:themeColor="text1"/>
                <w:sz w:val="16"/>
                <w:szCs w:val="16"/>
                <w:lang w:val="es-CO"/>
              </w:rPr>
              <w:t xml:space="preserve"> en video</w:t>
            </w:r>
          </w:p>
        </w:tc>
        <w:tc>
          <w:tcPr>
            <w:tcW w:w="1440" w:type="dxa"/>
            <w:shd w:val="clear" w:color="auto" w:fill="D9D9D9" w:themeFill="background1" w:themeFillShade="D9"/>
          </w:tcPr>
          <w:p w14:paraId="216A216A" w14:textId="6C863E75"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Script</w:t>
            </w:r>
          </w:p>
        </w:tc>
        <w:tc>
          <w:tcPr>
            <w:tcW w:w="1440" w:type="dxa"/>
            <w:shd w:val="clear" w:color="auto" w:fill="D9D9D9" w:themeFill="background1" w:themeFillShade="D9"/>
          </w:tcPr>
          <w:p w14:paraId="2B89A514" w14:textId="6852162E"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Video</w:t>
            </w:r>
            <w:r w:rsidR="00A835E6">
              <w:rPr>
                <w:rFonts w:cs="Segoe UI Light"/>
                <w:color w:val="000000" w:themeColor="text1"/>
                <w:sz w:val="16"/>
                <w:szCs w:val="16"/>
                <w:lang w:val="es-CO"/>
              </w:rPr>
              <w:t>s</w:t>
            </w:r>
          </w:p>
        </w:tc>
      </w:tr>
      <w:tr w:rsidR="00BD41B3" w:rsidRPr="003E4C48" w14:paraId="5A7C5E78" w14:textId="5A8EB1C0" w:rsidTr="004B2414">
        <w:trPr>
          <w:jc w:val="center"/>
        </w:trPr>
        <w:tc>
          <w:tcPr>
            <w:tcW w:w="4410" w:type="dxa"/>
            <w:shd w:val="clear" w:color="auto" w:fill="F2F2F2" w:themeFill="background1" w:themeFillShade="F2"/>
            <w:vAlign w:val="center"/>
          </w:tcPr>
          <w:p w14:paraId="30AC4A1C" w14:textId="3DB27315" w:rsidR="00BD41B3" w:rsidRPr="002A5825" w:rsidRDefault="00BD41B3"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525" w:type="dxa"/>
            <w:shd w:val="clear" w:color="auto" w:fill="F2F2F2" w:themeFill="background1" w:themeFillShade="F2"/>
          </w:tcPr>
          <w:p w14:paraId="5CA3DC07" w14:textId="47F92C38" w:rsidR="00BD41B3" w:rsidRPr="002A5825" w:rsidRDefault="00A835E6" w:rsidP="00F41C11">
            <w:pPr>
              <w:jc w:val="center"/>
              <w:rPr>
                <w:rStyle w:val="Hipervnculo"/>
                <w:color w:val="auto"/>
                <w:sz w:val="16"/>
              </w:rPr>
            </w:pPr>
            <w:r w:rsidRPr="00A835E6">
              <w:rPr>
                <w:rStyle w:val="Hipervnculo"/>
                <w:color w:val="auto"/>
                <w:sz w:val="16"/>
                <w:szCs w:val="16"/>
              </w:rPr>
              <w:t>1.25</w:t>
            </w:r>
            <w:r w:rsidR="00BD41B3" w:rsidRPr="00A835E6">
              <w:rPr>
                <w:rStyle w:val="Hipervnculo"/>
                <w:color w:val="auto"/>
                <w:sz w:val="16"/>
                <w:szCs w:val="16"/>
              </w:rPr>
              <w:t xml:space="preserve"> </w:t>
            </w:r>
            <w:r w:rsidR="00BD41B3">
              <w:rPr>
                <w:rStyle w:val="Hipervnculo"/>
                <w:color w:val="auto"/>
                <w:sz w:val="16"/>
              </w:rPr>
              <w:t>horas</w:t>
            </w:r>
          </w:p>
        </w:tc>
        <w:tc>
          <w:tcPr>
            <w:tcW w:w="1440" w:type="dxa"/>
            <w:shd w:val="clear" w:color="auto" w:fill="F2F2F2" w:themeFill="background1" w:themeFillShade="F2"/>
          </w:tcPr>
          <w:p w14:paraId="153CD9CE" w14:textId="29A36B88" w:rsidR="00BD41B3" w:rsidRPr="002A5825" w:rsidRDefault="00BD41B3" w:rsidP="00F41C11">
            <w:pPr>
              <w:jc w:val="center"/>
              <w:rPr>
                <w:rStyle w:val="Hipervnculo"/>
                <w:color w:val="auto"/>
                <w:sz w:val="16"/>
              </w:rPr>
            </w:pPr>
          </w:p>
        </w:tc>
        <w:tc>
          <w:tcPr>
            <w:tcW w:w="1440" w:type="dxa"/>
            <w:shd w:val="clear" w:color="auto" w:fill="F2F2F2" w:themeFill="background1" w:themeFillShade="F2"/>
          </w:tcPr>
          <w:p w14:paraId="2F460983" w14:textId="77777777" w:rsidR="00BD41B3" w:rsidRPr="002A5825" w:rsidRDefault="00BD41B3" w:rsidP="00F41C11">
            <w:pPr>
              <w:jc w:val="center"/>
              <w:rPr>
                <w:rStyle w:val="Hipervnculo"/>
                <w:color w:val="auto"/>
                <w:sz w:val="16"/>
              </w:rPr>
            </w:pPr>
          </w:p>
        </w:tc>
      </w:tr>
      <w:tr w:rsidR="00BD41B3" w:rsidRPr="003E4C48" w14:paraId="0011F574" w14:textId="2CE7BC9C" w:rsidTr="000F5E0D">
        <w:trPr>
          <w:jc w:val="center"/>
        </w:trPr>
        <w:tc>
          <w:tcPr>
            <w:tcW w:w="4410" w:type="dxa"/>
          </w:tcPr>
          <w:p w14:paraId="6C5A5190" w14:textId="32318EF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525" w:type="dxa"/>
          </w:tcPr>
          <w:p w14:paraId="5FF80436" w14:textId="4DD6BD24"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shd w:val="clear" w:color="auto" w:fill="auto"/>
          </w:tcPr>
          <w:p w14:paraId="48C6720B" w14:textId="1E4A042F" w:rsidR="00BD41B3" w:rsidRPr="000F5E0D" w:rsidRDefault="00BD41B3" w:rsidP="00000F27">
            <w:pPr>
              <w:jc w:val="center"/>
              <w:rPr>
                <w:rFonts w:cs="Segoe UI Light"/>
                <w:color w:val="000000" w:themeColor="text1"/>
                <w:sz w:val="16"/>
                <w:szCs w:val="16"/>
                <w:lang w:val="es-CO"/>
              </w:rPr>
            </w:pPr>
            <w:r w:rsidRPr="000F5E0D">
              <w:rPr>
                <w:rFonts w:cs="Segoe UI Light"/>
                <w:sz w:val="16"/>
                <w:szCs w:val="16"/>
                <w:lang w:val="es-CO"/>
              </w:rPr>
              <w:t>15.07.2022</w:t>
            </w:r>
            <w:r w:rsidR="000F5E0D">
              <w:rPr>
                <w:rFonts w:cs="Segoe UI Light"/>
                <w:sz w:val="16"/>
                <w:szCs w:val="16"/>
                <w:lang w:val="es-CO"/>
              </w:rPr>
              <w:t xml:space="preserve"> </w:t>
            </w:r>
            <w:r w:rsidR="000F5E0D" w:rsidRPr="000F5E0D">
              <w:rPr>
                <w:rFonts w:cs="Segoe UI Light"/>
                <w:noProof/>
                <w:color w:val="C00000"/>
                <w:sz w:val="16"/>
                <w:szCs w:val="16"/>
                <w:lang w:val="es-CO"/>
              </w:rPr>
              <w:t>(R)</w:t>
            </w:r>
          </w:p>
        </w:tc>
        <w:tc>
          <w:tcPr>
            <w:tcW w:w="1440" w:type="dxa"/>
          </w:tcPr>
          <w:p w14:paraId="513B743A" w14:textId="1E492DDC" w:rsidR="00BD41B3" w:rsidRPr="00BD41B3" w:rsidRDefault="004C5AFE" w:rsidP="00000F27">
            <w:pPr>
              <w:jc w:val="center"/>
              <w:rPr>
                <w:rFonts w:cs="Segoe UI Light"/>
                <w:color w:val="FF0000"/>
                <w:sz w:val="16"/>
                <w:szCs w:val="16"/>
                <w:lang w:val="es-CO"/>
              </w:rPr>
            </w:pPr>
            <w:r>
              <w:rPr>
                <w:rFonts w:cs="Segoe UI Light"/>
                <w:sz w:val="16"/>
                <w:szCs w:val="16"/>
                <w:lang w:val="es-CO"/>
              </w:rPr>
              <w:t>Al f</w:t>
            </w:r>
            <w:r w:rsidRPr="004C5AFE">
              <w:rPr>
                <w:rFonts w:cs="Segoe UI Light"/>
                <w:sz w:val="16"/>
                <w:szCs w:val="16"/>
                <w:lang w:val="es-CO"/>
              </w:rPr>
              <w:t>inal</w:t>
            </w:r>
          </w:p>
        </w:tc>
      </w:tr>
      <w:tr w:rsidR="00BD41B3" w:rsidRPr="003E4C48" w14:paraId="1F36DF11" w14:textId="70E6C0D1" w:rsidTr="000F5E0D">
        <w:trPr>
          <w:jc w:val="center"/>
        </w:trPr>
        <w:tc>
          <w:tcPr>
            <w:tcW w:w="4410" w:type="dxa"/>
          </w:tcPr>
          <w:p w14:paraId="4C02145E" w14:textId="7BAA891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525" w:type="dxa"/>
          </w:tcPr>
          <w:p w14:paraId="06D440F5" w14:textId="38BAD10A"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BD41B3" w:rsidRPr="002A5825">
              <w:rPr>
                <w:rFonts w:cs="Segoe UI Light"/>
                <w:color w:val="000000" w:themeColor="text1"/>
                <w:sz w:val="16"/>
                <w:szCs w:val="16"/>
                <w:lang w:val="es-CO"/>
              </w:rPr>
              <w:t xml:space="preserve"> min</w:t>
            </w:r>
          </w:p>
        </w:tc>
        <w:tc>
          <w:tcPr>
            <w:tcW w:w="1440" w:type="dxa"/>
            <w:shd w:val="clear" w:color="auto" w:fill="auto"/>
          </w:tcPr>
          <w:p w14:paraId="17CC99D9" w14:textId="6861A388" w:rsidR="00BD41B3" w:rsidRPr="000F5E0D" w:rsidRDefault="00BD41B3" w:rsidP="00000F27">
            <w:pPr>
              <w:jc w:val="center"/>
              <w:rPr>
                <w:rFonts w:cs="Segoe UI Light"/>
                <w:color w:val="000000" w:themeColor="text1"/>
                <w:sz w:val="16"/>
                <w:szCs w:val="16"/>
                <w:lang w:val="es-CO"/>
              </w:rPr>
            </w:pPr>
            <w:r w:rsidRPr="000F5E0D">
              <w:rPr>
                <w:rFonts w:cs="Segoe UI Light"/>
                <w:color w:val="000000" w:themeColor="text1"/>
                <w:sz w:val="16"/>
                <w:szCs w:val="16"/>
                <w:lang w:val="es-CO"/>
              </w:rPr>
              <w:t>29.07.2022</w:t>
            </w:r>
            <w:r w:rsidR="000F5E0D">
              <w:rPr>
                <w:rFonts w:cs="Segoe UI Light"/>
                <w:color w:val="000000" w:themeColor="text1"/>
                <w:sz w:val="16"/>
                <w:szCs w:val="16"/>
                <w:lang w:val="es-CO"/>
              </w:rPr>
              <w:t xml:space="preserve"> </w:t>
            </w:r>
            <w:r w:rsidR="000F5E0D" w:rsidRPr="000F5E0D">
              <w:rPr>
                <w:rFonts w:cs="Segoe UI Light"/>
                <w:noProof/>
                <w:color w:val="C00000"/>
                <w:sz w:val="16"/>
                <w:szCs w:val="16"/>
                <w:lang w:val="es-CO"/>
              </w:rPr>
              <w:t>(R)</w:t>
            </w:r>
          </w:p>
        </w:tc>
        <w:tc>
          <w:tcPr>
            <w:tcW w:w="1440" w:type="dxa"/>
          </w:tcPr>
          <w:p w14:paraId="5F7FF368" w14:textId="39933B26"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1</w:t>
            </w:r>
            <w:r>
              <w:rPr>
                <w:rFonts w:cs="Segoe UI Light"/>
                <w:color w:val="000000" w:themeColor="text1"/>
                <w:sz w:val="16"/>
                <w:szCs w:val="16"/>
                <w:lang w:val="es-CO"/>
              </w:rPr>
              <w:t>.08.2022</w:t>
            </w:r>
          </w:p>
        </w:tc>
      </w:tr>
      <w:tr w:rsidR="00BD41B3" w:rsidRPr="003E4C48" w14:paraId="04F417A6" w14:textId="4AA9C2C2" w:rsidTr="000F5E0D">
        <w:trPr>
          <w:jc w:val="center"/>
        </w:trPr>
        <w:tc>
          <w:tcPr>
            <w:tcW w:w="4410" w:type="dxa"/>
          </w:tcPr>
          <w:p w14:paraId="171862B9" w14:textId="7E294160"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525" w:type="dxa"/>
          </w:tcPr>
          <w:p w14:paraId="1D901AFE" w14:textId="3A39D416"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BD41B3" w:rsidRPr="002A5825">
              <w:rPr>
                <w:rFonts w:cs="Segoe UI Light"/>
                <w:color w:val="000000" w:themeColor="text1"/>
                <w:sz w:val="16"/>
                <w:szCs w:val="16"/>
                <w:lang w:val="es-CO"/>
              </w:rPr>
              <w:t xml:space="preserve"> min</w:t>
            </w:r>
          </w:p>
        </w:tc>
        <w:tc>
          <w:tcPr>
            <w:tcW w:w="1440" w:type="dxa"/>
            <w:shd w:val="clear" w:color="auto" w:fill="92D050"/>
          </w:tcPr>
          <w:p w14:paraId="3C683633" w14:textId="04CB80DC" w:rsidR="00BD41B3" w:rsidRPr="000F5E0D" w:rsidRDefault="00BD41B3" w:rsidP="00000F27">
            <w:pPr>
              <w:jc w:val="center"/>
              <w:rPr>
                <w:rFonts w:cs="Segoe UI Light"/>
                <w:color w:val="000000" w:themeColor="text1"/>
                <w:sz w:val="16"/>
                <w:szCs w:val="16"/>
                <w:lang w:val="es-CO"/>
              </w:rPr>
            </w:pPr>
            <w:r w:rsidRPr="000F5E0D">
              <w:rPr>
                <w:rFonts w:cs="Segoe UI Light"/>
                <w:color w:val="000000" w:themeColor="text1"/>
                <w:sz w:val="16"/>
                <w:szCs w:val="16"/>
                <w:lang w:val="es-CO"/>
              </w:rPr>
              <w:t>06.08.2022</w:t>
            </w:r>
            <w:r w:rsidR="000F5E0D" w:rsidRPr="000F5E0D">
              <w:rPr>
                <w:rFonts w:cs="Segoe UI Light"/>
                <w:color w:val="000000" w:themeColor="text1"/>
                <w:sz w:val="16"/>
                <w:szCs w:val="16"/>
                <w:lang w:val="es-CO"/>
              </w:rPr>
              <w:t xml:space="preserve"> </w:t>
            </w:r>
          </w:p>
        </w:tc>
        <w:tc>
          <w:tcPr>
            <w:tcW w:w="1440" w:type="dxa"/>
          </w:tcPr>
          <w:p w14:paraId="6DA16E7B" w14:textId="13723444"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8</w:t>
            </w:r>
            <w:r>
              <w:rPr>
                <w:rFonts w:cs="Segoe UI Light"/>
                <w:color w:val="000000" w:themeColor="text1"/>
                <w:sz w:val="16"/>
                <w:szCs w:val="16"/>
                <w:lang w:val="es-CO"/>
              </w:rPr>
              <w:t>.08.2022</w:t>
            </w:r>
          </w:p>
        </w:tc>
      </w:tr>
      <w:tr w:rsidR="00BD41B3" w:rsidRPr="003E4C48" w14:paraId="43515E47" w14:textId="65185500" w:rsidTr="004B2414">
        <w:trPr>
          <w:jc w:val="center"/>
        </w:trPr>
        <w:tc>
          <w:tcPr>
            <w:tcW w:w="4410" w:type="dxa"/>
          </w:tcPr>
          <w:p w14:paraId="0CE8C8ED" w14:textId="253C86B7" w:rsidR="00BD41B3" w:rsidRPr="002A5825" w:rsidRDefault="00BD41B3" w:rsidP="002A5825">
            <w:pPr>
              <w:ind w:left="166"/>
              <w:jc w:val="left"/>
              <w:rPr>
                <w:rFonts w:cs="Segoe UI Light"/>
                <w:sz w:val="16"/>
                <w:szCs w:val="16"/>
                <w:lang w:val="es-CO"/>
              </w:rPr>
            </w:pPr>
            <w:hyperlink w:anchor="_Toc107501551" w:history="1">
              <w:r w:rsidRPr="00A62144">
                <w:rPr>
                  <w:rStyle w:val="Hipervnculo"/>
                  <w:rFonts w:cs="Segoe UI Light"/>
                  <w:color w:val="auto"/>
                  <w:sz w:val="16"/>
                  <w:szCs w:val="16"/>
                </w:rPr>
                <w:t>1.</w:t>
              </w:r>
              <w:r>
                <w:rPr>
                  <w:rStyle w:val="Hipervnculo"/>
                  <w:rFonts w:cs="Segoe UI Light"/>
                  <w:color w:val="auto"/>
                  <w:sz w:val="16"/>
                  <w:szCs w:val="16"/>
                </w:rPr>
                <w:t>4</w:t>
              </w:r>
              <w:r w:rsidRPr="00A62144">
                <w:rPr>
                  <w:rStyle w:val="Hipervnculo"/>
                  <w:rFonts w:cs="Segoe UI Light"/>
                  <w:color w:val="auto"/>
                  <w:sz w:val="16"/>
                  <w:szCs w:val="16"/>
                </w:rPr>
                <w:t>. ¿Qué es HEC-RAS y para</w:t>
              </w:r>
            </w:hyperlink>
            <w:r w:rsidRPr="00A62144">
              <w:rPr>
                <w:rStyle w:val="Hipervnculo"/>
                <w:rFonts w:cs="Segoe UI Light"/>
                <w:color w:val="auto"/>
                <w:sz w:val="16"/>
                <w:szCs w:val="16"/>
              </w:rPr>
              <w:t xml:space="preserve"> qué sirve?</w:t>
            </w:r>
          </w:p>
        </w:tc>
        <w:tc>
          <w:tcPr>
            <w:tcW w:w="1525" w:type="dxa"/>
          </w:tcPr>
          <w:p w14:paraId="5970E3B1" w14:textId="59510C7D"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15</w:t>
            </w:r>
            <w:r w:rsidR="00BD41B3" w:rsidRPr="002A5825">
              <w:rPr>
                <w:rFonts w:cs="Segoe UI Light"/>
                <w:color w:val="000000" w:themeColor="text1"/>
                <w:sz w:val="16"/>
                <w:szCs w:val="16"/>
                <w:lang w:val="es-CO"/>
              </w:rPr>
              <w:t xml:space="preserve"> min</w:t>
            </w:r>
          </w:p>
        </w:tc>
        <w:tc>
          <w:tcPr>
            <w:tcW w:w="1440" w:type="dxa"/>
          </w:tcPr>
          <w:p w14:paraId="5ADBF4F6" w14:textId="0AC3A48C"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c>
          <w:tcPr>
            <w:tcW w:w="1440" w:type="dxa"/>
          </w:tcPr>
          <w:p w14:paraId="7181C5A0" w14:textId="10E0D8EE"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w:t>
            </w:r>
            <w:r w:rsidR="000C44E4">
              <w:rPr>
                <w:rFonts w:cs="Segoe UI Light"/>
                <w:color w:val="000000" w:themeColor="text1"/>
                <w:sz w:val="16"/>
                <w:szCs w:val="16"/>
                <w:lang w:val="es-CO"/>
              </w:rPr>
              <w:t>5</w:t>
            </w:r>
            <w:r>
              <w:rPr>
                <w:rFonts w:cs="Segoe UI Light"/>
                <w:color w:val="000000" w:themeColor="text1"/>
                <w:sz w:val="16"/>
                <w:szCs w:val="16"/>
                <w:lang w:val="es-CO"/>
              </w:rPr>
              <w:t>.08.2022</w:t>
            </w:r>
          </w:p>
        </w:tc>
      </w:tr>
      <w:tr w:rsidR="00BD41B3" w:rsidRPr="003E4C48" w14:paraId="6A9EEF69" w14:textId="1A878928" w:rsidTr="004B2414">
        <w:trPr>
          <w:jc w:val="center"/>
        </w:trPr>
        <w:tc>
          <w:tcPr>
            <w:tcW w:w="4410" w:type="dxa"/>
            <w:shd w:val="clear" w:color="auto" w:fill="F2F2F2" w:themeFill="background1" w:themeFillShade="F2"/>
          </w:tcPr>
          <w:p w14:paraId="7576E507" w14:textId="3FE1DCE9" w:rsidR="00BD41B3" w:rsidRPr="002A5825" w:rsidRDefault="00BD41B3"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525" w:type="dxa"/>
            <w:shd w:val="clear" w:color="auto" w:fill="F2F2F2" w:themeFill="background1" w:themeFillShade="F2"/>
          </w:tcPr>
          <w:p w14:paraId="6D3D4589" w14:textId="6DD9C3FF"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440" w:type="dxa"/>
            <w:shd w:val="clear" w:color="auto" w:fill="F2F2F2" w:themeFill="background1" w:themeFillShade="F2"/>
          </w:tcPr>
          <w:p w14:paraId="62A18CAF"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5CA58B16" w14:textId="77777777" w:rsidR="00BD41B3" w:rsidRPr="002A5825" w:rsidRDefault="00BD41B3" w:rsidP="002A5825">
            <w:pPr>
              <w:jc w:val="center"/>
              <w:rPr>
                <w:rStyle w:val="Hipervnculo"/>
                <w:rFonts w:cs="Segoe UI Light"/>
                <w:color w:val="auto"/>
                <w:sz w:val="16"/>
                <w:szCs w:val="16"/>
              </w:rPr>
            </w:pPr>
          </w:p>
        </w:tc>
      </w:tr>
      <w:tr w:rsidR="00BD41B3" w:rsidRPr="003E4C48" w14:paraId="5A8A4C7D" w14:textId="55D5B6BD" w:rsidTr="004B2414">
        <w:trPr>
          <w:jc w:val="center"/>
        </w:trPr>
        <w:tc>
          <w:tcPr>
            <w:tcW w:w="4410" w:type="dxa"/>
          </w:tcPr>
          <w:p w14:paraId="3AECE7F1" w14:textId="52410A9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525" w:type="dxa"/>
          </w:tcPr>
          <w:p w14:paraId="2D8AD3EE" w14:textId="46B5D87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440" w:type="dxa"/>
          </w:tcPr>
          <w:p w14:paraId="41F120F6" w14:textId="1E064B0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c>
          <w:tcPr>
            <w:tcW w:w="1440" w:type="dxa"/>
          </w:tcPr>
          <w:p w14:paraId="02D05225" w14:textId="53ACA52C"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1.09.2022</w:t>
            </w:r>
          </w:p>
        </w:tc>
      </w:tr>
      <w:tr w:rsidR="00BD41B3" w:rsidRPr="003E4C48" w14:paraId="21F3F79F" w14:textId="0CEC14FC" w:rsidTr="004B2414">
        <w:trPr>
          <w:jc w:val="center"/>
        </w:trPr>
        <w:tc>
          <w:tcPr>
            <w:tcW w:w="4410" w:type="dxa"/>
          </w:tcPr>
          <w:p w14:paraId="79A38633" w14:textId="4744129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525" w:type="dxa"/>
          </w:tcPr>
          <w:p w14:paraId="11603D74" w14:textId="212A18AD"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440" w:type="dxa"/>
          </w:tcPr>
          <w:p w14:paraId="34224669" w14:textId="4C6068DB"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c>
          <w:tcPr>
            <w:tcW w:w="1440" w:type="dxa"/>
          </w:tcPr>
          <w:p w14:paraId="57EDBC39" w14:textId="3A7E5183"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8.09.2022</w:t>
            </w:r>
          </w:p>
        </w:tc>
      </w:tr>
      <w:tr w:rsidR="00BD41B3" w:rsidRPr="003E4C48" w14:paraId="6C6120F7" w14:textId="565ABBC6" w:rsidTr="004B2414">
        <w:trPr>
          <w:jc w:val="center"/>
        </w:trPr>
        <w:tc>
          <w:tcPr>
            <w:tcW w:w="4410" w:type="dxa"/>
          </w:tcPr>
          <w:p w14:paraId="5DFB239F" w14:textId="487539AB"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525" w:type="dxa"/>
          </w:tcPr>
          <w:p w14:paraId="0692759D" w14:textId="274817CE"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3BB6BC43" w14:textId="122D5FB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c>
          <w:tcPr>
            <w:tcW w:w="1440" w:type="dxa"/>
          </w:tcPr>
          <w:p w14:paraId="71E28D1E" w14:textId="21B80B22"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15.09.2022</w:t>
            </w:r>
          </w:p>
        </w:tc>
      </w:tr>
      <w:tr w:rsidR="00BD41B3" w:rsidRPr="003E4C48" w14:paraId="73BF76B1" w14:textId="1B4CB136" w:rsidTr="004B2414">
        <w:trPr>
          <w:jc w:val="center"/>
        </w:trPr>
        <w:tc>
          <w:tcPr>
            <w:tcW w:w="4410" w:type="dxa"/>
          </w:tcPr>
          <w:p w14:paraId="4F8AC83D" w14:textId="40C94EFF"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525" w:type="dxa"/>
          </w:tcPr>
          <w:p w14:paraId="1A3099CA" w14:textId="2C057E0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558894C0" w14:textId="0A8FA7D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c>
          <w:tcPr>
            <w:tcW w:w="1440" w:type="dxa"/>
          </w:tcPr>
          <w:p w14:paraId="68371B17" w14:textId="3265AE06"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22.09.2022</w:t>
            </w:r>
          </w:p>
        </w:tc>
      </w:tr>
      <w:tr w:rsidR="00BD41B3" w:rsidRPr="003E4C48" w14:paraId="6FE27416" w14:textId="25171D38" w:rsidTr="004B2414">
        <w:trPr>
          <w:jc w:val="center"/>
        </w:trPr>
        <w:tc>
          <w:tcPr>
            <w:tcW w:w="4410" w:type="dxa"/>
          </w:tcPr>
          <w:p w14:paraId="0F834EF7" w14:textId="1BFB6AAC"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525" w:type="dxa"/>
          </w:tcPr>
          <w:p w14:paraId="3B790125" w14:textId="02C1EE62"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2C2DB0C0" w14:textId="273A5C2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c>
          <w:tcPr>
            <w:tcW w:w="1440" w:type="dxa"/>
          </w:tcPr>
          <w:p w14:paraId="02C8BB59" w14:textId="4D7CE767"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29.09.2022</w:t>
            </w:r>
          </w:p>
        </w:tc>
      </w:tr>
      <w:tr w:rsidR="00BD41B3" w:rsidRPr="003E4C48" w14:paraId="1FE14A25" w14:textId="69C7FC2D" w:rsidTr="004B2414">
        <w:trPr>
          <w:jc w:val="center"/>
        </w:trPr>
        <w:tc>
          <w:tcPr>
            <w:tcW w:w="4410" w:type="dxa"/>
          </w:tcPr>
          <w:p w14:paraId="7422F397" w14:textId="276525B5"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525" w:type="dxa"/>
          </w:tcPr>
          <w:p w14:paraId="7BE7ED13" w14:textId="02FFFE35"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0B7EF09C" w14:textId="3B57C9E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c>
          <w:tcPr>
            <w:tcW w:w="1440" w:type="dxa"/>
          </w:tcPr>
          <w:p w14:paraId="3822490E" w14:textId="4AFA0019"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6.10.2022</w:t>
            </w:r>
          </w:p>
        </w:tc>
      </w:tr>
      <w:tr w:rsidR="00BD41B3" w:rsidRPr="003E4C48" w14:paraId="079EF244" w14:textId="16596E7D" w:rsidTr="004B2414">
        <w:trPr>
          <w:jc w:val="center"/>
        </w:trPr>
        <w:tc>
          <w:tcPr>
            <w:tcW w:w="4410" w:type="dxa"/>
          </w:tcPr>
          <w:p w14:paraId="03AB893F" w14:textId="063F8A91"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525" w:type="dxa"/>
          </w:tcPr>
          <w:p w14:paraId="66BCDCC6" w14:textId="66244424"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tcPr>
          <w:p w14:paraId="766E7C2E" w14:textId="2352B5E3"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c>
          <w:tcPr>
            <w:tcW w:w="1440" w:type="dxa"/>
          </w:tcPr>
          <w:p w14:paraId="7FF06110" w14:textId="22876851"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13.10.2022</w:t>
            </w:r>
          </w:p>
        </w:tc>
      </w:tr>
      <w:tr w:rsidR="00BD41B3" w:rsidRPr="003E4C48" w14:paraId="1264EED4" w14:textId="43C890BB" w:rsidTr="004B2414">
        <w:trPr>
          <w:jc w:val="center"/>
        </w:trPr>
        <w:tc>
          <w:tcPr>
            <w:tcW w:w="4410" w:type="dxa"/>
            <w:shd w:val="clear" w:color="auto" w:fill="F2F2F2" w:themeFill="background1" w:themeFillShade="F2"/>
          </w:tcPr>
          <w:p w14:paraId="2D19E9C4" w14:textId="17F40683" w:rsidR="00BD41B3" w:rsidRPr="002A5825" w:rsidRDefault="00BD41B3"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525" w:type="dxa"/>
            <w:shd w:val="clear" w:color="auto" w:fill="F2F2F2" w:themeFill="background1" w:themeFillShade="F2"/>
          </w:tcPr>
          <w:p w14:paraId="5629C10B" w14:textId="54B09E52" w:rsidR="00BD41B3" w:rsidRPr="002A5825" w:rsidRDefault="00BD41B3"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1ADFAFB8" w14:textId="77777777" w:rsidR="00BD41B3" w:rsidRPr="002A5825" w:rsidRDefault="00BD41B3" w:rsidP="00465F01">
            <w:pPr>
              <w:jc w:val="center"/>
              <w:rPr>
                <w:rStyle w:val="Hipervnculo"/>
                <w:rFonts w:cs="Segoe UI Light"/>
                <w:color w:val="auto"/>
                <w:sz w:val="16"/>
                <w:szCs w:val="16"/>
              </w:rPr>
            </w:pPr>
          </w:p>
        </w:tc>
        <w:tc>
          <w:tcPr>
            <w:tcW w:w="1440" w:type="dxa"/>
            <w:shd w:val="clear" w:color="auto" w:fill="F2F2F2" w:themeFill="background1" w:themeFillShade="F2"/>
          </w:tcPr>
          <w:p w14:paraId="006541C2" w14:textId="77777777" w:rsidR="00BD41B3" w:rsidRPr="002A5825" w:rsidRDefault="00BD41B3" w:rsidP="00465F01">
            <w:pPr>
              <w:jc w:val="center"/>
              <w:rPr>
                <w:rStyle w:val="Hipervnculo"/>
                <w:rFonts w:cs="Segoe UI Light"/>
                <w:color w:val="auto"/>
                <w:sz w:val="16"/>
                <w:szCs w:val="16"/>
              </w:rPr>
            </w:pPr>
          </w:p>
        </w:tc>
      </w:tr>
      <w:tr w:rsidR="00BD41B3" w:rsidRPr="003E4C48" w14:paraId="37810F5F" w14:textId="47987190" w:rsidTr="004B2414">
        <w:trPr>
          <w:jc w:val="center"/>
        </w:trPr>
        <w:tc>
          <w:tcPr>
            <w:tcW w:w="4410" w:type="dxa"/>
          </w:tcPr>
          <w:p w14:paraId="48E09895" w14:textId="45F80012"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525" w:type="dxa"/>
          </w:tcPr>
          <w:p w14:paraId="6B4A6152" w14:textId="770C51A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1F8474C9" w14:textId="72F5AAC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c>
          <w:tcPr>
            <w:tcW w:w="1440" w:type="dxa"/>
          </w:tcPr>
          <w:p w14:paraId="3E498319" w14:textId="3656EF35"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20.10.2022</w:t>
            </w:r>
          </w:p>
        </w:tc>
      </w:tr>
      <w:tr w:rsidR="00BD41B3" w:rsidRPr="003E4C48" w14:paraId="290AB0AA" w14:textId="25371985" w:rsidTr="004B2414">
        <w:trPr>
          <w:jc w:val="center"/>
        </w:trPr>
        <w:tc>
          <w:tcPr>
            <w:tcW w:w="4410" w:type="dxa"/>
          </w:tcPr>
          <w:p w14:paraId="63C4D3C2" w14:textId="08B1960D"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525" w:type="dxa"/>
          </w:tcPr>
          <w:p w14:paraId="10FC9B69" w14:textId="19050D8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45E2CE21" w14:textId="64AE476C"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c>
          <w:tcPr>
            <w:tcW w:w="1440" w:type="dxa"/>
          </w:tcPr>
          <w:p w14:paraId="4DDAC913" w14:textId="114C45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27.10.2022</w:t>
            </w:r>
          </w:p>
        </w:tc>
      </w:tr>
      <w:tr w:rsidR="00BD41B3" w:rsidRPr="003E4C48" w14:paraId="6BDF9EA5" w14:textId="5D60BBDC" w:rsidTr="004B2414">
        <w:trPr>
          <w:jc w:val="center"/>
        </w:trPr>
        <w:tc>
          <w:tcPr>
            <w:tcW w:w="4410" w:type="dxa"/>
          </w:tcPr>
          <w:p w14:paraId="0E054BD7" w14:textId="381F5C06"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525" w:type="dxa"/>
          </w:tcPr>
          <w:p w14:paraId="7C3B35BE" w14:textId="4B0C864D"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60 min</w:t>
            </w:r>
          </w:p>
        </w:tc>
        <w:tc>
          <w:tcPr>
            <w:tcW w:w="1440" w:type="dxa"/>
          </w:tcPr>
          <w:p w14:paraId="0689B489" w14:textId="4462596A"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c>
          <w:tcPr>
            <w:tcW w:w="1440" w:type="dxa"/>
          </w:tcPr>
          <w:p w14:paraId="6313DE95" w14:textId="64E7D4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3.11.2022</w:t>
            </w:r>
          </w:p>
        </w:tc>
      </w:tr>
      <w:tr w:rsidR="00BD41B3" w:rsidRPr="003E4C48" w14:paraId="2ADCA45F" w14:textId="0C4ED70B" w:rsidTr="004B2414">
        <w:trPr>
          <w:jc w:val="center"/>
        </w:trPr>
        <w:tc>
          <w:tcPr>
            <w:tcW w:w="4410" w:type="dxa"/>
          </w:tcPr>
          <w:p w14:paraId="41E0A2D5" w14:textId="6E7B7647"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525" w:type="dxa"/>
          </w:tcPr>
          <w:p w14:paraId="61D3995F" w14:textId="6B14C16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DAFC31B" w14:textId="786FB5A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c>
          <w:tcPr>
            <w:tcW w:w="1440" w:type="dxa"/>
          </w:tcPr>
          <w:p w14:paraId="479C7D77" w14:textId="5F59F6BB"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10.11.2022</w:t>
            </w:r>
          </w:p>
        </w:tc>
      </w:tr>
      <w:tr w:rsidR="00BD41B3" w:rsidRPr="003E4C48" w14:paraId="6C0CF44F" w14:textId="5986081C" w:rsidTr="004B2414">
        <w:trPr>
          <w:jc w:val="center"/>
        </w:trPr>
        <w:tc>
          <w:tcPr>
            <w:tcW w:w="4410" w:type="dxa"/>
          </w:tcPr>
          <w:p w14:paraId="02A3688B" w14:textId="40282BAC"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525" w:type="dxa"/>
          </w:tcPr>
          <w:p w14:paraId="51EE3EE3" w14:textId="1D51B362"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BEF729E" w14:textId="2FD1333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c>
          <w:tcPr>
            <w:tcW w:w="1440" w:type="dxa"/>
          </w:tcPr>
          <w:p w14:paraId="05F1F7C3" w14:textId="7EA3C1AA"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17.11.2022</w:t>
            </w:r>
          </w:p>
        </w:tc>
      </w:tr>
      <w:tr w:rsidR="00BD41B3" w:rsidRPr="003E4C48" w14:paraId="66DABF3C" w14:textId="2EBAA24C" w:rsidTr="004B2414">
        <w:trPr>
          <w:jc w:val="center"/>
        </w:trPr>
        <w:tc>
          <w:tcPr>
            <w:tcW w:w="4410" w:type="dxa"/>
            <w:shd w:val="clear" w:color="auto" w:fill="F2F2F2" w:themeFill="background1" w:themeFillShade="F2"/>
          </w:tcPr>
          <w:p w14:paraId="081DB486" w14:textId="69082096" w:rsidR="00BD41B3" w:rsidRPr="002A5825" w:rsidRDefault="00BD41B3"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525" w:type="dxa"/>
            <w:shd w:val="clear" w:color="auto" w:fill="F2F2F2" w:themeFill="background1" w:themeFillShade="F2"/>
          </w:tcPr>
          <w:p w14:paraId="76A31DD7" w14:textId="77841729"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6ABCC4E7"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48F108C3" w14:textId="77777777" w:rsidR="00BD41B3" w:rsidRPr="002A5825" w:rsidRDefault="00BD41B3" w:rsidP="002A5825">
            <w:pPr>
              <w:jc w:val="center"/>
              <w:rPr>
                <w:rStyle w:val="Hipervnculo"/>
                <w:rFonts w:cs="Segoe UI Light"/>
                <w:color w:val="auto"/>
                <w:sz w:val="16"/>
                <w:szCs w:val="16"/>
              </w:rPr>
            </w:pPr>
          </w:p>
        </w:tc>
      </w:tr>
      <w:tr w:rsidR="00BD41B3" w:rsidRPr="003E4C48" w14:paraId="7DB9E9E5" w14:textId="61EA01CC" w:rsidTr="004B2414">
        <w:trPr>
          <w:jc w:val="center"/>
        </w:trPr>
        <w:tc>
          <w:tcPr>
            <w:tcW w:w="4410" w:type="dxa"/>
          </w:tcPr>
          <w:p w14:paraId="589331F7" w14:textId="42F8BA75"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525" w:type="dxa"/>
          </w:tcPr>
          <w:p w14:paraId="21F0AD0B" w14:textId="4AF0EDD3"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292B5072" w14:textId="55508977"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c>
          <w:tcPr>
            <w:tcW w:w="1440" w:type="dxa"/>
          </w:tcPr>
          <w:p w14:paraId="6953CA98" w14:textId="451BE32C" w:rsidR="00BD41B3" w:rsidRDefault="00BD41B3" w:rsidP="00465F01">
            <w:pPr>
              <w:jc w:val="center"/>
              <w:rPr>
                <w:rFonts w:cs="Segoe UI Light"/>
                <w:color w:val="000000" w:themeColor="text1"/>
                <w:sz w:val="16"/>
                <w:szCs w:val="16"/>
                <w:lang w:val="es-CO"/>
              </w:rPr>
            </w:pPr>
          </w:p>
        </w:tc>
      </w:tr>
      <w:tr w:rsidR="00BD41B3" w:rsidRPr="003E4C48" w14:paraId="5169EC8F" w14:textId="4E90211A" w:rsidTr="004B2414">
        <w:trPr>
          <w:jc w:val="center"/>
        </w:trPr>
        <w:tc>
          <w:tcPr>
            <w:tcW w:w="4410" w:type="dxa"/>
          </w:tcPr>
          <w:p w14:paraId="48B77F7E" w14:textId="08779929"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525" w:type="dxa"/>
          </w:tcPr>
          <w:p w14:paraId="42A2D40C" w14:textId="3597EE32"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BADB0F0" w14:textId="66D6952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c>
          <w:tcPr>
            <w:tcW w:w="1440" w:type="dxa"/>
          </w:tcPr>
          <w:p w14:paraId="0A52D444" w14:textId="59E6DC75" w:rsidR="00BD41B3" w:rsidRDefault="00BD41B3" w:rsidP="00465F01">
            <w:pPr>
              <w:jc w:val="center"/>
              <w:rPr>
                <w:rFonts w:cs="Segoe UI Light"/>
                <w:color w:val="000000" w:themeColor="text1"/>
                <w:sz w:val="16"/>
                <w:szCs w:val="16"/>
                <w:lang w:val="es-CO"/>
              </w:rPr>
            </w:pPr>
          </w:p>
        </w:tc>
      </w:tr>
      <w:tr w:rsidR="00BD41B3" w:rsidRPr="003E4C48" w14:paraId="2744802D" w14:textId="26A5E4CF" w:rsidTr="004B2414">
        <w:trPr>
          <w:jc w:val="center"/>
        </w:trPr>
        <w:tc>
          <w:tcPr>
            <w:tcW w:w="4410" w:type="dxa"/>
          </w:tcPr>
          <w:p w14:paraId="7BBD7FCC" w14:textId="53A8A10D"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525" w:type="dxa"/>
          </w:tcPr>
          <w:p w14:paraId="2FDCA521" w14:textId="63EF984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440" w:type="dxa"/>
          </w:tcPr>
          <w:p w14:paraId="3EB7ABBE" w14:textId="696AEE6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c>
          <w:tcPr>
            <w:tcW w:w="1440" w:type="dxa"/>
          </w:tcPr>
          <w:p w14:paraId="4547A434" w14:textId="77777777" w:rsidR="00BD41B3" w:rsidRDefault="00BD41B3" w:rsidP="00465F01">
            <w:pPr>
              <w:jc w:val="center"/>
              <w:rPr>
                <w:rFonts w:cs="Segoe UI Light"/>
                <w:color w:val="000000" w:themeColor="text1"/>
                <w:sz w:val="16"/>
                <w:szCs w:val="16"/>
                <w:lang w:val="es-CO"/>
              </w:rPr>
            </w:pPr>
          </w:p>
        </w:tc>
      </w:tr>
      <w:tr w:rsidR="00BD41B3" w:rsidRPr="003E4C48" w14:paraId="05E2BBDA" w14:textId="687331E9" w:rsidTr="004B2414">
        <w:trPr>
          <w:jc w:val="center"/>
        </w:trPr>
        <w:tc>
          <w:tcPr>
            <w:tcW w:w="4410" w:type="dxa"/>
          </w:tcPr>
          <w:p w14:paraId="0D25DE9B" w14:textId="16CE5210"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525" w:type="dxa"/>
          </w:tcPr>
          <w:p w14:paraId="00D995BD" w14:textId="1FB8986D"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36521454" w14:textId="18D671C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c>
          <w:tcPr>
            <w:tcW w:w="1440" w:type="dxa"/>
          </w:tcPr>
          <w:p w14:paraId="264E9B60" w14:textId="77777777" w:rsidR="00BD41B3" w:rsidRDefault="00BD41B3" w:rsidP="00465F01">
            <w:pPr>
              <w:jc w:val="center"/>
              <w:rPr>
                <w:rFonts w:cs="Segoe UI Light"/>
                <w:color w:val="000000" w:themeColor="text1"/>
                <w:sz w:val="16"/>
                <w:szCs w:val="16"/>
                <w:lang w:val="es-CO"/>
              </w:rPr>
            </w:pPr>
          </w:p>
        </w:tc>
      </w:tr>
      <w:tr w:rsidR="00BD41B3" w:rsidRPr="003E4C48" w14:paraId="6D3A51AE" w14:textId="30AB82A6" w:rsidTr="004B2414">
        <w:trPr>
          <w:jc w:val="center"/>
        </w:trPr>
        <w:tc>
          <w:tcPr>
            <w:tcW w:w="4410" w:type="dxa"/>
          </w:tcPr>
          <w:p w14:paraId="754A39E9" w14:textId="1D119DE8"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525" w:type="dxa"/>
          </w:tcPr>
          <w:p w14:paraId="3B9C9B5A" w14:textId="2EA641F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200A158" w14:textId="707F66D1"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c>
          <w:tcPr>
            <w:tcW w:w="1440" w:type="dxa"/>
          </w:tcPr>
          <w:p w14:paraId="3EBFECCD" w14:textId="77777777" w:rsidR="00BD41B3" w:rsidRDefault="00BD41B3" w:rsidP="00465F01">
            <w:pPr>
              <w:jc w:val="center"/>
              <w:rPr>
                <w:rFonts w:cs="Segoe UI Light"/>
                <w:color w:val="000000" w:themeColor="text1"/>
                <w:sz w:val="16"/>
                <w:szCs w:val="16"/>
                <w:lang w:val="es-CO"/>
              </w:rPr>
            </w:pPr>
          </w:p>
        </w:tc>
      </w:tr>
      <w:tr w:rsidR="00BD41B3" w:rsidRPr="003E4C48" w14:paraId="64B0468D" w14:textId="63EC4DC9" w:rsidTr="004B2414">
        <w:trPr>
          <w:jc w:val="center"/>
        </w:trPr>
        <w:tc>
          <w:tcPr>
            <w:tcW w:w="4410" w:type="dxa"/>
          </w:tcPr>
          <w:p w14:paraId="65B90A61" w14:textId="32CB18CE"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525" w:type="dxa"/>
          </w:tcPr>
          <w:p w14:paraId="06D0121E" w14:textId="7BDBD2AE"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753CB6F" w14:textId="7DEF41F2"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7B7105A3" w14:textId="77777777" w:rsidR="00BD41B3" w:rsidRDefault="00BD41B3" w:rsidP="00882640">
            <w:pPr>
              <w:jc w:val="center"/>
              <w:rPr>
                <w:rFonts w:cs="Segoe UI Light"/>
                <w:color w:val="000000" w:themeColor="text1"/>
                <w:sz w:val="16"/>
                <w:szCs w:val="16"/>
                <w:lang w:val="es-CO"/>
              </w:rPr>
            </w:pPr>
          </w:p>
        </w:tc>
      </w:tr>
      <w:tr w:rsidR="00BD41B3" w:rsidRPr="003E4C48" w14:paraId="5D56BA85" w14:textId="39F23474" w:rsidTr="004B2414">
        <w:trPr>
          <w:jc w:val="center"/>
        </w:trPr>
        <w:tc>
          <w:tcPr>
            <w:tcW w:w="4410" w:type="dxa"/>
          </w:tcPr>
          <w:p w14:paraId="190EB25B" w14:textId="55C681B8"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525" w:type="dxa"/>
          </w:tcPr>
          <w:p w14:paraId="63DD03E7" w14:textId="0D30AD39"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0EBB39F" w14:textId="21E0FAF7"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1BD311E5" w14:textId="77777777" w:rsidR="00BD41B3" w:rsidRDefault="00BD41B3" w:rsidP="00882640">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Toc108426081"/>
      <w:bookmarkStart w:id="8" w:name="_Ref107500730"/>
      <w:bookmarkStart w:id="9" w:name="_Hlk2676145"/>
      <w:r>
        <w:t>Contenido</w:t>
      </w:r>
      <w:r w:rsidR="00465F01">
        <w:t xml:space="preserve"> ampliado</w:t>
      </w:r>
      <w:bookmarkEnd w:id="7"/>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8426082"/>
      <w:r>
        <w:t>Introducción y f</w:t>
      </w:r>
      <w:r w:rsidR="006D1871">
        <w:t>undamentos</w:t>
      </w:r>
      <w:r w:rsidR="00AE0F23" w:rsidRPr="00E85F69">
        <w:t xml:space="preserve"> generales</w:t>
      </w:r>
      <w:bookmarkEnd w:id="8"/>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8426083"/>
      <w:bookmarkEnd w:id="9"/>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8426084"/>
      <w:r>
        <w:t>Conceptos básicos de flujo a superficie libre</w:t>
      </w:r>
      <w:bookmarkEnd w:id="12"/>
    </w:p>
    <w:p w14:paraId="7D2A9BE0" w14:textId="39CC4232" w:rsidR="00AA2469" w:rsidRDefault="00AA2469" w:rsidP="00AA2469">
      <w:pPr>
        <w:rPr>
          <w:lang w:val="es-ES_tradnl"/>
        </w:rPr>
      </w:pPr>
    </w:p>
    <w:p w14:paraId="6C143B5F" w14:textId="606D00EE" w:rsidR="0028587A" w:rsidRDefault="00D42061" w:rsidP="00AA2469">
      <w:pPr>
        <w:rPr>
          <w:lang w:val="es-ES_tradnl"/>
        </w:rPr>
      </w:pPr>
      <w:r>
        <w:rPr>
          <w:lang w:val="es-ES_tradnl"/>
        </w:rPr>
        <w:t xml:space="preserve">En esta clase se presentan los </w:t>
      </w:r>
      <w:r w:rsidR="007871A4">
        <w:rPr>
          <w:lang w:val="es-ES_tradnl"/>
        </w:rPr>
        <w:t xml:space="preserve">conceptos </w:t>
      </w:r>
      <w:r>
        <w:rPr>
          <w:lang w:val="es-ES_tradnl"/>
        </w:rPr>
        <w:t xml:space="preserve">generales </w:t>
      </w:r>
      <w:r w:rsidR="007871A4">
        <w:rPr>
          <w:lang w:val="es-ES_tradnl"/>
        </w:rPr>
        <w:t>requeridos para entender el flujo a superficie libre</w:t>
      </w:r>
      <w:r>
        <w:rPr>
          <w:lang w:val="es-ES_tradnl"/>
        </w:rPr>
        <w:t xml:space="preserve">, </w:t>
      </w:r>
      <w:r w:rsidR="007871A4">
        <w:rPr>
          <w:lang w:val="es-ES_tradnl"/>
        </w:rPr>
        <w:t xml:space="preserve">en </w:t>
      </w:r>
      <w:r>
        <w:rPr>
          <w:lang w:val="es-ES_tradnl"/>
        </w:rPr>
        <w:t>diferentes condiciones, considerando sus características geométricas, cinéticas y dinámicas.</w:t>
      </w:r>
    </w:p>
    <w:p w14:paraId="22DC6D91" w14:textId="5792AD2D" w:rsidR="004C5AFE" w:rsidRDefault="004C5AFE" w:rsidP="00BB002C">
      <w:pPr>
        <w:pStyle w:val="Prrafodelista"/>
        <w:numPr>
          <w:ilvl w:val="0"/>
          <w:numId w:val="22"/>
        </w:numPr>
        <w:rPr>
          <w:lang w:val="es-ES_tradnl"/>
        </w:rPr>
      </w:pPr>
      <w:r>
        <w:rPr>
          <w:lang w:val="es-ES_tradnl"/>
        </w:rPr>
        <w:t>Flujo a superficie libre</w:t>
      </w:r>
      <w:r w:rsidR="004C5A4F">
        <w:rPr>
          <w:lang w:val="es-ES_tradnl"/>
        </w:rPr>
        <w:t>.</w:t>
      </w:r>
    </w:p>
    <w:p w14:paraId="09B3C249" w14:textId="77777777" w:rsidR="004C5AFE" w:rsidRDefault="0025171C" w:rsidP="00BB002C">
      <w:pPr>
        <w:pStyle w:val="Prrafodelista"/>
        <w:numPr>
          <w:ilvl w:val="0"/>
          <w:numId w:val="22"/>
        </w:numPr>
        <w:rPr>
          <w:lang w:val="es-ES_tradnl"/>
        </w:rPr>
      </w:pPr>
      <w:r w:rsidRPr="00407CCA">
        <w:rPr>
          <w:lang w:val="es-ES_tradnl"/>
        </w:rPr>
        <w:t>Distribución de velocidades</w:t>
      </w:r>
      <w:r w:rsidR="004C5AFE">
        <w:rPr>
          <w:lang w:val="es-ES_tradnl"/>
        </w:rPr>
        <w:t>.</w:t>
      </w:r>
    </w:p>
    <w:p w14:paraId="4AF69BB9" w14:textId="7D6CFAB2" w:rsidR="0025171C" w:rsidRPr="00407CCA" w:rsidRDefault="004C5AFE" w:rsidP="00BB002C">
      <w:pPr>
        <w:pStyle w:val="Prrafodelista"/>
        <w:numPr>
          <w:ilvl w:val="0"/>
          <w:numId w:val="22"/>
        </w:numPr>
        <w:rPr>
          <w:lang w:val="es-ES_tradnl"/>
        </w:rPr>
      </w:pPr>
      <w:r>
        <w:rPr>
          <w:lang w:val="es-ES_tradnl"/>
        </w:rPr>
        <w:t>E</w:t>
      </w:r>
      <w:r w:rsidR="0025171C" w:rsidRPr="00407CCA">
        <w:rPr>
          <w:lang w:val="es-ES_tradnl"/>
        </w:rPr>
        <w:t>lementos geométricos de la sección de un canal.</w:t>
      </w:r>
    </w:p>
    <w:p w14:paraId="4F73114A" w14:textId="278738BA" w:rsidR="004C5AFE" w:rsidRDefault="004C5AFE" w:rsidP="0025171C">
      <w:pPr>
        <w:pStyle w:val="Prrafodelista"/>
        <w:numPr>
          <w:ilvl w:val="0"/>
          <w:numId w:val="22"/>
        </w:numPr>
        <w:rPr>
          <w:lang w:val="es-ES_tradnl"/>
        </w:rPr>
      </w:pPr>
      <w:r>
        <w:rPr>
          <w:lang w:val="es-ES_tradnl"/>
        </w:rPr>
        <w:t>Clasificación del flujo.</w:t>
      </w:r>
    </w:p>
    <w:p w14:paraId="27207A81" w14:textId="13BC2A30" w:rsidR="004C5AFE" w:rsidRDefault="004C5AFE" w:rsidP="0025171C">
      <w:pPr>
        <w:pStyle w:val="Prrafodelista"/>
        <w:numPr>
          <w:ilvl w:val="0"/>
          <w:numId w:val="22"/>
        </w:numPr>
        <w:rPr>
          <w:lang w:val="es-ES_tradnl"/>
        </w:rPr>
      </w:pPr>
      <w:r>
        <w:rPr>
          <w:lang w:val="es-ES_tradnl"/>
        </w:rPr>
        <w:t>Conservación de la energía en flujo permanente.</w:t>
      </w:r>
    </w:p>
    <w:p w14:paraId="25A4894F" w14:textId="3C8ED05C" w:rsidR="004C5AFE" w:rsidRDefault="004C5AFE" w:rsidP="0025171C">
      <w:pPr>
        <w:pStyle w:val="Prrafodelista"/>
        <w:numPr>
          <w:ilvl w:val="0"/>
          <w:numId w:val="22"/>
        </w:numPr>
        <w:rPr>
          <w:lang w:val="es-ES_tradnl"/>
        </w:rPr>
      </w:pPr>
      <w:r>
        <w:rPr>
          <w:lang w:val="es-ES_tradnl"/>
        </w:rPr>
        <w:t xml:space="preserve">Conservación del momentum </w:t>
      </w:r>
      <w:r>
        <w:rPr>
          <w:lang w:val="es-ES_tradnl"/>
        </w:rPr>
        <w:t>en flujo permanente.</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2086B815" w:rsidR="001E5CE6" w:rsidRDefault="001E5CE6" w:rsidP="0025171C">
      <w:pPr>
        <w:pStyle w:val="Prrafodelista"/>
        <w:numPr>
          <w:ilvl w:val="0"/>
          <w:numId w:val="22"/>
        </w:numPr>
        <w:rPr>
          <w:lang w:val="es-ES_tradnl"/>
        </w:rPr>
      </w:pPr>
      <w:r>
        <w:rPr>
          <w:lang w:val="es-ES_tradnl"/>
        </w:rPr>
        <w:t>Flujo no permanente en canales</w:t>
      </w:r>
      <w:r w:rsidR="00E14456">
        <w:rPr>
          <w:lang w:val="es-ES_tradnl"/>
        </w:rPr>
        <w:t xml:space="preserve"> </w:t>
      </w:r>
      <w:r w:rsidR="00E14456" w:rsidRPr="00923A23">
        <w:rPr>
          <w:lang w:val="es-ES_tradnl"/>
        </w:rPr>
        <w:t>(ecuaciones de conservación de masa y momentum, tránsito hidráulico)</w:t>
      </w:r>
      <w:r w:rsidR="00E14456">
        <w:rPr>
          <w:lang w:val="es-ES_tradnl"/>
        </w:rPr>
        <w:t>.</w:t>
      </w:r>
    </w:p>
    <w:p w14:paraId="10D3F136" w14:textId="1297F409" w:rsidR="004C5A4F" w:rsidRDefault="004C5A4F" w:rsidP="0025171C">
      <w:pPr>
        <w:pStyle w:val="Prrafodelista"/>
        <w:numPr>
          <w:ilvl w:val="0"/>
          <w:numId w:val="22"/>
        </w:numPr>
        <w:rPr>
          <w:highlight w:val="yellow"/>
          <w:lang w:val="es-ES_tradnl"/>
        </w:rPr>
      </w:pPr>
      <w:r w:rsidRPr="00D42061">
        <w:rPr>
          <w:highlight w:val="yellow"/>
          <w:lang w:val="es-ES_tradnl"/>
        </w:rPr>
        <w:t>Actividades aplicadas.</w:t>
      </w:r>
    </w:p>
    <w:p w14:paraId="7342E14A" w14:textId="131CD9AC" w:rsidR="006B723D" w:rsidRDefault="00923A23" w:rsidP="00E14456">
      <w:pPr>
        <w:pStyle w:val="Prrafodelista"/>
        <w:numPr>
          <w:ilvl w:val="0"/>
          <w:numId w:val="22"/>
        </w:numPr>
        <w:rPr>
          <w:lang w:val="es-ES_tradnl"/>
        </w:rPr>
      </w:pPr>
      <w:r w:rsidRPr="00923A23">
        <w:rPr>
          <w:highlight w:val="yellow"/>
          <w:lang w:val="es-ES_tradnl"/>
        </w:rPr>
        <w:t>Estructuras hidráulicas (vertederos, compuertas, box-</w:t>
      </w:r>
      <w:proofErr w:type="spellStart"/>
      <w:r w:rsidRPr="00923A23">
        <w:rPr>
          <w:highlight w:val="yellow"/>
          <w:lang w:val="es-ES_tradnl"/>
        </w:rPr>
        <w:t>culvert</w:t>
      </w:r>
      <w:proofErr w:type="spellEnd"/>
      <w:r w:rsidRPr="00923A23">
        <w:rPr>
          <w:highlight w:val="yellow"/>
          <w:lang w:val="es-ES_tradnl"/>
        </w:rPr>
        <w:t>)</w:t>
      </w:r>
    </w:p>
    <w:p w14:paraId="54D74FDC" w14:textId="77777777" w:rsidR="00E14456" w:rsidRPr="00691ABA" w:rsidRDefault="00E14456" w:rsidP="00E14456">
      <w:pPr>
        <w:pStyle w:val="Prrafodelista"/>
        <w:rPr>
          <w:lang w:val="en-US"/>
        </w:rPr>
      </w:pPr>
    </w:p>
    <w:p w14:paraId="098B2278" w14:textId="3212A472" w:rsidR="00CB480A" w:rsidRDefault="007871A4" w:rsidP="00905DCF">
      <w:pPr>
        <w:pStyle w:val="Ttulo2"/>
        <w:numPr>
          <w:ilvl w:val="1"/>
          <w:numId w:val="19"/>
        </w:numPr>
      </w:pPr>
      <w:bookmarkStart w:id="13" w:name="_Toc108426085"/>
      <w:r>
        <w:t xml:space="preserve">Estudio </w:t>
      </w:r>
      <w:r w:rsidR="00622C01">
        <w:t xml:space="preserve">y modelación </w:t>
      </w:r>
      <w:r>
        <w:t>hidráulic</w:t>
      </w:r>
      <w:r w:rsidR="00622C01">
        <w:t>a</w:t>
      </w:r>
      <w:bookmarkEnd w:id="13"/>
    </w:p>
    <w:p w14:paraId="172A36E6" w14:textId="77777777" w:rsidR="007871A4" w:rsidRPr="007871A4" w:rsidRDefault="007871A4" w:rsidP="007871A4">
      <w:pPr>
        <w:rPr>
          <w:lang w:val="es-ES_tradnl"/>
        </w:rPr>
      </w:pPr>
    </w:p>
    <w:p w14:paraId="65124E3C" w14:textId="12948978"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76A768A" w14:textId="77777777" w:rsidR="00622C01" w:rsidRDefault="00622C01" w:rsidP="00AA2469">
      <w:pPr>
        <w:rPr>
          <w:lang w:val="es-ES_tradnl"/>
        </w:rPr>
      </w:pPr>
    </w:p>
    <w:p w14:paraId="37FEE1D3" w14:textId="445BD8AF" w:rsidR="00622C01" w:rsidRDefault="00622C01" w:rsidP="00622C01">
      <w:pPr>
        <w:rPr>
          <w:lang w:val="es-ES_tradnl"/>
        </w:rPr>
      </w:pPr>
      <w:r>
        <w:rPr>
          <w:lang w:val="es-ES_tradnl"/>
        </w:rPr>
        <w:t xml:space="preserve">Igualmente, </w:t>
      </w:r>
      <w:r>
        <w:rPr>
          <w:lang w:val="es-ES_tradnl"/>
        </w:rPr>
        <w:t xml:space="preserve">se presentan los conceptos relacionados a la definición de condiciones de frontera para la modelación hidráulica, así como los conceptos de </w:t>
      </w:r>
      <w:r w:rsidRPr="00C62092">
        <w:rPr>
          <w:lang w:val="es-ES_tradnl"/>
        </w:rPr>
        <w:t xml:space="preserve">calibración </w:t>
      </w:r>
      <w:r>
        <w:rPr>
          <w:lang w:val="es-ES_tradnl"/>
        </w:rPr>
        <w:t xml:space="preserve">de un modelo que competen la </w:t>
      </w:r>
      <w:r w:rsidRPr="00C62092">
        <w:rPr>
          <w:lang w:val="es-ES_tradnl"/>
        </w:rPr>
        <w:t>determina</w:t>
      </w:r>
      <w:r>
        <w:rPr>
          <w:lang w:val="es-ES_tradnl"/>
        </w:rPr>
        <w:t xml:space="preserve">ción de </w:t>
      </w:r>
      <w:r w:rsidRPr="00C62092">
        <w:rPr>
          <w:lang w:val="es-ES_tradnl"/>
        </w:rPr>
        <w:t>características físicas y operacionales de un sistema existente, que ingresados</w:t>
      </w:r>
      <w:r>
        <w:rPr>
          <w:lang w:val="es-ES_tradnl"/>
        </w:rPr>
        <w:t xml:space="preserve"> </w:t>
      </w:r>
      <w:r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bookmarkStart w:id="14" w:name="_Toc108426087"/>
      <w:r>
        <w:t>¿Qué es HEC-RAS y para qué sirve?</w:t>
      </w:r>
      <w:bookmarkEnd w:id="14"/>
    </w:p>
    <w:p w14:paraId="37E4716E" w14:textId="77777777" w:rsidR="007871A4" w:rsidRPr="00AE17C3" w:rsidRDefault="007871A4" w:rsidP="007871A4">
      <w:pPr>
        <w:rPr>
          <w:lang w:val="es-CO"/>
        </w:rPr>
      </w:pPr>
    </w:p>
    <w:p w14:paraId="51E06BA4" w14:textId="4F206624"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software de modelización hidráulica desarrollado por</w:t>
      </w:r>
      <w:r w:rsidR="00857D35" w:rsidRPr="00622C01">
        <w:rPr>
          <w:lang w:val="es-CO"/>
        </w:rPr>
        <w:t xml:space="preserve"> el</w:t>
      </w:r>
      <w:r w:rsidR="00857D35" w:rsidRPr="00622C01">
        <w:rPr>
          <w:lang w:val="en-AU"/>
        </w:rPr>
        <w:t xml:space="preserve"> Hydrologic Engineering Center del US Army Corps of Engineers</w:t>
      </w:r>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w:t>
      </w:r>
      <w:r w:rsidR="00622C01">
        <w:rPr>
          <w:lang w:val="es-ES_tradnl"/>
        </w:rPr>
        <w:t xml:space="preserve"> su obtención, descarga, instalación, </w:t>
      </w:r>
      <w:r w:rsidR="00857D35">
        <w:rPr>
          <w:lang w:val="es-ES_tradnl"/>
        </w:rPr>
        <w:t xml:space="preserve">características básicas,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4A9C9F66" w14:textId="759BE6CA" w:rsidR="00622C01" w:rsidRDefault="00622C01" w:rsidP="00857D35">
      <w:pPr>
        <w:rPr>
          <w:lang w:val="es-ES_tradnl"/>
        </w:rPr>
      </w:pPr>
    </w:p>
    <w:p w14:paraId="78F1D24F" w14:textId="701E1583" w:rsidR="00622C01" w:rsidRDefault="00622C01" w:rsidP="00857D35">
      <w:pPr>
        <w:rPr>
          <w:lang w:val="es-ES_tradnl"/>
        </w:rPr>
      </w:pPr>
    </w:p>
    <w:p w14:paraId="4D2C2352" w14:textId="77777777" w:rsidR="00622C01" w:rsidRDefault="00622C01" w:rsidP="00857D35">
      <w:pPr>
        <w:rPr>
          <w:lang w:val="es-ES_tradnl"/>
        </w:rPr>
      </w:pPr>
    </w:p>
    <w:p w14:paraId="7FA621B6" w14:textId="7CF46DD9" w:rsidR="00121D87" w:rsidRDefault="007871A4" w:rsidP="00905DCF">
      <w:pPr>
        <w:pStyle w:val="Ttulo1"/>
        <w:numPr>
          <w:ilvl w:val="0"/>
          <w:numId w:val="19"/>
        </w:numPr>
      </w:pPr>
      <w:bookmarkStart w:id="15" w:name="_Toc108426088"/>
      <w:r>
        <w:t>Modelación hidráulica básica</w:t>
      </w:r>
      <w:bookmarkEnd w:id="15"/>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6" w:name="_Toc108426089"/>
      <w:r>
        <w:t>Cargue y validación geométrica</w:t>
      </w:r>
      <w:r w:rsidR="005B4C86">
        <w:t xml:space="preserve"> básica</w:t>
      </w:r>
      <w:bookmarkEnd w:id="16"/>
    </w:p>
    <w:p w14:paraId="0BEC485E" w14:textId="20D663AD" w:rsidR="005B4C86" w:rsidRPr="00E838FB" w:rsidRDefault="005B4C86" w:rsidP="0080211B">
      <w:pPr>
        <w:pStyle w:val="Ttulo2"/>
        <w:numPr>
          <w:ilvl w:val="1"/>
          <w:numId w:val="19"/>
        </w:numPr>
      </w:pPr>
      <w:bookmarkStart w:id="17" w:name="_Toc108426090"/>
      <w:r w:rsidRPr="00E838FB">
        <w:t>Definición de condiciones hidráulicas</w:t>
      </w:r>
      <w:bookmarkEnd w:id="17"/>
      <w:r w:rsidRPr="00E838FB">
        <w:t xml:space="preserve"> </w:t>
      </w:r>
    </w:p>
    <w:p w14:paraId="72FDBD52" w14:textId="28664BCD" w:rsidR="005B4C86" w:rsidRDefault="005B4C86" w:rsidP="006E683C">
      <w:pPr>
        <w:pStyle w:val="Ttulo2"/>
        <w:numPr>
          <w:ilvl w:val="1"/>
          <w:numId w:val="19"/>
        </w:numPr>
      </w:pPr>
      <w:bookmarkStart w:id="18" w:name="_Toc108426091"/>
      <w:r w:rsidRPr="005B4C86">
        <w:t>Simulación en régimen permanente 1D</w:t>
      </w:r>
      <w:bookmarkEnd w:id="18"/>
    </w:p>
    <w:p w14:paraId="727D29D3" w14:textId="098C7EA9" w:rsidR="005B4C86" w:rsidRDefault="005B4C86" w:rsidP="006928D2">
      <w:pPr>
        <w:pStyle w:val="Ttulo2"/>
        <w:numPr>
          <w:ilvl w:val="1"/>
          <w:numId w:val="19"/>
        </w:numPr>
      </w:pPr>
      <w:bookmarkStart w:id="19" w:name="_Toc108426092"/>
      <w:r w:rsidRPr="005B4C86">
        <w:t>Simulación en régimen no permanente 1D</w:t>
      </w:r>
      <w:bookmarkEnd w:id="19"/>
    </w:p>
    <w:p w14:paraId="7C8C66AC" w14:textId="6F5584EC" w:rsidR="005B4C86" w:rsidRDefault="005B4C86" w:rsidP="00530AD7">
      <w:pPr>
        <w:pStyle w:val="Ttulo2"/>
        <w:numPr>
          <w:ilvl w:val="1"/>
          <w:numId w:val="19"/>
        </w:numPr>
      </w:pPr>
      <w:bookmarkStart w:id="20" w:name="_Toc108426093"/>
      <w:r w:rsidRPr="005B4C86">
        <w:t>Cargue de información topográfica</w:t>
      </w:r>
      <w:bookmarkEnd w:id="20"/>
    </w:p>
    <w:p w14:paraId="469E04ED" w14:textId="0C432156" w:rsidR="005B4C86" w:rsidRDefault="005B4C86" w:rsidP="00E909D6">
      <w:pPr>
        <w:pStyle w:val="Ttulo2"/>
        <w:numPr>
          <w:ilvl w:val="1"/>
          <w:numId w:val="19"/>
        </w:numPr>
      </w:pPr>
      <w:bookmarkStart w:id="21" w:name="_Toc108426094"/>
      <w:r w:rsidRPr="005B4C86">
        <w:t>Visualización de resultados</w:t>
      </w:r>
      <w:bookmarkEnd w:id="21"/>
    </w:p>
    <w:p w14:paraId="00A26F9D" w14:textId="314BDE5B" w:rsidR="005B4C86" w:rsidRPr="005B4C86" w:rsidRDefault="005B4C86" w:rsidP="00905DCF">
      <w:pPr>
        <w:pStyle w:val="Ttulo2"/>
        <w:numPr>
          <w:ilvl w:val="1"/>
          <w:numId w:val="19"/>
        </w:numPr>
      </w:pPr>
      <w:bookmarkStart w:id="22" w:name="_Toc108426095"/>
      <w:r w:rsidRPr="005B4C86">
        <w:t>Errores y avisos comunes</w:t>
      </w:r>
      <w:bookmarkEnd w:id="22"/>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3" w:name="_Toc108426096"/>
      <w:r w:rsidRPr="005B4C86">
        <w:t>Modelación con opciones avanzadas</w:t>
      </w:r>
      <w:bookmarkEnd w:id="23"/>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4" w:name="_Toc108426097"/>
      <w:r w:rsidRPr="005B4C86">
        <w:t>Definición de coeficiente Manning a partir de coberturas</w:t>
      </w:r>
      <w:bookmarkEnd w:id="24"/>
    </w:p>
    <w:p w14:paraId="3F882890" w14:textId="163C8CF5" w:rsidR="005B4C86" w:rsidRPr="005B4C86" w:rsidRDefault="005B4C86" w:rsidP="00905DCF">
      <w:pPr>
        <w:pStyle w:val="Ttulo2"/>
        <w:numPr>
          <w:ilvl w:val="1"/>
          <w:numId w:val="19"/>
        </w:numPr>
      </w:pPr>
      <w:bookmarkStart w:id="25" w:name="_Toc108426098"/>
      <w:r w:rsidRPr="005B4C86">
        <w:t>Tramos con confluencias</w:t>
      </w:r>
      <w:bookmarkEnd w:id="25"/>
    </w:p>
    <w:p w14:paraId="6588ED9C" w14:textId="2207A36C" w:rsidR="005B4C86" w:rsidRPr="005B4C86" w:rsidRDefault="005B4C86" w:rsidP="00905DCF">
      <w:pPr>
        <w:pStyle w:val="Ttulo2"/>
        <w:numPr>
          <w:ilvl w:val="1"/>
          <w:numId w:val="19"/>
        </w:numPr>
      </w:pPr>
      <w:bookmarkStart w:id="26" w:name="_Toc108426099"/>
      <w:r w:rsidRPr="005B4C86">
        <w:t>Incorporación de estructuras hidráulicas</w:t>
      </w:r>
      <w:bookmarkEnd w:id="26"/>
    </w:p>
    <w:p w14:paraId="51105695" w14:textId="64AF813E" w:rsidR="005B4C86" w:rsidRPr="005B4C86" w:rsidRDefault="005B4C86" w:rsidP="00905DCF">
      <w:pPr>
        <w:pStyle w:val="Ttulo2"/>
        <w:numPr>
          <w:ilvl w:val="1"/>
          <w:numId w:val="19"/>
        </w:numPr>
      </w:pPr>
      <w:bookmarkStart w:id="27" w:name="_Toc108426100"/>
      <w:r w:rsidRPr="005B4C86">
        <w:t>Uso de diques en la modelación</w:t>
      </w:r>
      <w:bookmarkEnd w:id="27"/>
    </w:p>
    <w:p w14:paraId="1E1B37DD" w14:textId="0304DADD" w:rsidR="005B4C86" w:rsidRPr="005B4C86" w:rsidRDefault="005B4C86" w:rsidP="00905DCF">
      <w:pPr>
        <w:pStyle w:val="Ttulo2"/>
        <w:numPr>
          <w:ilvl w:val="1"/>
          <w:numId w:val="19"/>
        </w:numPr>
      </w:pPr>
      <w:bookmarkStart w:id="28" w:name="_Toc108426101"/>
      <w:r w:rsidRPr="005B4C86">
        <w:t>Cálculo de la socavación general y local</w:t>
      </w:r>
      <w:bookmarkEnd w:id="28"/>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29" w:name="_Toc108426102"/>
      <w:r>
        <w:t>Modelación de flujo bidimensional</w:t>
      </w:r>
      <w:bookmarkEnd w:id="29"/>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0" w:name="_Toc108426103"/>
      <w:r w:rsidRPr="005B4C86">
        <w:t>Herramienta RAS Mapper</w:t>
      </w:r>
      <w:bookmarkEnd w:id="30"/>
    </w:p>
    <w:p w14:paraId="2CDFDD77" w14:textId="20E3CFC7" w:rsidR="005B4C86" w:rsidRPr="005B4C86" w:rsidRDefault="005B4C86" w:rsidP="00905DCF">
      <w:pPr>
        <w:pStyle w:val="Ttulo2"/>
        <w:numPr>
          <w:ilvl w:val="1"/>
          <w:numId w:val="19"/>
        </w:numPr>
      </w:pPr>
      <w:bookmarkStart w:id="31" w:name="_Toc108426104"/>
      <w:r w:rsidRPr="005B4C86">
        <w:t>Procesamiento del</w:t>
      </w:r>
      <w:r>
        <w:t xml:space="preserve"> MDT</w:t>
      </w:r>
      <w:bookmarkEnd w:id="31"/>
    </w:p>
    <w:p w14:paraId="233FEF28" w14:textId="77777777" w:rsidR="005B4C86" w:rsidRPr="005B4C86" w:rsidRDefault="005B4C86" w:rsidP="00905DCF">
      <w:pPr>
        <w:pStyle w:val="Ttulo2"/>
        <w:numPr>
          <w:ilvl w:val="1"/>
          <w:numId w:val="19"/>
        </w:numPr>
      </w:pPr>
      <w:bookmarkStart w:id="32" w:name="_Toc108426105"/>
      <w:r w:rsidRPr="005B4C86">
        <w:t>Cargue de la geometría y definición de la malla</w:t>
      </w:r>
      <w:bookmarkEnd w:id="32"/>
    </w:p>
    <w:p w14:paraId="66C68B99" w14:textId="77777777" w:rsidR="005B4C86" w:rsidRPr="005B4C86" w:rsidRDefault="005B4C86" w:rsidP="00905DCF">
      <w:pPr>
        <w:pStyle w:val="Ttulo2"/>
        <w:numPr>
          <w:ilvl w:val="1"/>
          <w:numId w:val="19"/>
        </w:numPr>
      </w:pPr>
      <w:bookmarkStart w:id="33" w:name="_Toc108426106"/>
      <w:r w:rsidRPr="005B4C86">
        <w:t>Condiciones hidráulicas iniciales y de frontera</w:t>
      </w:r>
      <w:bookmarkEnd w:id="33"/>
    </w:p>
    <w:p w14:paraId="69E66404" w14:textId="77777777" w:rsidR="005B4C86" w:rsidRPr="005B4C86" w:rsidRDefault="005B4C86" w:rsidP="00905DCF">
      <w:pPr>
        <w:pStyle w:val="Ttulo2"/>
        <w:numPr>
          <w:ilvl w:val="1"/>
          <w:numId w:val="19"/>
        </w:numPr>
      </w:pPr>
      <w:bookmarkStart w:id="34" w:name="_Toc108426107"/>
      <w:r w:rsidRPr="005B4C86">
        <w:t>Simulaciones de flujo bidimensional</w:t>
      </w:r>
      <w:bookmarkEnd w:id="34"/>
    </w:p>
    <w:p w14:paraId="4697DBD3" w14:textId="77777777" w:rsidR="005B4C86" w:rsidRPr="005B4C86" w:rsidRDefault="005B4C86" w:rsidP="00905DCF">
      <w:pPr>
        <w:pStyle w:val="Ttulo2"/>
        <w:numPr>
          <w:ilvl w:val="1"/>
          <w:numId w:val="19"/>
        </w:numPr>
      </w:pPr>
      <w:bookmarkStart w:id="35" w:name="_Toc108426108"/>
      <w:r w:rsidRPr="005B4C86">
        <w:t>Visualización y generación de mapas de inundación</w:t>
      </w:r>
      <w:bookmarkEnd w:id="35"/>
    </w:p>
    <w:p w14:paraId="4AD8F67B" w14:textId="14C23A65" w:rsidR="005B4C86" w:rsidRPr="005B4C86" w:rsidRDefault="00EF4A6C" w:rsidP="00905DCF">
      <w:pPr>
        <w:pStyle w:val="Ttulo2"/>
        <w:numPr>
          <w:ilvl w:val="1"/>
          <w:numId w:val="19"/>
        </w:numPr>
      </w:pPr>
      <w:bookmarkStart w:id="36" w:name="_Toc108426109"/>
      <w:r>
        <w:t>O</w:t>
      </w:r>
      <w:r w:rsidR="005B4C86" w:rsidRPr="005B4C86">
        <w:t>bras hidráulicas en modelaciones bidimensionales</w:t>
      </w:r>
      <w:bookmarkEnd w:id="36"/>
    </w:p>
    <w:p w14:paraId="2F17C466" w14:textId="4E73EA16" w:rsidR="00B47CA2" w:rsidRDefault="00B47CA2" w:rsidP="00FC10F3"/>
    <w:p w14:paraId="450719BF" w14:textId="19CF3014" w:rsidR="00121D87" w:rsidRDefault="00121D87" w:rsidP="00FC10F3"/>
    <w:p w14:paraId="3C74316E" w14:textId="0E80CC02" w:rsidR="00963821" w:rsidRDefault="00963821" w:rsidP="00FC10F3"/>
    <w:p w14:paraId="7E1F2FAE" w14:textId="0D7526F1" w:rsidR="00D42061" w:rsidRDefault="00D42061" w:rsidP="00FC10F3"/>
    <w:p w14:paraId="6263A16C" w14:textId="66ABD539" w:rsidR="00D42061" w:rsidRDefault="00D42061" w:rsidP="00FC10F3"/>
    <w:p w14:paraId="691FE038" w14:textId="2EA4FF85" w:rsidR="00D42061" w:rsidRDefault="00D42061" w:rsidP="00FC10F3"/>
    <w:p w14:paraId="0AEB695C" w14:textId="5B4E0E83" w:rsidR="00D42061" w:rsidRDefault="00D42061" w:rsidP="00FC10F3"/>
    <w:p w14:paraId="5C8FB17F" w14:textId="57D91988" w:rsidR="00D42061" w:rsidRDefault="00D42061" w:rsidP="00FC10F3"/>
    <w:p w14:paraId="3EB55D6F" w14:textId="12CD2885" w:rsidR="00D42061" w:rsidRDefault="00D42061" w:rsidP="00FC10F3"/>
    <w:p w14:paraId="63983C13" w14:textId="43DA160A" w:rsidR="00D42061" w:rsidRDefault="00D42061" w:rsidP="00FC10F3"/>
    <w:p w14:paraId="208C6077" w14:textId="6DC2114B" w:rsidR="00D42061" w:rsidRDefault="00D42061" w:rsidP="00FC10F3"/>
    <w:p w14:paraId="491E5BC3" w14:textId="0F9129FF" w:rsidR="00D42061" w:rsidRDefault="00D42061" w:rsidP="00FC10F3"/>
    <w:p w14:paraId="4F04E78A" w14:textId="67291144" w:rsidR="00D42061" w:rsidRDefault="00D42061" w:rsidP="00FC10F3"/>
    <w:p w14:paraId="2D8852D1" w14:textId="214DF320" w:rsidR="00D42061" w:rsidRDefault="00D42061" w:rsidP="00FC10F3"/>
    <w:p w14:paraId="4674CE7E" w14:textId="620A80D1" w:rsidR="00D42061" w:rsidRDefault="00D42061" w:rsidP="00FC10F3"/>
    <w:p w14:paraId="47FCB940" w14:textId="38821AED" w:rsidR="00D42061" w:rsidRDefault="00D42061" w:rsidP="00FC10F3"/>
    <w:p w14:paraId="724FD421" w14:textId="47B71675" w:rsidR="00D42061" w:rsidRDefault="00D42061" w:rsidP="00FC10F3"/>
    <w:p w14:paraId="55E57206" w14:textId="49CECD2C" w:rsidR="00D42061" w:rsidRDefault="00D42061" w:rsidP="00FC10F3"/>
    <w:p w14:paraId="1DA1E9A1" w14:textId="24EFA67B" w:rsidR="00D42061" w:rsidRDefault="00D42061" w:rsidP="00FC10F3"/>
    <w:p w14:paraId="33C9B361" w14:textId="052A553E" w:rsidR="00C62777" w:rsidRDefault="00C62777" w:rsidP="00D65B2F">
      <w:pPr>
        <w:pStyle w:val="Ttulo1"/>
      </w:pPr>
      <w:bookmarkStart w:id="37" w:name="_Toc108426110"/>
      <w:r>
        <w:t>Convenciones en este documento</w:t>
      </w:r>
      <w:bookmarkEnd w:id="37"/>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8" w:name="_Toc108426111"/>
      <w:r>
        <w:t>Referencias</w:t>
      </w:r>
      <w:bookmarkEnd w:id="38"/>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10" w:history="1">
        <w:r w:rsidRPr="001F6230">
          <w:rPr>
            <w:rStyle w:val="Hipervnculo"/>
            <w:noProof w:val="0"/>
            <w:lang w:val="en-US"/>
          </w:rPr>
          <w:t>https://www.hec.usace.army.mil/confluence/rasdocs/rasum/latest</w:t>
        </w:r>
      </w:hyperlink>
    </w:p>
    <w:p w14:paraId="10B0415F" w14:textId="1248B3A8" w:rsidR="00BE2996" w:rsidRDefault="00D934B3" w:rsidP="00D934B3">
      <w:pPr>
        <w:pStyle w:val="Prrafodelista"/>
        <w:numPr>
          <w:ilvl w:val="0"/>
          <w:numId w:val="14"/>
        </w:numPr>
        <w:jc w:val="left"/>
        <w:rPr>
          <w:lang w:val="en-US"/>
        </w:rPr>
      </w:pP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1"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2" w:history="1">
        <w:r w:rsidRPr="001F6230">
          <w:rPr>
            <w:rStyle w:val="Hipervnculo"/>
            <w:noProof w:val="0"/>
            <w:lang w:val="en-US"/>
          </w:rPr>
          <w:t>https://www.hec.usace.army.mil/confluence/rasdocs</w:t>
        </w:r>
      </w:hyperlink>
    </w:p>
    <w:p w14:paraId="15BE53E2" w14:textId="6FCC3CA0" w:rsidR="00D42061" w:rsidRPr="00D42061" w:rsidRDefault="001A267A" w:rsidP="00D42061">
      <w:pPr>
        <w:pStyle w:val="Prrafodelista"/>
        <w:numPr>
          <w:ilvl w:val="0"/>
          <w:numId w:val="14"/>
        </w:numPr>
        <w:jc w:val="left"/>
        <w:rPr>
          <w:lang w:val="en-US"/>
        </w:rPr>
      </w:pPr>
      <w:r w:rsidRPr="001A267A">
        <w:rPr>
          <w:lang w:val="en-US"/>
        </w:rPr>
        <w:t xml:space="preserve">Fluid mechanics. Fundamentals and Applications. </w:t>
      </w:r>
      <w:proofErr w:type="spellStart"/>
      <w:r w:rsidRPr="001A267A">
        <w:t>Cengel</w:t>
      </w:r>
      <w:proofErr w:type="spellEnd"/>
      <w:r w:rsidRPr="001A267A">
        <w:t xml:space="preserve"> Y., </w:t>
      </w:r>
      <w:proofErr w:type="spellStart"/>
      <w:r w:rsidRPr="001A267A">
        <w:t>Cimbala</w:t>
      </w:r>
      <w:proofErr w:type="spellEnd"/>
      <w:r w:rsidRPr="001A267A">
        <w:t xml:space="preserve"> J. McGraw-Hill.2006.</w:t>
      </w:r>
    </w:p>
    <w:p w14:paraId="41A4C8E9" w14:textId="0EB6BA1C" w:rsidR="00D42061" w:rsidRPr="00D42061" w:rsidRDefault="00D42061" w:rsidP="00D42061">
      <w:pPr>
        <w:pStyle w:val="Prrafodelista"/>
        <w:numPr>
          <w:ilvl w:val="0"/>
          <w:numId w:val="14"/>
        </w:numPr>
        <w:jc w:val="left"/>
        <w:rPr>
          <w:lang w:val="en-US"/>
        </w:rPr>
      </w:pPr>
      <w:r w:rsidRPr="00D42061">
        <w:rPr>
          <w:lang w:val="en-US"/>
        </w:rPr>
        <w:t xml:space="preserve">Introduction to Fluid Mechanics. Fox and McDonald's. 8th Ed., Jhon </w:t>
      </w:r>
      <w:proofErr w:type="spellStart"/>
      <w:r w:rsidRPr="00D42061">
        <w:rPr>
          <w:lang w:val="en-US"/>
        </w:rPr>
        <w:t>Wilwy</w:t>
      </w:r>
      <w:proofErr w:type="spellEnd"/>
      <w:r w:rsidRPr="00D42061">
        <w:rPr>
          <w:lang w:val="en-US"/>
        </w:rPr>
        <w:t xml:space="preserve"> &amp; Sons, Inc. 2011. </w:t>
      </w:r>
    </w:p>
    <w:p w14:paraId="69BC7B3E" w14:textId="304D4018" w:rsidR="00D42061" w:rsidRPr="00D42061" w:rsidRDefault="00D42061" w:rsidP="00D42061">
      <w:pPr>
        <w:pStyle w:val="Prrafodelista"/>
        <w:numPr>
          <w:ilvl w:val="0"/>
          <w:numId w:val="14"/>
        </w:numPr>
        <w:jc w:val="left"/>
        <w:rPr>
          <w:lang w:val="en-US"/>
        </w:rPr>
      </w:pPr>
      <w:r w:rsidRPr="00D42061">
        <w:rPr>
          <w:lang w:val="en-US"/>
        </w:rPr>
        <w:t xml:space="preserve">The Hydraulics of Channel Flow: An </w:t>
      </w:r>
      <w:proofErr w:type="spellStart"/>
      <w:r w:rsidRPr="00D42061">
        <w:rPr>
          <w:lang w:val="en-US"/>
        </w:rPr>
        <w:t>Introdution</w:t>
      </w:r>
      <w:proofErr w:type="spellEnd"/>
      <w:r w:rsidRPr="00D42061">
        <w:rPr>
          <w:lang w:val="en-US"/>
        </w:rPr>
        <w:t xml:space="preserve">. Chanson H. 2nd </w:t>
      </w:r>
      <w:proofErr w:type="spellStart"/>
      <w:proofErr w:type="gramStart"/>
      <w:r w:rsidRPr="00D42061">
        <w:rPr>
          <w:lang w:val="en-US"/>
        </w:rPr>
        <w:t>Ed.,Elsevier</w:t>
      </w:r>
      <w:proofErr w:type="spellEnd"/>
      <w:proofErr w:type="gramEnd"/>
      <w:r w:rsidRPr="00D42061">
        <w:rPr>
          <w:lang w:val="en-US"/>
        </w:rPr>
        <w:t xml:space="preserve"> Butterworth-Heinemann. 2004. </w:t>
      </w:r>
    </w:p>
    <w:p w14:paraId="7ED0E93D" w14:textId="1EA09A35" w:rsidR="00D42061" w:rsidRPr="00D42061" w:rsidRDefault="00D42061" w:rsidP="00D42061">
      <w:pPr>
        <w:pStyle w:val="Prrafodelista"/>
        <w:numPr>
          <w:ilvl w:val="0"/>
          <w:numId w:val="14"/>
        </w:numPr>
        <w:jc w:val="left"/>
      </w:pPr>
      <w:r w:rsidRPr="00D42061">
        <w:t>Hidráulica de tuberías y canales. Rocha Arturo.</w:t>
      </w:r>
    </w:p>
    <w:p w14:paraId="4043151D" w14:textId="3E8AFC10" w:rsidR="003B255C" w:rsidRDefault="00D42061" w:rsidP="00D42061">
      <w:pPr>
        <w:pStyle w:val="Prrafodelista"/>
        <w:numPr>
          <w:ilvl w:val="0"/>
          <w:numId w:val="14"/>
        </w:numPr>
        <w:jc w:val="left"/>
        <w:rPr>
          <w:lang w:val="en-US"/>
        </w:rPr>
      </w:pPr>
      <w:r w:rsidRPr="00D42061">
        <w:rPr>
          <w:lang w:val="en-US"/>
        </w:rPr>
        <w:t xml:space="preserve">Open Channel Hydraulics. Chow, Ven </w:t>
      </w:r>
      <w:proofErr w:type="spellStart"/>
      <w:r w:rsidRPr="00D42061">
        <w:rPr>
          <w:lang w:val="en-US"/>
        </w:rPr>
        <w:t>Te</w:t>
      </w:r>
      <w:proofErr w:type="spellEnd"/>
      <w:r w:rsidRPr="00D42061">
        <w:rPr>
          <w:lang w:val="en-US"/>
        </w:rPr>
        <w:t>. 2nd Ed., Blackburn Press. 2009.</w:t>
      </w:r>
    </w:p>
    <w:p w14:paraId="546367D3" w14:textId="77777777" w:rsidR="001A267A" w:rsidRDefault="001A267A" w:rsidP="001A267A">
      <w:pPr>
        <w:pStyle w:val="Prrafodelista"/>
        <w:numPr>
          <w:ilvl w:val="0"/>
          <w:numId w:val="14"/>
        </w:numPr>
        <w:spacing w:after="160" w:line="259" w:lineRule="auto"/>
        <w:jc w:val="left"/>
      </w:pPr>
      <w:r w:rsidRPr="001A267A">
        <w:rPr>
          <w:lang w:val="en-US"/>
        </w:rPr>
        <w:t xml:space="preserve">Hydraulic modeling. </w:t>
      </w:r>
      <w:proofErr w:type="spellStart"/>
      <w:r w:rsidRPr="001A267A">
        <w:rPr>
          <w:lang w:val="en-US"/>
        </w:rPr>
        <w:t>Lyatkher</w:t>
      </w:r>
      <w:proofErr w:type="spellEnd"/>
      <w:r w:rsidRPr="001A267A">
        <w:rPr>
          <w:lang w:val="en-US"/>
        </w:rPr>
        <w:t xml:space="preserve">, Victor; </w:t>
      </w:r>
      <w:proofErr w:type="spellStart"/>
      <w:r w:rsidRPr="001A267A">
        <w:rPr>
          <w:lang w:val="en-US"/>
        </w:rPr>
        <w:t>Proudovsky</w:t>
      </w:r>
      <w:proofErr w:type="spellEnd"/>
      <w:r w:rsidRPr="001A267A">
        <w:rPr>
          <w:lang w:val="en-US"/>
        </w:rPr>
        <w:t xml:space="preserve"> Alexander. </w:t>
      </w:r>
      <w:proofErr w:type="spellStart"/>
      <w:r>
        <w:t>Scrivener</w:t>
      </w:r>
      <w:proofErr w:type="spellEnd"/>
      <w:r>
        <w:t xml:space="preserve"> Publishing. 2016</w:t>
      </w:r>
    </w:p>
    <w:p w14:paraId="0492F28E" w14:textId="77777777" w:rsidR="001A267A" w:rsidRPr="001A267A" w:rsidRDefault="001A267A" w:rsidP="001A267A">
      <w:pPr>
        <w:pStyle w:val="Prrafodelista"/>
        <w:numPr>
          <w:ilvl w:val="0"/>
          <w:numId w:val="14"/>
        </w:numPr>
        <w:spacing w:after="160" w:line="259" w:lineRule="auto"/>
        <w:jc w:val="left"/>
        <w:rPr>
          <w:lang w:val="en-US"/>
        </w:rPr>
      </w:pPr>
      <w:r w:rsidRPr="001A267A">
        <w:rPr>
          <w:lang w:val="en-US"/>
        </w:rPr>
        <w:t>Hydraulic modeling. Concepts and practice. American Society of Civil Engineers, ASCE. 2000.</w:t>
      </w:r>
    </w:p>
    <w:p w14:paraId="146FF074" w14:textId="77777777" w:rsidR="001A267A" w:rsidRPr="001840C6" w:rsidRDefault="001A267A" w:rsidP="001A267A">
      <w:pPr>
        <w:pStyle w:val="Prrafodelista"/>
        <w:numPr>
          <w:ilvl w:val="0"/>
          <w:numId w:val="14"/>
        </w:numPr>
        <w:spacing w:after="160" w:line="259" w:lineRule="auto"/>
        <w:jc w:val="left"/>
      </w:pPr>
      <w:r w:rsidRPr="001A267A">
        <w:rPr>
          <w:lang w:val="en-US"/>
        </w:rPr>
        <w:t xml:space="preserve">Flood Risk Assessment and Management. </w:t>
      </w:r>
      <w:r w:rsidRPr="007979D3">
        <w:rPr>
          <w:lang w:val="en-US"/>
        </w:rPr>
        <w:t>Chapter 9, Hydraulic Modelling</w:t>
      </w:r>
      <w:r w:rsidRPr="001A267A">
        <w:rPr>
          <w:lang w:val="en-US"/>
        </w:rPr>
        <w:t xml:space="preserve">. Schuman Andreas H. Springer. </w:t>
      </w:r>
      <w:r>
        <w:t>2011.</w:t>
      </w: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3"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4"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5"/>
      <w:footerReference w:type="even" r:id="rId16"/>
      <w:footerReference w:type="default" r:id="rId17"/>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05A7" w14:textId="77777777" w:rsidR="00C5691D" w:rsidRDefault="00C5691D">
      <w:r>
        <w:separator/>
      </w:r>
      <w:r>
        <w:cr/>
      </w:r>
    </w:p>
  </w:endnote>
  <w:endnote w:type="continuationSeparator" w:id="0">
    <w:p w14:paraId="73747ABF" w14:textId="77777777" w:rsidR="00C5691D" w:rsidRDefault="00C5691D">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4643" w14:textId="77777777" w:rsidR="00C5691D" w:rsidRDefault="00C5691D">
      <w:r>
        <w:separator/>
      </w:r>
      <w:r>
        <w:cr/>
      </w:r>
    </w:p>
  </w:footnote>
  <w:footnote w:type="continuationSeparator" w:id="0">
    <w:p w14:paraId="6660D555" w14:textId="77777777" w:rsidR="00C5691D" w:rsidRDefault="00C5691D">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39" w:name="_Hlk534720586"/>
          <w:bookmarkStart w:id="40"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8699442" w14:textId="77777777" w:rsidR="00877650" w:rsidRPr="00877650" w:rsidRDefault="00E5244F" w:rsidP="00877650">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877650" w:rsidRPr="00877650">
            <w:rPr>
              <w:sz w:val="12"/>
              <w:szCs w:val="12"/>
            </w:rPr>
            <w:t>Contenido ampliado</w:t>
          </w:r>
        </w:p>
        <w:p w14:paraId="756972AD" w14:textId="77777777" w:rsidR="00877650" w:rsidRPr="00877650" w:rsidRDefault="00877650" w:rsidP="00877650">
          <w:pPr>
            <w:jc w:val="right"/>
            <w:rPr>
              <w:sz w:val="12"/>
              <w:szCs w:val="12"/>
            </w:rPr>
          </w:pPr>
        </w:p>
        <w:p w14:paraId="41742DCA" w14:textId="56E2390E" w:rsidR="002758AA" w:rsidRPr="00E5244F" w:rsidRDefault="0087765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39"/>
  <w:bookmarkEnd w:id="40"/>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23019A"/>
    <w:multiLevelType w:val="hybridMultilevel"/>
    <w:tmpl w:val="38A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1"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4"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6"/>
  </w:num>
  <w:num w:numId="5" w16cid:durableId="1643268582">
    <w:abstractNumId w:val="14"/>
  </w:num>
  <w:num w:numId="6" w16cid:durableId="409086048">
    <w:abstractNumId w:val="10"/>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7"/>
  </w:num>
  <w:num w:numId="12" w16cid:durableId="700324074">
    <w:abstractNumId w:val="22"/>
  </w:num>
  <w:num w:numId="13" w16cid:durableId="398669570">
    <w:abstractNumId w:val="18"/>
  </w:num>
  <w:num w:numId="14" w16cid:durableId="1420760934">
    <w:abstractNumId w:val="12"/>
  </w:num>
  <w:num w:numId="15" w16cid:durableId="2047176060">
    <w:abstractNumId w:val="20"/>
  </w:num>
  <w:num w:numId="16" w16cid:durableId="719015967">
    <w:abstractNumId w:val="19"/>
  </w:num>
  <w:num w:numId="17" w16cid:durableId="1794132359">
    <w:abstractNumId w:val="0"/>
  </w:num>
  <w:num w:numId="18" w16cid:durableId="213203736">
    <w:abstractNumId w:val="11"/>
  </w:num>
  <w:num w:numId="19" w16cid:durableId="764498834">
    <w:abstractNumId w:val="13"/>
  </w:num>
  <w:num w:numId="20" w16cid:durableId="1146707359">
    <w:abstractNumId w:val="3"/>
  </w:num>
  <w:num w:numId="21" w16cid:durableId="415975197">
    <w:abstractNumId w:val="21"/>
  </w:num>
  <w:num w:numId="22" w16cid:durableId="445276408">
    <w:abstractNumId w:val="15"/>
  </w:num>
  <w:num w:numId="23" w16cid:durableId="201976747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44E4"/>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5E0D"/>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267A"/>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5A4F"/>
    <w:rsid w:val="004C5AFE"/>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2C01"/>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ABA"/>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27C2"/>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3A23"/>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5E6"/>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1B3"/>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91D"/>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2061"/>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4456"/>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09714438">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juan.rodriguez@escuelaing.edu.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c.usace.army.mil/confluence/ras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r2dum/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ec.usace.army.mil/confluence/rasdocs/rasum/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anrodace/J.HRAS/discussions" TargetMode="External"/><Relationship Id="rId14" Type="http://schemas.openxmlformats.org/officeDocument/2006/relationships/hyperlink" Target="mailto:alfonso.rodr&#237;guez@escuelaing.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5049</TotalTime>
  <Pages>6</Pages>
  <Words>2322</Words>
  <Characters>13237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816</cp:revision>
  <cp:lastPrinted>2022-07-11T15:01:00Z</cp:lastPrinted>
  <dcterms:created xsi:type="dcterms:W3CDTF">2019-03-01T12:04:00Z</dcterms:created>
  <dcterms:modified xsi:type="dcterms:W3CDTF">2022-08-03T19:06:00Z</dcterms:modified>
</cp:coreProperties>
</file>