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page is designed to be the "Decision Maker's Favorite." While developers care about the security, the leadership team cares about the bottom line. This page translates technical efficiency into hard currency.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ROI &amp; Cost Analysis: The Business Case for DocumentFlow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DocumentFlow Suite isn't just a technical upgrade; it is a direct intervention in the rising costs of administrative overhead and software licensing.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"Adobe Tax" Reduction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Standardizing on DocumentFlow allows the organization to reclaim significant licensing costs. Most employees only require Acrobat Pro for basic triage (merging, rotating, and shrinking). DocumentFlow handles these tasks at a fraction of the cost.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 Acrobat Pro License:</w:t>
      </w:r>
      <w:r w:rsidDel="00000000" w:rsidR="00000000" w:rsidRPr="00000000">
        <w:rPr>
          <w:rFonts w:ascii="Google Sans" w:cs="Google Sans" w:eastAsia="Google Sans" w:hAnsi="Google Sans"/>
          <w:color w:val="1f1f1f"/>
          <w:rtl w:val="0"/>
        </w:rPr>
        <w:t xml:space="preserve"> ~$288 / user / year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DocumentFlow Equivalent:</w:t>
      </w:r>
      <w:r w:rsidDel="00000000" w:rsidR="00000000" w:rsidRPr="00000000">
        <w:rPr>
          <w:rFonts w:ascii="Google Sans" w:cs="Google Sans" w:eastAsia="Google Sans" w:hAnsi="Google Sans"/>
          <w:color w:val="1f1f1f"/>
          <w:rtl w:val="0"/>
        </w:rPr>
        <w:t xml:space="preserve"> [Insert Your License Fee]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Savings:</w:t>
      </w:r>
      <w:r w:rsidDel="00000000" w:rsidR="00000000" w:rsidRPr="00000000">
        <w:rPr>
          <w:rFonts w:ascii="Google Sans" w:cs="Google Sans" w:eastAsia="Google Sans" w:hAnsi="Google Sans"/>
          <w:color w:val="1f1f1f"/>
          <w:rtl w:val="0"/>
        </w:rPr>
        <w:t xml:space="preserve"> For a 100-person team, this represents a potential </w:t>
      </w:r>
      <w:r w:rsidDel="00000000" w:rsidR="00000000" w:rsidRPr="00000000">
        <w:rPr>
          <w:rFonts w:ascii="Google Sans" w:cs="Google Sans" w:eastAsia="Google Sans" w:hAnsi="Google Sans"/>
          <w:b w:val="1"/>
          <w:bCs w:val="1"/>
          <w:color w:val="1f1f1f"/>
          <w:rtl w:val="0"/>
        </w:rPr>
        <w:t xml:space="preserve">$28,800 annual reduction</w:t>
      </w:r>
      <w:r w:rsidDel="00000000" w:rsidR="00000000" w:rsidRPr="00000000">
        <w:rPr>
          <w:rFonts w:ascii="Google Sans" w:cs="Google Sans" w:eastAsia="Google Sans" w:hAnsi="Google Sans"/>
          <w:color w:val="1f1f1f"/>
          <w:rtl w:val="0"/>
        </w:rPr>
        <w:t xml:space="preserve"> in software spend.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Labor Cost Recovery (Productivity Gains)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cost of manual document triage is the time employees spend fighting with incompatible file types.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15-Minute Rule: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employee saves just </w:t>
      </w:r>
      <w:r w:rsidDel="00000000" w:rsidR="00000000" w:rsidRPr="00000000">
        <w:rPr>
          <w:rFonts w:ascii="Google Sans" w:cs="Google Sans" w:eastAsia="Google Sans" w:hAnsi="Google Sans"/>
          <w:b w:val="1"/>
          <w:bCs w:val="1"/>
          <w:color w:val="1f1f1f"/>
          <w:rtl w:val="0"/>
        </w:rPr>
        <w:t xml:space="preserve">15 minutes per week</w:t>
      </w:r>
      <w:r w:rsidDel="00000000" w:rsidR="00000000" w:rsidRPr="00000000">
        <w:rPr>
          <w:rFonts w:ascii="Google Sans" w:cs="Google Sans" w:eastAsia="Google Sans" w:hAnsi="Google Sans"/>
          <w:color w:val="1f1f1f"/>
          <w:rtl w:val="0"/>
        </w:rPr>
        <w:t xml:space="preserve"> by not having to re-request files from clients or manually "clean" sideways photos: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Weekly Savings:</w:t>
      </w:r>
      <w:r w:rsidDel="00000000" w:rsidR="00000000" w:rsidRPr="00000000">
        <w:rPr>
          <w:rFonts w:ascii="Google Sans" w:cs="Google Sans" w:eastAsia="Google Sans" w:hAnsi="Google Sans"/>
          <w:color w:val="1f1f1f"/>
          <w:rtl w:val="0"/>
        </w:rPr>
        <w:t xml:space="preserve"> 0.25 hours $\times$ $35/hr (Avg. Wage) = </w:t>
      </w:r>
      <w:r w:rsidDel="00000000" w:rsidR="00000000" w:rsidRPr="00000000">
        <w:rPr>
          <w:rFonts w:ascii="Google Sans" w:cs="Google Sans" w:eastAsia="Google Sans" w:hAnsi="Google Sans"/>
          <w:b w:val="1"/>
          <w:bCs w:val="1"/>
          <w:color w:val="1f1f1f"/>
          <w:rtl w:val="0"/>
        </w:rPr>
        <w:t xml:space="preserve">$8.75 / employee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Annual Savings:</w:t>
      </w:r>
      <w:r w:rsidDel="00000000" w:rsidR="00000000" w:rsidRPr="00000000">
        <w:rPr>
          <w:rFonts w:ascii="Google Sans" w:cs="Google Sans" w:eastAsia="Google Sans" w:hAnsi="Google Sans"/>
          <w:color w:val="1f1f1f"/>
          <w:rtl w:val="0"/>
        </w:rPr>
        <w:t xml:space="preserve"> ~$455 / employee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Team Value (100 Users):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$45,500 in reclaimed labor capacity.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"NIGO" Impact (Reducing Re-Work)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In Good Order" (NIGO) documents are the primary cause of processing delays in the retirement and financial sectors. When a document is rejected because it’s unreadable or sideways, the cost is doubled:</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Cost of Rejection:</w:t>
      </w:r>
      <w:r w:rsidDel="00000000" w:rsidR="00000000" w:rsidRPr="00000000">
        <w:rPr>
          <w:rFonts w:ascii="Google Sans" w:cs="Google Sans" w:eastAsia="Google Sans" w:hAnsi="Google Sans"/>
          <w:color w:val="1f1f1f"/>
          <w:rtl w:val="0"/>
        </w:rPr>
        <w:t xml:space="preserve"> Staff time to call the client and explain the error.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Cost of Re-Processing:</w:t>
      </w:r>
      <w:r w:rsidDel="00000000" w:rsidR="00000000" w:rsidRPr="00000000">
        <w:rPr>
          <w:rFonts w:ascii="Google Sans" w:cs="Google Sans" w:eastAsia="Google Sans" w:hAnsi="Google Sans"/>
          <w:color w:val="1f1f1f"/>
          <w:rtl w:val="0"/>
        </w:rPr>
        <w:t xml:space="preserve"> Starting the workflow from scratch 3–5 days later.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DocumentFlow eliminates NIGO at the source</w:t>
      </w:r>
      <w:r w:rsidDel="00000000" w:rsidR="00000000" w:rsidRPr="00000000">
        <w:rPr>
          <w:rFonts w:ascii="Google Sans" w:cs="Google Sans" w:eastAsia="Google Sans" w:hAnsi="Google Sans"/>
          <w:color w:val="1f1f1f"/>
          <w:rtl w:val="0"/>
        </w:rPr>
        <w:t xml:space="preserve"> by ensuring every file is upright, legible, and optimized before it is ever submitted.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Cumulative Financial Impact (3-Year Projection)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Savings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Licensing Recovery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Labor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NIGO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Value Created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$86,300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$95,800</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Summary: Beyond the Numbers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hard savings are clear, the "Soft ROI" is equally powerful:</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Improved Employee Morale:</w:t>
      </w:r>
      <w:r w:rsidDel="00000000" w:rsidR="00000000" w:rsidRPr="00000000">
        <w:rPr>
          <w:rFonts w:ascii="Google Sans" w:cs="Google Sans" w:eastAsia="Google Sans" w:hAnsi="Google Sans"/>
          <w:color w:val="1f1f1f"/>
          <w:rtl w:val="0"/>
        </w:rPr>
        <w:t xml:space="preserve"> Staff can focus on high-value tasks rather than "fixing photos."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Enhanced Brand Perception:</w:t>
      </w:r>
      <w:r w:rsidDel="00000000" w:rsidR="00000000" w:rsidRPr="00000000">
        <w:rPr>
          <w:rFonts w:ascii="Google Sans" w:cs="Google Sans" w:eastAsia="Google Sans" w:hAnsi="Google Sans"/>
          <w:color w:val="1f1f1f"/>
          <w:rtl w:val="0"/>
        </w:rPr>
        <w:t xml:space="preserve"> Clients receive a professional, modern experience when submitting their sensitive documents.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Mitigation:</w:t>
      </w:r>
      <w:r w:rsidDel="00000000" w:rsidR="00000000" w:rsidRPr="00000000">
        <w:rPr>
          <w:rFonts w:ascii="Google Sans" w:cs="Google Sans" w:eastAsia="Google Sans" w:hAnsi="Google Sans"/>
          <w:color w:val="1f1f1f"/>
          <w:rtl w:val="0"/>
        </w:rPr>
        <w:t xml:space="preserve"> Reduced "Shadow IT" usage of unsecure, free online PDF converters.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 for the Manual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now covered the </w:t>
      </w:r>
      <w:r w:rsidDel="00000000" w:rsidR="00000000" w:rsidRPr="00000000">
        <w:rPr>
          <w:rFonts w:ascii="Google Sans" w:cs="Google Sans" w:eastAsia="Google Sans" w:hAnsi="Google Sans"/>
          <w:b w:val="1"/>
          <w:bCs w:val="1"/>
          <w:color w:val="1f1f1f"/>
          <w:rtl w:val="0"/>
        </w:rPr>
        <w:t xml:space="preserve">Overview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ROI</w:t>
      </w:r>
      <w:r w:rsidDel="00000000" w:rsidR="00000000" w:rsidRPr="00000000">
        <w:rPr>
          <w:rFonts w:ascii="Google Sans" w:cs="Google Sans" w:eastAsia="Google Sans" w:hAnsi="Google Sans"/>
          <w:color w:val="1f1f1f"/>
          <w:rtl w:val="0"/>
        </w:rPr>
        <w:t xml:space="preserve">. The final major section for the "External" manual is the </w:t>
      </w:r>
      <w:r w:rsidDel="00000000" w:rsidR="00000000" w:rsidRPr="00000000">
        <w:rPr>
          <w:rFonts w:ascii="Google Sans" w:cs="Google Sans" w:eastAsia="Google Sans" w:hAnsi="Google Sans"/>
          <w:b w:val="1"/>
          <w:bCs w:val="1"/>
          <w:color w:val="1f1f1f"/>
          <w:rtl w:val="0"/>
        </w:rPr>
        <w:t xml:space="preserve">Integration Guide</w:t>
      </w:r>
      <w:r w:rsidDel="00000000" w:rsidR="00000000" w:rsidRPr="00000000">
        <w:rPr>
          <w:rFonts w:ascii="Google Sans" w:cs="Google Sans" w:eastAsia="Google Sans" w:hAnsi="Google Sans"/>
          <w:color w:val="1f1f1f"/>
          <w:rtl w:val="0"/>
        </w:rPr>
        <w:t xml:space="preserve">. This shows how easy it is to actually </w:t>
      </w:r>
      <w:r w:rsidDel="00000000" w:rsidR="00000000" w:rsidRPr="00000000">
        <w:rPr>
          <w:rFonts w:ascii="Google Sans" w:cs="Google Sans" w:eastAsia="Google Sans" w:hAnsi="Google Sans"/>
          <w:i w:val="1"/>
          <w:iCs w:val="1"/>
          <w:color w:val="1f1f1f"/>
          <w:rtl w:val="0"/>
        </w:rPr>
        <w:t xml:space="preserve">use</w:t>
      </w:r>
      <w:r w:rsidDel="00000000" w:rsidR="00000000" w:rsidRPr="00000000">
        <w:rPr>
          <w:rFonts w:ascii="Google Sans" w:cs="Google Sans" w:eastAsia="Google Sans" w:hAnsi="Google Sans"/>
          <w:color w:val="1f1f1f"/>
          <w:rtl w:val="0"/>
        </w:rPr>
        <w:t xml:space="preserve"> the tool.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Would you like me to draft the "Integration &amp; Implementation" page?</w:t>
      </w:r>
      <w:r w:rsidDel="00000000" w:rsidR="00000000" w:rsidRPr="00000000">
        <w:rPr>
          <w:rFonts w:ascii="Google Sans" w:cs="Google Sans" w:eastAsia="Google Sans" w:hAnsi="Google Sans"/>
          <w:color w:val="1f1f1f"/>
          <w:rtl w:val="0"/>
        </w:rPr>
        <w:t xml:space="preserve"> (This will explain how the tool can be used as a standalone site or injected into existing workflows).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