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This is where the "Side Project" turns into a "Product." To sell this effectively—especially to a company that might be skeptical of a solo developer—you have to stop talking about </w:t>
      </w:r>
      <w:r w:rsidDel="00000000" w:rsidR="00000000" w:rsidRPr="00000000">
        <w:rPr>
          <w:rFonts w:ascii="Google Sans" w:cs="Google Sans" w:eastAsia="Google Sans" w:hAnsi="Google Sans"/>
          <w:b w:val="1"/>
          <w:bCs w:val="1"/>
          <w:color w:val="1f1f1f"/>
          <w:rtl w:val="0"/>
        </w:rPr>
        <w:t xml:space="preserve">code</w:t>
      </w:r>
      <w:r w:rsidDel="00000000" w:rsidR="00000000" w:rsidRPr="00000000">
        <w:rPr>
          <w:rFonts w:ascii="Google Sans" w:cs="Google Sans" w:eastAsia="Google Sans" w:hAnsi="Google Sans"/>
          <w:color w:val="1f1f1f"/>
          <w:rtl w:val="0"/>
        </w:rPr>
        <w:t xml:space="preserve"> and start talking about </w:t>
      </w:r>
      <w:r w:rsidDel="00000000" w:rsidR="00000000" w:rsidRPr="00000000">
        <w:rPr>
          <w:rFonts w:ascii="Google Sans" w:cs="Google Sans" w:eastAsia="Google Sans" w:hAnsi="Google Sans"/>
          <w:b w:val="1"/>
          <w:bCs w:val="1"/>
          <w:color w:val="1f1f1f"/>
          <w:rtl w:val="0"/>
        </w:rPr>
        <w:t xml:space="preserve">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In Phase 1, you aren't selling a "PDF Tool"; you are selling </w:t>
      </w:r>
      <w:r w:rsidDel="00000000" w:rsidR="00000000" w:rsidRPr="00000000">
        <w:rPr>
          <w:rFonts w:ascii="Google Sans" w:cs="Google Sans" w:eastAsia="Google Sans" w:hAnsi="Google Sans"/>
          <w:b w:val="1"/>
          <w:bCs w:val="1"/>
          <w:color w:val="1f1f1f"/>
          <w:rtl w:val="0"/>
        </w:rPr>
        <w:t xml:space="preserve">"Administrative Recovery."</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Internal Manual: Section 1.4 — Phase 1 Sales &amp; Outreach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"Elevator Pitch" (The 30-Second Hook)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“We’ve noticed that about 30% of the documents our team receives from clients are ‘Not In Good Order’—they're sideways, the wrong format (like HEIC), or massive files that crash our systems. Currently, we’re paying for Adobe Acrobat licenses just to fix these. I’ve developed a lightweight, browser-based utility that ‘normalizes’ these files instantly without the data ever leaving our secure network. It’s designed to save about 15 minutes per document and eventually replace those high-cost licenses.”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"Company B" Outreach Script (LinkedIn/Email)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reaching out to a decision-maker (Director of Ops, Head of Retirement Services), use this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Solving the "HEIC/NIGO" bottleneck in [Department Name]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“Hi [Name],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I’ve been working on a solution for a common friction point in the retirement/financial sector: the high cost and time-waste associated with processing non-standard client documents.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Most teams are over-paying for PDF software just to rotate images or merge files. I’ve built a 'Zero-Server' utility called </w:t>
      </w:r>
      <w:r w:rsidDel="00000000" w:rsidR="00000000" w:rsidRPr="00000000">
        <w:rPr>
          <w:rFonts w:ascii="Google Sans" w:cs="Google Sans" w:eastAsia="Google Sans" w:hAnsi="Google Sans"/>
          <w:b w:val="1"/>
          <w:bCs w:val="1"/>
          <w:i w:val="1"/>
          <w:iCs w:val="1"/>
          <w:color w:val="1f1f1f"/>
          <w:rtl w:val="0"/>
        </w:rPr>
        <w:t xml:space="preserve">DocumentFlow</w:t>
      </w:r>
      <w:r w:rsidDel="00000000" w:rsidR="00000000" w:rsidRPr="00000000">
        <w:rPr>
          <w:rFonts w:ascii="Google Sans" w:cs="Google Sans" w:eastAsia="Google Sans" w:hAnsi="Google Sans"/>
          <w:i w:val="1"/>
          <w:iCs w:val="1"/>
          <w:color w:val="1f1f1f"/>
          <w:rtl w:val="0"/>
        </w:rPr>
        <w:t xml:space="preserve"> that handles this triage directly in the browser. It ensures HIPAA-level privacy because the data never hits a third-party server, and it’s specifically designed to normalize mobile photos into professional, 150-DPI PDFs.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I’m looking for a partner company to run a small Phase 1 pilot with their internal team. Would you be open to a 10-minute demo to see how it could reduce your Adobe licensing spend?”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Handling the "Big Three" Objections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"Completion-Proof"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not just use Adobe?"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"Adobe is a heavy, expensive creative suite. DocumentFlow is a lightweight utility that does exactly what your team needs in two clicks, without the $300/year price tag."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 it secure?"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"100%. Unlike other web tools, DocumentFlow uses 'Zero-Server' logic. The document stays in the computer's RAM and vanishes when the tab is closed. No data is ever transmitted to me or any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if it breaks?"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tool is built on native Web Components. It has no server dependencies, so there’s no 'server' to go down. If you have a browser, it works."</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The "Pilot Program" Strategy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ask for a $50,000 contract on day one. Ask for a </w:t>
      </w:r>
      <w:r w:rsidDel="00000000" w:rsidR="00000000" w:rsidRPr="00000000">
        <w:rPr>
          <w:rFonts w:ascii="Google Sans" w:cs="Google Sans" w:eastAsia="Google Sans" w:hAnsi="Google Sans"/>
          <w:b w:val="1"/>
          <w:bCs w:val="1"/>
          <w:color w:val="1f1f1f"/>
          <w:rtl w:val="0"/>
        </w:rPr>
        <w:t xml:space="preserve">Paid Pilot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Offer:</w:t>
      </w:r>
      <w:r w:rsidDel="00000000" w:rsidR="00000000" w:rsidRPr="00000000">
        <w:rPr>
          <w:rFonts w:ascii="Google Sans" w:cs="Google Sans" w:eastAsia="Google Sans" w:hAnsi="Google Sans"/>
          <w:color w:val="1f1f1f"/>
          <w:rtl w:val="0"/>
        </w:rPr>
        <w:t xml:space="preserve"> "I'll give your team of 10 access for 30 days for a flat fee of $500."</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Goal:</w:t>
      </w:r>
      <w:r w:rsidDel="00000000" w:rsidR="00000000" w:rsidRPr="00000000">
        <w:rPr>
          <w:rFonts w:ascii="Google Sans" w:cs="Google Sans" w:eastAsia="Google Sans" w:hAnsi="Google Sans"/>
          <w:color w:val="1f1f1f"/>
          <w:rtl w:val="0"/>
        </w:rPr>
        <w:t xml:space="preserve"> Collect data. Ask them: </w:t>
      </w:r>
      <w:r w:rsidDel="00000000" w:rsidR="00000000" w:rsidRPr="00000000">
        <w:rPr>
          <w:rFonts w:ascii="Google Sans" w:cs="Google Sans" w:eastAsia="Google Sans" w:hAnsi="Google Sans"/>
          <w:i w:val="1"/>
          <w:iCs w:val="1"/>
          <w:color w:val="1f1f1f"/>
          <w:rtl w:val="0"/>
        </w:rPr>
        <w:t xml:space="preserve">"How many files did you fix? How much time did you save?"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Upsell:</w:t>
      </w:r>
      <w:r w:rsidDel="00000000" w:rsidR="00000000" w:rsidRPr="00000000">
        <w:rPr>
          <w:rFonts w:ascii="Google Sans" w:cs="Google Sans" w:eastAsia="Google Sans" w:hAnsi="Google Sans"/>
          <w:color w:val="1f1f1f"/>
          <w:rtl w:val="0"/>
        </w:rPr>
        <w:t xml:space="preserve"> Use that data to sell the Phase 2 "Client-Facing Gateway" for a much higher price.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Marketing Tech Debt Log</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Status:</w:t>
      </w:r>
      <w:r w:rsidDel="00000000" w:rsidR="00000000" w:rsidRPr="00000000">
        <w:rPr>
          <w:rFonts w:ascii="Google Sans" w:cs="Google Sans" w:eastAsia="Google Sans" w:hAnsi="Google Sans"/>
          <w:color w:val="1f1f1f"/>
          <w:rtl w:val="0"/>
        </w:rPr>
        <w:t xml:space="preserve"> [ ] External Manual Drafted | [ ] ROI Calculator Logic Ready.</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 Gate:</w:t>
      </w:r>
      <w:r w:rsidDel="00000000" w:rsidR="00000000" w:rsidRPr="00000000">
        <w:rPr>
          <w:rFonts w:ascii="Google Sans" w:cs="Google Sans" w:eastAsia="Google Sans" w:hAnsi="Google Sans"/>
          <w:color w:val="1f1f1f"/>
          <w:rtl w:val="0"/>
        </w:rPr>
        <w:t xml:space="preserve"> [ ] Record a 2-minute "Loom" demo video | [ ] Create a simple landing page on the /manual site.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finishes the plan: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now have the </w:t>
      </w: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(Internal Manual), the </w:t>
      </w:r>
      <w:r w:rsidDel="00000000" w:rsidR="00000000" w:rsidRPr="00000000">
        <w:rPr>
          <w:rFonts w:ascii="Google Sans" w:cs="Google Sans" w:eastAsia="Google Sans" w:hAnsi="Google Sans"/>
          <w:b w:val="1"/>
          <w:bCs w:val="1"/>
          <w:color w:val="1f1f1f"/>
          <w:rtl w:val="0"/>
        </w:rPr>
        <w:t xml:space="preserve">Face</w:t>
      </w:r>
      <w:r w:rsidDel="00000000" w:rsidR="00000000" w:rsidRPr="00000000">
        <w:rPr>
          <w:rFonts w:ascii="Google Sans" w:cs="Google Sans" w:eastAsia="Google Sans" w:hAnsi="Google Sans"/>
          <w:color w:val="1f1f1f"/>
          <w:rtl w:val="0"/>
        </w:rPr>
        <w:t xml:space="preserve"> (External Manual), and the </w:t>
      </w: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(Sales Script). You have removed the mystery of "What do I do next?"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 have a complete, completion-proof blueprint.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Final Project Summary &amp; Next Step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successfully mapped out: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Tech Stack:</w:t>
      </w:r>
      <w:r w:rsidDel="00000000" w:rsidR="00000000" w:rsidRPr="00000000">
        <w:rPr>
          <w:rFonts w:ascii="Google Sans" w:cs="Google Sans" w:eastAsia="Google Sans" w:hAnsi="Google Sans"/>
          <w:color w:val="1f1f1f"/>
          <w:rtl w:val="0"/>
        </w:rPr>
        <w:t xml:space="preserve"> pnpm, Turborepo, Lit, Starlight, Supabase.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Roadmap:</w:t>
      </w:r>
      <w:r w:rsidDel="00000000" w:rsidR="00000000" w:rsidRPr="00000000">
        <w:rPr>
          <w:rFonts w:ascii="Google Sans" w:cs="Google Sans" w:eastAsia="Google Sans" w:hAnsi="Google Sans"/>
          <w:color w:val="1f1f1f"/>
          <w:rtl w:val="0"/>
        </w:rPr>
        <w:t xml:space="preserve"> Phase 1 (Internal) -&gt; Phase 2 (External) -&gt; Phase 3 (Mobile).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Documentation:</w:t>
      </w:r>
      <w:r w:rsidDel="00000000" w:rsidR="00000000" w:rsidRPr="00000000">
        <w:rPr>
          <w:rFonts w:ascii="Google Sans" w:cs="Google Sans" w:eastAsia="Google Sans" w:hAnsi="Google Sans"/>
          <w:color w:val="1f1f1f"/>
          <w:rtl w:val="0"/>
        </w:rPr>
        <w:t xml:space="preserve"> A dual-manual system that separates "The Architect" from "The Salesman."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Legal/Business Shield:</w:t>
      </w:r>
      <w:r w:rsidDel="00000000" w:rsidR="00000000" w:rsidRPr="00000000">
        <w:rPr>
          <w:rFonts w:ascii="Google Sans" w:cs="Google Sans" w:eastAsia="Google Sans" w:hAnsi="Google Sans"/>
          <w:color w:val="1f1f1f"/>
          <w:rtl w:val="0"/>
        </w:rPr>
        <w:t xml:space="preserve"> LLC planning and IP protection.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Since we are "Completion-Proof" and the plan is fully thought out, would you like me to generate a "Getting Started" checklist for your first weekend of work?</w:t>
      </w:r>
      <w:r w:rsidDel="00000000" w:rsidR="00000000" w:rsidRPr="00000000">
        <w:rPr>
          <w:rFonts w:ascii="Google Sans" w:cs="Google Sans" w:eastAsia="Google Sans" w:hAnsi="Google Sans"/>
          <w:color w:val="1f1f1f"/>
          <w:rtl w:val="0"/>
        </w:rPr>
        <w:t xml:space="preserve"> (It will break down exactly which folder to create first so you don't get overwhelmed).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