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C2" w:rsidRPr="00171581" w:rsidRDefault="00171581">
      <w:pPr>
        <w:rPr>
          <w:sz w:val="48"/>
          <w:szCs w:val="48"/>
          <w:lang w:val="en-US"/>
        </w:rPr>
      </w:pPr>
      <w:r w:rsidRPr="00171581">
        <w:rPr>
          <w:sz w:val="48"/>
          <w:szCs w:val="48"/>
          <w:lang w:val="en-US"/>
        </w:rPr>
        <w:t>Changes in Budget</w:t>
      </w:r>
    </w:p>
    <w:p w:rsidR="00171581" w:rsidRDefault="00171581">
      <w:pPr>
        <w:rPr>
          <w:lang w:val="en-US"/>
        </w:rPr>
      </w:pPr>
      <w:r w:rsidRPr="00171581">
        <w:rPr>
          <w:lang w:val="en-US"/>
        </w:rPr>
        <w:t xml:space="preserve">Previous costs </w:t>
      </w:r>
      <w:proofErr w:type="gramStart"/>
      <w:r w:rsidRPr="00171581">
        <w:rPr>
          <w:lang w:val="en-US"/>
        </w:rPr>
        <w:t>t</w:t>
      </w:r>
      <w:r>
        <w:rPr>
          <w:lang w:val="en-US"/>
        </w:rPr>
        <w:t>aken into account</w:t>
      </w:r>
      <w:proofErr w:type="gramEnd"/>
      <w:r>
        <w:rPr>
          <w:lang w:val="en-US"/>
        </w:rPr>
        <w:t xml:space="preserve"> do not vary. However, we need to </w:t>
      </w:r>
      <w:proofErr w:type="gramStart"/>
      <w:r>
        <w:rPr>
          <w:lang w:val="en-US"/>
        </w:rPr>
        <w:t>take into account</w:t>
      </w:r>
      <w:proofErr w:type="gramEnd"/>
      <w:r>
        <w:rPr>
          <w:lang w:val="en-US"/>
        </w:rPr>
        <w:t xml:space="preserve"> the costs of complying the GDPR and customer service.</w:t>
      </w:r>
    </w:p>
    <w:p w:rsidR="00171581" w:rsidRDefault="00171581">
      <w:pPr>
        <w:rPr>
          <w:lang w:val="en-US"/>
        </w:rPr>
      </w:pPr>
      <w:r>
        <w:rPr>
          <w:lang w:val="en-US"/>
        </w:rPr>
        <w:t>One of the members of the development team will assume the responsibility of complying with the GDPR, with no effect to his salary, meaning that it won’t have an impact in our budget.</w:t>
      </w:r>
    </w:p>
    <w:p w:rsidR="00171581" w:rsidRDefault="00171581">
      <w:pPr>
        <w:rPr>
          <w:lang w:val="en-US"/>
        </w:rPr>
      </w:pPr>
      <w:r>
        <w:rPr>
          <w:lang w:val="en-US"/>
        </w:rPr>
        <w:t xml:space="preserve">Regarding customer service, we will have one person in charge of it after development has ended, at a cost of 15K € </w:t>
      </w:r>
      <w:bookmarkStart w:id="0" w:name="_GoBack"/>
      <w:bookmarkEnd w:id="0"/>
      <w:r>
        <w:rPr>
          <w:lang w:val="en-US"/>
        </w:rPr>
        <w:t>a year. We will include the cost of the first year in our budget.</w:t>
      </w:r>
    </w:p>
    <w:p w:rsidR="00745CD0" w:rsidRPr="00745CD0" w:rsidRDefault="00745CD0">
      <w:pPr>
        <w:rPr>
          <w:lang w:val="en-US"/>
        </w:rPr>
      </w:pPr>
      <w:r>
        <w:rPr>
          <w:lang w:val="en-US"/>
        </w:rPr>
        <w:t>These changes are reflected in our costs and profit estimation files.</w:t>
      </w:r>
    </w:p>
    <w:sectPr w:rsidR="00745CD0" w:rsidRPr="00745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81"/>
    <w:rsid w:val="00171581"/>
    <w:rsid w:val="00745CD0"/>
    <w:rsid w:val="00DA02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4274"/>
  <w15:chartTrackingRefBased/>
  <w15:docId w15:val="{F1F68005-F442-4404-AB61-157FB69F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Words>
  <Characters>502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3</cp:revision>
  <dcterms:created xsi:type="dcterms:W3CDTF">2019-04-25T22:57:00Z</dcterms:created>
  <dcterms:modified xsi:type="dcterms:W3CDTF">2019-04-25T23:15:00Z</dcterms:modified>
</cp:coreProperties>
</file>