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607401938"/>
        <w:docPartObj>
          <w:docPartGallery w:val="Cover Pages"/>
          <w:docPartUnique/>
        </w:docPartObj>
      </w:sdtPr>
      <w:sdtEndPr>
        <w:rPr>
          <w:color w:val="auto"/>
        </w:rPr>
      </w:sdtEndPr>
      <w:sdtContent>
        <w:p w:rsidR="00212E27" w:rsidRDefault="00212E2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69B99458DC1048CB9A0636BA08EF71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2E27" w:rsidRDefault="00212E2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Practica 3</w:t>
              </w:r>
            </w:p>
          </w:sdtContent>
        </w:sdt>
        <w:sdt>
          <w:sdtPr>
            <w:rPr>
              <w:color w:val="5B9BD5" w:themeColor="accent1"/>
              <w:sz w:val="28"/>
              <w:szCs w:val="28"/>
            </w:rPr>
            <w:alias w:val="Subtítulo"/>
            <w:tag w:val=""/>
            <w:id w:val="328029620"/>
            <w:placeholder>
              <w:docPart w:val="3E0D94E9D0DE419E9874E9BCD61450A9"/>
            </w:placeholder>
            <w:dataBinding w:prefixMappings="xmlns:ns0='http://purl.org/dc/elements/1.1/' xmlns:ns1='http://schemas.openxmlformats.org/package/2006/metadata/core-properties' " w:xpath="/ns1:coreProperties[1]/ns0:subject[1]" w:storeItemID="{6C3C8BC8-F283-45AE-878A-BAB7291924A1}"/>
            <w:text/>
          </w:sdtPr>
          <w:sdtEndPr/>
          <w:sdtContent>
            <w:p w:rsidR="00212E27" w:rsidRDefault="00212E27">
              <w:pPr>
                <w:pStyle w:val="Sinespaciado"/>
                <w:jc w:val="center"/>
                <w:rPr>
                  <w:color w:val="5B9BD5" w:themeColor="accent1"/>
                  <w:sz w:val="28"/>
                  <w:szCs w:val="28"/>
                </w:rPr>
              </w:pPr>
              <w:r>
                <w:rPr>
                  <w:color w:val="5B9BD5" w:themeColor="accent1"/>
                  <w:sz w:val="28"/>
                  <w:szCs w:val="28"/>
                </w:rPr>
                <w:t>Cinemática de Robots</w:t>
              </w:r>
            </w:p>
          </w:sdtContent>
        </w:sdt>
        <w:p w:rsidR="00212E27" w:rsidRDefault="00212E27">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12E27" w:rsidRDefault="00212E27">
                                    <w:pPr>
                                      <w:pStyle w:val="Sinespaciado"/>
                                      <w:spacing w:after="40"/>
                                      <w:jc w:val="center"/>
                                      <w:rPr>
                                        <w:caps/>
                                        <w:color w:val="5B9BD5" w:themeColor="accent1"/>
                                        <w:sz w:val="28"/>
                                        <w:szCs w:val="28"/>
                                      </w:rPr>
                                    </w:pPr>
                                    <w:r w:rsidRPr="00212E27">
                                      <w:rPr>
                                        <w:caps/>
                                        <w:color w:val="5B9BD5" w:themeColor="accent1"/>
                                        <w:sz w:val="36"/>
                                      </w:rPr>
                                      <w:t>UPZMG</w:t>
                                    </w:r>
                                  </w:p>
                                </w:sdtContent>
                              </w:sdt>
                              <w:p w:rsidR="00212E27" w:rsidRPr="00212E27" w:rsidRDefault="00212E27">
                                <w:pPr>
                                  <w:pStyle w:val="Sinespaciado"/>
                                  <w:jc w:val="center"/>
                                  <w:rPr>
                                    <w:color w:val="5B9BD5" w:themeColor="accent1"/>
                                    <w:sz w:val="36"/>
                                  </w:rPr>
                                </w:pPr>
                              </w:p>
                              <w:p w:rsidR="00212E27" w:rsidRDefault="00212E27">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36"/>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212E27" w:rsidRDefault="00212E27">
                              <w:pPr>
                                <w:pStyle w:val="Sinespaciado"/>
                                <w:spacing w:after="40"/>
                                <w:jc w:val="center"/>
                                <w:rPr>
                                  <w:caps/>
                                  <w:color w:val="5B9BD5" w:themeColor="accent1"/>
                                  <w:sz w:val="28"/>
                                  <w:szCs w:val="28"/>
                                </w:rPr>
                              </w:pPr>
                              <w:r w:rsidRPr="00212E27">
                                <w:rPr>
                                  <w:caps/>
                                  <w:color w:val="5B9BD5" w:themeColor="accent1"/>
                                  <w:sz w:val="36"/>
                                </w:rPr>
                                <w:t>UPZMG</w:t>
                              </w:r>
                            </w:p>
                          </w:sdtContent>
                        </w:sdt>
                        <w:p w:rsidR="00212E27" w:rsidRPr="00212E27" w:rsidRDefault="00212E27">
                          <w:pPr>
                            <w:pStyle w:val="Sinespaciado"/>
                            <w:jc w:val="center"/>
                            <w:rPr>
                              <w:color w:val="5B9BD5" w:themeColor="accent1"/>
                              <w:sz w:val="36"/>
                            </w:rPr>
                          </w:pPr>
                        </w:p>
                        <w:p w:rsidR="00212E27" w:rsidRDefault="00212E27">
                          <w:pPr>
                            <w:pStyle w:val="Sinespaciado"/>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12E27" w:rsidRDefault="00212E27"/>
        <w:p w:rsidR="00212E27" w:rsidRPr="00212E27" w:rsidRDefault="00212E27">
          <w:pPr>
            <w:rPr>
              <w:color w:val="1F4E79" w:themeColor="accent1" w:themeShade="80"/>
            </w:rPr>
          </w:pPr>
        </w:p>
        <w:p w:rsidR="00212E27" w:rsidRPr="00212E27" w:rsidRDefault="00212E27" w:rsidP="00212E27">
          <w:pPr>
            <w:jc w:val="center"/>
            <w:rPr>
              <w:color w:val="1F4E79" w:themeColor="accent1" w:themeShade="80"/>
              <w:sz w:val="36"/>
            </w:rPr>
          </w:pPr>
          <w:r w:rsidRPr="00212E27">
            <w:rPr>
              <w:color w:val="1F4E79" w:themeColor="accent1" w:themeShade="80"/>
              <w:sz w:val="36"/>
            </w:rPr>
            <w:t xml:space="preserve">Avalos </w:t>
          </w:r>
          <w:proofErr w:type="spellStart"/>
          <w:r w:rsidRPr="00212E27">
            <w:rPr>
              <w:color w:val="1F4E79" w:themeColor="accent1" w:themeShade="80"/>
              <w:sz w:val="36"/>
            </w:rPr>
            <w:t>Lupercio</w:t>
          </w:r>
          <w:proofErr w:type="spellEnd"/>
          <w:r w:rsidRPr="00212E27">
            <w:rPr>
              <w:color w:val="1F4E79" w:themeColor="accent1" w:themeShade="80"/>
              <w:sz w:val="36"/>
            </w:rPr>
            <w:t xml:space="preserve"> Jesús Jail</w:t>
          </w:r>
        </w:p>
        <w:p w:rsidR="00212E27" w:rsidRPr="00212E27" w:rsidRDefault="00212E27" w:rsidP="00212E27">
          <w:pPr>
            <w:jc w:val="center"/>
            <w:rPr>
              <w:color w:val="1F4E79" w:themeColor="accent1" w:themeShade="80"/>
              <w:sz w:val="36"/>
            </w:rPr>
          </w:pPr>
          <w:r w:rsidRPr="00212E27">
            <w:rPr>
              <w:color w:val="1F4E79" w:themeColor="accent1" w:themeShade="80"/>
              <w:sz w:val="36"/>
            </w:rPr>
            <w:t xml:space="preserve">García   Barajas </w:t>
          </w:r>
          <w:proofErr w:type="spellStart"/>
          <w:r w:rsidRPr="00212E27">
            <w:rPr>
              <w:color w:val="1F4E79" w:themeColor="accent1" w:themeShade="80"/>
              <w:sz w:val="36"/>
            </w:rPr>
            <w:t>Raul</w:t>
          </w:r>
          <w:proofErr w:type="spellEnd"/>
          <w:r w:rsidRPr="00212E27">
            <w:rPr>
              <w:color w:val="1F4E79" w:themeColor="accent1" w:themeShade="80"/>
              <w:sz w:val="36"/>
            </w:rPr>
            <w:t xml:space="preserve"> Israel</w:t>
          </w:r>
        </w:p>
        <w:p w:rsidR="00212E27" w:rsidRPr="00212E27" w:rsidRDefault="00212E27" w:rsidP="00212E27">
          <w:pPr>
            <w:jc w:val="center"/>
            <w:rPr>
              <w:color w:val="1F4E79" w:themeColor="accent1" w:themeShade="80"/>
              <w:sz w:val="36"/>
            </w:rPr>
          </w:pPr>
          <w:r w:rsidRPr="00212E27">
            <w:rPr>
              <w:color w:val="1F4E79" w:themeColor="accent1" w:themeShade="80"/>
              <w:sz w:val="36"/>
            </w:rPr>
            <w:t>Martínez Jacinto Ricardo</w:t>
          </w:r>
        </w:p>
        <w:p w:rsidR="00212E27" w:rsidRPr="00212E27" w:rsidRDefault="00212E27" w:rsidP="00212E27">
          <w:pPr>
            <w:jc w:val="center"/>
            <w:rPr>
              <w:color w:val="1F4E79" w:themeColor="accent1" w:themeShade="80"/>
              <w:sz w:val="36"/>
            </w:rPr>
          </w:pPr>
          <w:r w:rsidRPr="00212E27">
            <w:rPr>
              <w:color w:val="1F4E79" w:themeColor="accent1" w:themeShade="80"/>
              <w:sz w:val="36"/>
            </w:rPr>
            <w:t>Rubio García Rodrigo</w:t>
          </w:r>
        </w:p>
        <w:p w:rsidR="00212E27" w:rsidRPr="00212E27" w:rsidRDefault="00212E27" w:rsidP="00212E27">
          <w:pPr>
            <w:jc w:val="center"/>
            <w:rPr>
              <w:color w:val="1F4E79" w:themeColor="accent1" w:themeShade="80"/>
              <w:sz w:val="36"/>
            </w:rPr>
          </w:pPr>
          <w:r w:rsidRPr="00212E27">
            <w:rPr>
              <w:color w:val="1F4E79" w:themeColor="accent1" w:themeShade="80"/>
              <w:sz w:val="36"/>
            </w:rPr>
            <w:t>Salguero Hernández Juan Pablo</w:t>
          </w:r>
        </w:p>
        <w:p w:rsidR="00212E27" w:rsidRDefault="00212E27" w:rsidP="00212E27">
          <w:pPr>
            <w:jc w:val="center"/>
          </w:pPr>
          <w:r w:rsidRPr="00212E27">
            <w:rPr>
              <w:color w:val="1F4E79" w:themeColor="accent1" w:themeShade="80"/>
              <w:sz w:val="36"/>
            </w:rPr>
            <w:t xml:space="preserve">8º A </w:t>
          </w:r>
          <w:r>
            <w:br w:type="page"/>
          </w:r>
          <w:r>
            <w:lastRenderedPageBreak/>
            <w:t xml:space="preserve"> </w:t>
          </w:r>
        </w:p>
      </w:sdtContent>
    </w:sdt>
    <w:p w:rsidR="009C60C1" w:rsidRDefault="009C60C1">
      <w:pPr>
        <w:rPr>
          <w:i/>
          <w:sz w:val="32"/>
        </w:rPr>
      </w:pPr>
      <w:r>
        <w:rPr>
          <w:i/>
          <w:noProof/>
          <w:sz w:val="32"/>
          <w:lang w:eastAsia="es-MX"/>
        </w:rPr>
        <w:drawing>
          <wp:inline distT="0" distB="0" distL="0" distR="0">
            <wp:extent cx="7482840" cy="5612130"/>
            <wp:effectExtent l="1905" t="0" r="571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408_100951.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482840" cy="5612130"/>
                    </a:xfrm>
                    <a:prstGeom prst="rect">
                      <a:avLst/>
                    </a:prstGeom>
                  </pic:spPr>
                </pic:pic>
              </a:graphicData>
            </a:graphic>
          </wp:inline>
        </w:drawing>
      </w:r>
    </w:p>
    <w:p w:rsidR="009C60C1" w:rsidRDefault="009C60C1">
      <w:pPr>
        <w:rPr>
          <w:i/>
          <w:sz w:val="32"/>
        </w:rPr>
      </w:pPr>
    </w:p>
    <w:p w:rsidR="006630A0" w:rsidRPr="00C81C07" w:rsidRDefault="009C60C1">
      <w:pPr>
        <w:rPr>
          <w:i/>
          <w:sz w:val="32"/>
        </w:rPr>
      </w:pPr>
      <w:r>
        <w:rPr>
          <w:i/>
          <w:sz w:val="32"/>
        </w:rPr>
        <w:lastRenderedPageBreak/>
        <w:t>L</w:t>
      </w:r>
      <w:r w:rsidR="00212E27" w:rsidRPr="00C81C07">
        <w:rPr>
          <w:i/>
          <w:sz w:val="32"/>
        </w:rPr>
        <w:t>ibrería de ROS utilizada en el robot</w:t>
      </w:r>
    </w:p>
    <w:p w:rsidR="00212E27" w:rsidRPr="00C81C07" w:rsidRDefault="00C81C07">
      <w:pPr>
        <w:rPr>
          <w:b/>
          <w:i/>
          <w:color w:val="FF0000"/>
          <w:sz w:val="32"/>
        </w:rPr>
      </w:pPr>
      <w:r w:rsidRPr="00C81C07">
        <w:rPr>
          <w:b/>
          <w:i/>
          <w:color w:val="FF0000"/>
          <w:sz w:val="32"/>
        </w:rPr>
        <w:t>Librería KDL</w:t>
      </w:r>
    </w:p>
    <w:p w:rsidR="00C81C07" w:rsidRPr="00986819" w:rsidRDefault="00C81C07">
      <w:pPr>
        <w:rPr>
          <w:rFonts w:ascii="Times New Roman" w:hAnsi="Times New Roman" w:cs="Times New Roman"/>
          <w:sz w:val="24"/>
        </w:rPr>
      </w:pPr>
      <w:r w:rsidRPr="00986819">
        <w:rPr>
          <w:rFonts w:ascii="Times New Roman" w:hAnsi="Times New Roman" w:cs="Times New Roman"/>
          <w:sz w:val="24"/>
        </w:rPr>
        <w:t>Esta librería se trabaja para convertir y realizar transformaciones de cuadros y vectores en 3D. Tiene funciones que permiten ayudar para trabajar con vectores, puntos, transformaciones de cuadros, etc.</w:t>
      </w:r>
    </w:p>
    <w:p w:rsidR="00C81C07" w:rsidRPr="00986819" w:rsidRDefault="00C81C07">
      <w:pPr>
        <w:rPr>
          <w:rFonts w:ascii="Times New Roman" w:hAnsi="Times New Roman" w:cs="Times New Roman"/>
          <w:sz w:val="24"/>
        </w:rPr>
      </w:pPr>
      <w:r w:rsidRPr="00986819">
        <w:rPr>
          <w:rFonts w:ascii="Times New Roman" w:hAnsi="Times New Roman" w:cs="Times New Roman"/>
          <w:sz w:val="24"/>
        </w:rPr>
        <w:t>Estas librerías nos permiten realizar los cálculos de un producto vectorial, también para transformar un punto en un marco de referencia diferente o incluso cambiar el punto de referencia diferente o incluso cambiar el punto de referencia de un giro.</w:t>
      </w:r>
    </w:p>
    <w:p w:rsidR="00C81C07" w:rsidRPr="00986819" w:rsidRDefault="00C81C07">
      <w:pPr>
        <w:rPr>
          <w:rFonts w:ascii="Times New Roman" w:hAnsi="Times New Roman" w:cs="Times New Roman"/>
          <w:sz w:val="24"/>
        </w:rPr>
      </w:pPr>
      <w:r w:rsidRPr="00986819">
        <w:rPr>
          <w:rFonts w:ascii="Times New Roman" w:hAnsi="Times New Roman" w:cs="Times New Roman"/>
          <w:sz w:val="24"/>
        </w:rPr>
        <w:t>La cinemática y dinámica representan gran importancia ya que pueden representar una cadena cinemática mediante un objeto y usar los solucionadores KDL para cualquier cosa que se necesite.</w:t>
      </w:r>
    </w:p>
    <w:p w:rsidR="00874D6E" w:rsidRPr="00986819" w:rsidRDefault="00874D6E">
      <w:pPr>
        <w:rPr>
          <w:rFonts w:ascii="Times New Roman" w:hAnsi="Times New Roman" w:cs="Times New Roman"/>
          <w:sz w:val="24"/>
        </w:rPr>
      </w:pPr>
    </w:p>
    <w:p w:rsidR="00874D6E" w:rsidRPr="00986819" w:rsidRDefault="00874D6E">
      <w:pPr>
        <w:rPr>
          <w:rFonts w:ascii="Times New Roman" w:hAnsi="Times New Roman" w:cs="Times New Roman"/>
          <w:sz w:val="24"/>
        </w:rPr>
      </w:pPr>
      <w:r w:rsidRPr="00986819">
        <w:rPr>
          <w:rFonts w:ascii="Times New Roman" w:hAnsi="Times New Roman" w:cs="Times New Roman"/>
          <w:sz w:val="24"/>
        </w:rPr>
        <w:t>Y en esta ocasión nuestro robot presenta estos posibles inconvenientes, llamados así por el hecho de que se tardaba un tiempo considerable en obtener</w:t>
      </w:r>
      <w:r w:rsidR="004204F5" w:rsidRPr="00986819">
        <w:rPr>
          <w:rFonts w:ascii="Times New Roman" w:hAnsi="Times New Roman" w:cs="Times New Roman"/>
          <w:sz w:val="24"/>
        </w:rPr>
        <w:t xml:space="preserve"> las MTH</w:t>
      </w:r>
      <w:r w:rsidRPr="00986819">
        <w:rPr>
          <w:rFonts w:ascii="Times New Roman" w:hAnsi="Times New Roman" w:cs="Times New Roman"/>
          <w:sz w:val="24"/>
        </w:rPr>
        <w:t xml:space="preserve"> y ya con esta librería, todo será más rápido de obtener, Al ser un robot antropomórfico, se presenta la opción de tener el objeto en 3D utilizando todos los espacios posibles en las coordenadas, así que con esta librería activa se nos facilitaría el poder transformarlos, los cálculos requeridos tales como encontrar las matrices de los movimientos y medidas es cosa que también de manera automática o cuando se requieren podemos obtenerlas con KDL y es así como de manera más sencilla tenemos hasta la propia ayuda de la ROS  cuando se presenten algunos </w:t>
      </w:r>
      <w:r w:rsidR="00986819" w:rsidRPr="00986819">
        <w:rPr>
          <w:rFonts w:ascii="Times New Roman" w:hAnsi="Times New Roman" w:cs="Times New Roman"/>
          <w:sz w:val="24"/>
        </w:rPr>
        <w:t>inconvenientes</w:t>
      </w:r>
      <w:r w:rsidR="004204F5" w:rsidRPr="00986819">
        <w:rPr>
          <w:rFonts w:ascii="Times New Roman" w:hAnsi="Times New Roman" w:cs="Times New Roman"/>
          <w:sz w:val="24"/>
        </w:rPr>
        <w:t xml:space="preserve"> errores en la cinemática </w:t>
      </w:r>
      <w:r w:rsidRPr="00986819">
        <w:rPr>
          <w:rFonts w:ascii="Times New Roman" w:hAnsi="Times New Roman" w:cs="Times New Roman"/>
          <w:sz w:val="24"/>
        </w:rPr>
        <w:t xml:space="preserve"> </w:t>
      </w:r>
      <w:r w:rsidR="004204F5" w:rsidRPr="00986819">
        <w:rPr>
          <w:rFonts w:ascii="Times New Roman" w:hAnsi="Times New Roman" w:cs="Times New Roman"/>
          <w:sz w:val="24"/>
        </w:rPr>
        <w:t>que estaba y o la dinámica del programa que se quiere comenzar.</w:t>
      </w:r>
    </w:p>
    <w:p w:rsidR="00C22F09" w:rsidRDefault="00C22F09">
      <w:pPr>
        <w:rPr>
          <w:rFonts w:ascii="Arial" w:hAnsi="Arial" w:cs="Arial"/>
          <w:b/>
          <w:sz w:val="28"/>
        </w:rPr>
      </w:pPr>
      <w:proofErr w:type="spellStart"/>
      <w:r>
        <w:rPr>
          <w:rFonts w:ascii="Arial" w:hAnsi="Arial" w:cs="Arial"/>
          <w:b/>
          <w:sz w:val="28"/>
        </w:rPr>
        <w:t>Rospy</w:t>
      </w:r>
      <w:proofErr w:type="spellEnd"/>
    </w:p>
    <w:p w:rsidR="00C22F09" w:rsidRPr="00986819" w:rsidRDefault="00C22F09">
      <w:pPr>
        <w:rPr>
          <w:rFonts w:ascii="Times New Roman" w:hAnsi="Times New Roman" w:cs="Times New Roman"/>
          <w:sz w:val="24"/>
        </w:rPr>
      </w:pPr>
      <w:proofErr w:type="spellStart"/>
      <w:r w:rsidRPr="00986819">
        <w:rPr>
          <w:rFonts w:ascii="Times New Roman" w:hAnsi="Times New Roman" w:cs="Times New Roman"/>
          <w:sz w:val="24"/>
        </w:rPr>
        <w:t>rospy</w:t>
      </w:r>
      <w:proofErr w:type="spellEnd"/>
      <w:r w:rsidRPr="00986819">
        <w:rPr>
          <w:rFonts w:ascii="Times New Roman" w:hAnsi="Times New Roman" w:cs="Times New Roman"/>
          <w:sz w:val="24"/>
        </w:rPr>
        <w:t xml:space="preserve"> es una biblioteca cliente de Python pura para ROS. La API del cliente </w:t>
      </w:r>
      <w:proofErr w:type="spellStart"/>
      <w:r w:rsidRPr="00986819">
        <w:rPr>
          <w:rFonts w:ascii="Times New Roman" w:hAnsi="Times New Roman" w:cs="Times New Roman"/>
          <w:sz w:val="24"/>
        </w:rPr>
        <w:t>Rospy</w:t>
      </w:r>
      <w:proofErr w:type="spellEnd"/>
      <w:r w:rsidRPr="00986819">
        <w:rPr>
          <w:rFonts w:ascii="Times New Roman" w:hAnsi="Times New Roman" w:cs="Times New Roman"/>
          <w:sz w:val="24"/>
        </w:rPr>
        <w:t xml:space="preserve"> permite a los programadores de Python interactuar rápidamente con los </w:t>
      </w:r>
      <w:r w:rsidR="00986819" w:rsidRPr="00986819">
        <w:rPr>
          <w:rFonts w:ascii="Times New Roman" w:hAnsi="Times New Roman" w:cs="Times New Roman"/>
          <w:sz w:val="24"/>
        </w:rPr>
        <w:t>temas,</w:t>
      </w:r>
      <w:r w:rsidRPr="00986819">
        <w:rPr>
          <w:rFonts w:ascii="Times New Roman" w:hAnsi="Times New Roman" w:cs="Times New Roman"/>
          <w:sz w:val="24"/>
        </w:rPr>
        <w:t xml:space="preserve"> servicios y parámetros de </w:t>
      </w:r>
      <w:r w:rsidR="00986819" w:rsidRPr="00986819">
        <w:rPr>
          <w:rFonts w:ascii="Times New Roman" w:hAnsi="Times New Roman" w:cs="Times New Roman"/>
          <w:sz w:val="24"/>
        </w:rPr>
        <w:t>ROS.</w:t>
      </w:r>
      <w:r w:rsidRPr="00986819">
        <w:rPr>
          <w:rFonts w:ascii="Times New Roman" w:hAnsi="Times New Roman" w:cs="Times New Roman"/>
          <w:sz w:val="24"/>
        </w:rPr>
        <w:t xml:space="preserve"> El diseño de </w:t>
      </w:r>
      <w:proofErr w:type="spellStart"/>
      <w:r w:rsidRPr="00986819">
        <w:rPr>
          <w:rFonts w:ascii="Times New Roman" w:hAnsi="Times New Roman" w:cs="Times New Roman"/>
          <w:sz w:val="24"/>
        </w:rPr>
        <w:t>rospy</w:t>
      </w:r>
      <w:proofErr w:type="spellEnd"/>
      <w:r w:rsidRPr="00986819">
        <w:rPr>
          <w:rFonts w:ascii="Times New Roman" w:hAnsi="Times New Roman" w:cs="Times New Roman"/>
          <w:sz w:val="24"/>
        </w:rPr>
        <w:t xml:space="preserve"> favorece la velocidad de implementación (es decir, el tiempo del desarrollador) sobre el rendimiento en tiempo de ejecución, de modo que los algoritmos se puedan </w:t>
      </w:r>
      <w:proofErr w:type="spellStart"/>
      <w:r w:rsidRPr="00986819">
        <w:rPr>
          <w:rFonts w:ascii="Times New Roman" w:hAnsi="Times New Roman" w:cs="Times New Roman"/>
          <w:sz w:val="24"/>
        </w:rPr>
        <w:t>prototipar</w:t>
      </w:r>
      <w:proofErr w:type="spellEnd"/>
      <w:r w:rsidRPr="00986819">
        <w:rPr>
          <w:rFonts w:ascii="Times New Roman" w:hAnsi="Times New Roman" w:cs="Times New Roman"/>
          <w:sz w:val="24"/>
        </w:rPr>
        <w:t xml:space="preserve"> y probar rápidamente dentro de ROS. También es ideal para el código de ruta no crítica, como el código de configuración e inicialización. Muchas de las herramientas de ROS están escritas en </w:t>
      </w:r>
      <w:proofErr w:type="spellStart"/>
      <w:r w:rsidRPr="00986819">
        <w:rPr>
          <w:rFonts w:ascii="Times New Roman" w:hAnsi="Times New Roman" w:cs="Times New Roman"/>
          <w:sz w:val="24"/>
        </w:rPr>
        <w:t>rospy</w:t>
      </w:r>
      <w:proofErr w:type="spellEnd"/>
      <w:r w:rsidRPr="00986819">
        <w:rPr>
          <w:rFonts w:ascii="Times New Roman" w:hAnsi="Times New Roman" w:cs="Times New Roman"/>
          <w:sz w:val="24"/>
        </w:rPr>
        <w:t xml:space="preserve"> para aprovechar las capacidades de introspección de tipo. Muchas de las herramientas de ROS, como </w:t>
      </w:r>
      <w:proofErr w:type="spellStart"/>
      <w:r w:rsidRPr="00986819">
        <w:rPr>
          <w:rFonts w:ascii="Times New Roman" w:hAnsi="Times New Roman" w:cs="Times New Roman"/>
          <w:sz w:val="24"/>
        </w:rPr>
        <w:t>rostopic</w:t>
      </w:r>
      <w:proofErr w:type="spellEnd"/>
      <w:r w:rsidRPr="00986819">
        <w:rPr>
          <w:rFonts w:ascii="Times New Roman" w:hAnsi="Times New Roman" w:cs="Times New Roman"/>
          <w:sz w:val="24"/>
        </w:rPr>
        <w:t xml:space="preserve"> y </w:t>
      </w:r>
      <w:proofErr w:type="spellStart"/>
      <w:proofErr w:type="gramStart"/>
      <w:r w:rsidRPr="00986819">
        <w:rPr>
          <w:rFonts w:ascii="Times New Roman" w:hAnsi="Times New Roman" w:cs="Times New Roman"/>
          <w:sz w:val="24"/>
        </w:rPr>
        <w:t>rosservice</w:t>
      </w:r>
      <w:proofErr w:type="spellEnd"/>
      <w:r w:rsidRPr="00986819">
        <w:rPr>
          <w:rFonts w:ascii="Times New Roman" w:hAnsi="Times New Roman" w:cs="Times New Roman"/>
          <w:sz w:val="24"/>
        </w:rPr>
        <w:t xml:space="preserve"> ,</w:t>
      </w:r>
      <w:proofErr w:type="gramEnd"/>
      <w:r w:rsidRPr="00986819">
        <w:rPr>
          <w:rFonts w:ascii="Times New Roman" w:hAnsi="Times New Roman" w:cs="Times New Roman"/>
          <w:sz w:val="24"/>
        </w:rPr>
        <w:t xml:space="preserve"> están construidas sobre </w:t>
      </w:r>
      <w:proofErr w:type="spellStart"/>
      <w:r w:rsidRPr="00986819">
        <w:rPr>
          <w:rFonts w:ascii="Times New Roman" w:hAnsi="Times New Roman" w:cs="Times New Roman"/>
          <w:sz w:val="24"/>
        </w:rPr>
        <w:t>rospy</w:t>
      </w:r>
      <w:proofErr w:type="spellEnd"/>
      <w:r w:rsidRPr="00986819">
        <w:rPr>
          <w:rFonts w:ascii="Times New Roman" w:hAnsi="Times New Roman" w:cs="Times New Roman"/>
          <w:sz w:val="24"/>
        </w:rPr>
        <w:t>.</w:t>
      </w:r>
    </w:p>
    <w:p w:rsidR="00C22F09" w:rsidRPr="00986819" w:rsidRDefault="00C22F09">
      <w:pPr>
        <w:rPr>
          <w:rFonts w:ascii="Times New Roman" w:hAnsi="Times New Roman" w:cs="Times New Roman"/>
          <w:sz w:val="24"/>
        </w:rPr>
      </w:pPr>
      <w:r w:rsidRPr="00986819">
        <w:rPr>
          <w:rFonts w:ascii="Times New Roman" w:hAnsi="Times New Roman" w:cs="Times New Roman"/>
          <w:sz w:val="24"/>
        </w:rPr>
        <w:t xml:space="preserve">Esta biblioteca permite la comunicación de los nodos en Python </w:t>
      </w:r>
      <w:proofErr w:type="spellStart"/>
      <w:r w:rsidRPr="00986819">
        <w:rPr>
          <w:rFonts w:ascii="Times New Roman" w:hAnsi="Times New Roman" w:cs="Times New Roman"/>
          <w:sz w:val="24"/>
        </w:rPr>
        <w:t>locual</w:t>
      </w:r>
      <w:proofErr w:type="spellEnd"/>
      <w:r w:rsidRPr="00986819">
        <w:rPr>
          <w:rFonts w:ascii="Times New Roman" w:hAnsi="Times New Roman" w:cs="Times New Roman"/>
          <w:sz w:val="24"/>
        </w:rPr>
        <w:t xml:space="preserve"> es útil cuando se programa en la </w:t>
      </w:r>
      <w:proofErr w:type="spellStart"/>
      <w:r w:rsidRPr="00986819">
        <w:rPr>
          <w:rFonts w:ascii="Times New Roman" w:hAnsi="Times New Roman" w:cs="Times New Roman"/>
          <w:sz w:val="24"/>
        </w:rPr>
        <w:t>raspberry</w:t>
      </w:r>
      <w:proofErr w:type="spellEnd"/>
      <w:r w:rsidRPr="00986819">
        <w:rPr>
          <w:rFonts w:ascii="Times New Roman" w:hAnsi="Times New Roman" w:cs="Times New Roman"/>
          <w:sz w:val="24"/>
        </w:rPr>
        <w:t xml:space="preserve"> pi 3.</w:t>
      </w:r>
    </w:p>
    <w:p w:rsidR="009664A8" w:rsidRDefault="009664A8">
      <w:pPr>
        <w:rPr>
          <w:rFonts w:ascii="Arial" w:hAnsi="Arial" w:cs="Arial"/>
          <w:sz w:val="28"/>
        </w:rPr>
      </w:pP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667"/>
        <w:gridCol w:w="2158"/>
        <w:gridCol w:w="2893"/>
      </w:tblGrid>
      <w:tr w:rsidR="009664A8" w:rsidRPr="009664A8" w:rsidTr="009664A8">
        <w:tc>
          <w:tcPr>
            <w:tcW w:w="0" w:type="auto"/>
            <w:shd w:val="clear" w:color="auto" w:fill="EEEEEE"/>
            <w:tcMar>
              <w:top w:w="60" w:type="dxa"/>
              <w:left w:w="120" w:type="dxa"/>
              <w:bottom w:w="60" w:type="dxa"/>
              <w:right w:w="120" w:type="dxa"/>
            </w:tcMar>
            <w:vAlign w:val="center"/>
            <w:hideMark/>
          </w:tcPr>
          <w:p w:rsidR="009664A8" w:rsidRPr="009664A8" w:rsidRDefault="009664A8" w:rsidP="009664A8">
            <w:pPr>
              <w:rPr>
                <w:rFonts w:ascii="Arial" w:hAnsi="Arial" w:cs="Arial"/>
                <w:sz w:val="28"/>
              </w:rPr>
            </w:pPr>
            <w:proofErr w:type="spellStart"/>
            <w:r w:rsidRPr="005D24E9">
              <w:rPr>
                <w:rFonts w:ascii="Arial" w:hAnsi="Arial" w:cs="Arial"/>
                <w:sz w:val="28"/>
              </w:rPr>
              <w:lastRenderedPageBreak/>
              <w:t>calibración_estimación</w:t>
            </w:r>
            <w:proofErr w:type="spellEnd"/>
          </w:p>
        </w:tc>
        <w:tc>
          <w:tcPr>
            <w:tcW w:w="0" w:type="auto"/>
            <w:shd w:val="clear" w:color="auto" w:fill="FFFFFF"/>
            <w:tcMar>
              <w:top w:w="60" w:type="dxa"/>
              <w:left w:w="120" w:type="dxa"/>
              <w:bottom w:w="60" w:type="dxa"/>
              <w:right w:w="120" w:type="dxa"/>
            </w:tcMar>
            <w:vAlign w:val="center"/>
            <w:hideMark/>
          </w:tcPr>
          <w:p w:rsidR="009664A8" w:rsidRPr="009664A8" w:rsidRDefault="009664A8" w:rsidP="009664A8">
            <w:pPr>
              <w:rPr>
                <w:rFonts w:ascii="Arial" w:hAnsi="Arial" w:cs="Arial"/>
                <w:sz w:val="28"/>
              </w:rPr>
            </w:pPr>
            <w:proofErr w:type="spellStart"/>
            <w:r w:rsidRPr="009664A8">
              <w:rPr>
                <w:rFonts w:ascii="Arial" w:hAnsi="Arial" w:cs="Arial"/>
                <w:sz w:val="28"/>
              </w:rPr>
              <w:t>Vincent</w:t>
            </w:r>
            <w:proofErr w:type="spellEnd"/>
            <w:r w:rsidRPr="009664A8">
              <w:rPr>
                <w:rFonts w:ascii="Arial" w:hAnsi="Arial" w:cs="Arial"/>
                <w:sz w:val="28"/>
              </w:rPr>
              <w:t xml:space="preserve"> </w:t>
            </w:r>
            <w:proofErr w:type="spellStart"/>
            <w:r w:rsidRPr="009664A8">
              <w:rPr>
                <w:rFonts w:ascii="Arial" w:hAnsi="Arial" w:cs="Arial"/>
                <w:sz w:val="28"/>
              </w:rPr>
              <w:t>Rabaud</w:t>
            </w:r>
            <w:proofErr w:type="spellEnd"/>
            <w:r w:rsidRPr="009664A8">
              <w:rPr>
                <w:rFonts w:ascii="Arial" w:hAnsi="Arial" w:cs="Arial"/>
                <w:sz w:val="28"/>
              </w:rPr>
              <w:t xml:space="preserve">, Michael </w:t>
            </w:r>
            <w:proofErr w:type="spellStart"/>
            <w:r w:rsidRPr="009664A8">
              <w:rPr>
                <w:rFonts w:ascii="Arial" w:hAnsi="Arial" w:cs="Arial"/>
                <w:sz w:val="28"/>
              </w:rPr>
              <w:t>Ferguson</w:t>
            </w:r>
            <w:proofErr w:type="spellEnd"/>
          </w:p>
        </w:tc>
        <w:tc>
          <w:tcPr>
            <w:tcW w:w="0" w:type="auto"/>
            <w:shd w:val="clear" w:color="auto" w:fill="FFFFFF"/>
            <w:tcMar>
              <w:top w:w="60" w:type="dxa"/>
              <w:left w:w="120" w:type="dxa"/>
              <w:bottom w:w="60" w:type="dxa"/>
              <w:right w:w="120" w:type="dxa"/>
            </w:tcMar>
            <w:vAlign w:val="center"/>
            <w:hideMark/>
          </w:tcPr>
          <w:p w:rsidR="009664A8" w:rsidRPr="009664A8" w:rsidRDefault="009664A8" w:rsidP="009664A8">
            <w:pPr>
              <w:rPr>
                <w:rFonts w:ascii="Arial" w:hAnsi="Arial" w:cs="Arial"/>
                <w:sz w:val="28"/>
              </w:rPr>
            </w:pPr>
            <w:r w:rsidRPr="009664A8">
              <w:rPr>
                <w:rFonts w:ascii="Arial" w:hAnsi="Arial" w:cs="Arial"/>
                <w:sz w:val="28"/>
              </w:rPr>
              <w:t>Ejecuta una optimización para estimar los parámetros cinemáticos de un robot. </w:t>
            </w:r>
          </w:p>
        </w:tc>
      </w:tr>
      <w:tr w:rsidR="005D24E9" w:rsidTr="009664A8">
        <w:tc>
          <w:tcPr>
            <w:tcW w:w="0" w:type="auto"/>
            <w:shd w:val="clear" w:color="auto" w:fill="EEEEEE"/>
            <w:tcMar>
              <w:top w:w="60" w:type="dxa"/>
              <w:left w:w="120" w:type="dxa"/>
              <w:bottom w:w="60" w:type="dxa"/>
              <w:right w:w="120" w:type="dxa"/>
            </w:tcMar>
            <w:vAlign w:val="center"/>
            <w:hideMark/>
          </w:tcPr>
          <w:p w:rsidR="009664A8" w:rsidRPr="009664A8" w:rsidRDefault="009664A8" w:rsidP="009664A8">
            <w:pPr>
              <w:rPr>
                <w:rFonts w:ascii="Arial" w:hAnsi="Arial" w:cs="Arial"/>
                <w:sz w:val="28"/>
              </w:rPr>
            </w:pPr>
            <w:proofErr w:type="spellStart"/>
            <w:r w:rsidRPr="005D24E9">
              <w:rPr>
                <w:rFonts w:ascii="Arial" w:hAnsi="Arial" w:cs="Arial"/>
                <w:sz w:val="28"/>
              </w:rPr>
              <w:t>cl_transforms</w:t>
            </w:r>
            <w:proofErr w:type="spellEnd"/>
          </w:p>
        </w:tc>
        <w:tc>
          <w:tcPr>
            <w:tcW w:w="0" w:type="auto"/>
            <w:shd w:val="clear" w:color="auto" w:fill="FFFFFF"/>
            <w:tcMar>
              <w:top w:w="60" w:type="dxa"/>
              <w:left w:w="120" w:type="dxa"/>
              <w:bottom w:w="60" w:type="dxa"/>
              <w:right w:w="120" w:type="dxa"/>
            </w:tcMar>
            <w:vAlign w:val="center"/>
            <w:hideMark/>
          </w:tcPr>
          <w:p w:rsidR="009664A8" w:rsidRPr="009664A8" w:rsidRDefault="009664A8" w:rsidP="009664A8">
            <w:pPr>
              <w:rPr>
                <w:rFonts w:ascii="Arial" w:hAnsi="Arial" w:cs="Arial"/>
                <w:sz w:val="28"/>
              </w:rPr>
            </w:pPr>
            <w:proofErr w:type="spellStart"/>
            <w:r w:rsidRPr="009664A8">
              <w:rPr>
                <w:rFonts w:ascii="Arial" w:hAnsi="Arial" w:cs="Arial"/>
                <w:sz w:val="28"/>
              </w:rPr>
              <w:t>Gayane</w:t>
            </w:r>
            <w:proofErr w:type="spellEnd"/>
            <w:r w:rsidRPr="009664A8">
              <w:rPr>
                <w:rFonts w:ascii="Arial" w:hAnsi="Arial" w:cs="Arial"/>
                <w:sz w:val="28"/>
              </w:rPr>
              <w:t xml:space="preserve"> </w:t>
            </w:r>
            <w:proofErr w:type="spellStart"/>
            <w:r w:rsidRPr="009664A8">
              <w:rPr>
                <w:rFonts w:ascii="Arial" w:hAnsi="Arial" w:cs="Arial"/>
                <w:sz w:val="28"/>
              </w:rPr>
              <w:t>Kazhoyan</w:t>
            </w:r>
            <w:proofErr w:type="spellEnd"/>
            <w:r w:rsidRPr="009664A8">
              <w:rPr>
                <w:rFonts w:ascii="Arial" w:hAnsi="Arial" w:cs="Arial"/>
                <w:sz w:val="28"/>
              </w:rPr>
              <w:t xml:space="preserve">, Georg </w:t>
            </w:r>
            <w:proofErr w:type="spellStart"/>
            <w:r w:rsidRPr="009664A8">
              <w:rPr>
                <w:rFonts w:ascii="Arial" w:hAnsi="Arial" w:cs="Arial"/>
                <w:sz w:val="28"/>
              </w:rPr>
              <w:t>Bartels</w:t>
            </w:r>
            <w:proofErr w:type="spellEnd"/>
          </w:p>
        </w:tc>
        <w:tc>
          <w:tcPr>
            <w:tcW w:w="0" w:type="auto"/>
            <w:shd w:val="clear" w:color="auto" w:fill="FFFFFF"/>
            <w:tcMar>
              <w:top w:w="60" w:type="dxa"/>
              <w:left w:w="120" w:type="dxa"/>
              <w:bottom w:w="60" w:type="dxa"/>
              <w:right w:w="120" w:type="dxa"/>
            </w:tcMar>
            <w:vAlign w:val="center"/>
            <w:hideMark/>
          </w:tcPr>
          <w:p w:rsidR="009664A8" w:rsidRDefault="009664A8" w:rsidP="009664A8">
            <w:pPr>
              <w:rPr>
                <w:rFonts w:ascii="Arial" w:hAnsi="Arial" w:cs="Arial"/>
                <w:sz w:val="28"/>
              </w:rPr>
            </w:pPr>
            <w:r w:rsidRPr="009664A8">
              <w:rPr>
                <w:rFonts w:ascii="Arial" w:hAnsi="Arial" w:cs="Arial"/>
                <w:sz w:val="28"/>
              </w:rPr>
              <w:t xml:space="preserve">Biblioteca de transformación homogénea para </w:t>
            </w:r>
            <w:proofErr w:type="spellStart"/>
            <w:r w:rsidRPr="009664A8">
              <w:rPr>
                <w:rFonts w:ascii="Arial" w:hAnsi="Arial" w:cs="Arial"/>
                <w:sz w:val="28"/>
              </w:rPr>
              <w:t>Common</w:t>
            </w:r>
            <w:proofErr w:type="spellEnd"/>
            <w:r w:rsidRPr="009664A8">
              <w:rPr>
                <w:rFonts w:ascii="Arial" w:hAnsi="Arial" w:cs="Arial"/>
                <w:sz w:val="28"/>
              </w:rPr>
              <w:t xml:space="preserve"> </w:t>
            </w:r>
            <w:proofErr w:type="spellStart"/>
            <w:r w:rsidRPr="009664A8">
              <w:rPr>
                <w:rFonts w:ascii="Arial" w:hAnsi="Arial" w:cs="Arial"/>
                <w:sz w:val="28"/>
              </w:rPr>
              <w:t>Lisp</w:t>
            </w:r>
            <w:proofErr w:type="spellEnd"/>
            <w:r w:rsidRPr="009664A8">
              <w:rPr>
                <w:rFonts w:ascii="Arial" w:hAnsi="Arial" w:cs="Arial"/>
                <w:sz w:val="28"/>
              </w:rPr>
              <w:t>.</w:t>
            </w:r>
          </w:p>
          <w:p w:rsidR="009664A8" w:rsidRPr="009664A8" w:rsidRDefault="009664A8" w:rsidP="009664A8">
            <w:pPr>
              <w:rPr>
                <w:rFonts w:ascii="Arial" w:hAnsi="Arial" w:cs="Arial"/>
                <w:sz w:val="28"/>
              </w:rPr>
            </w:pPr>
          </w:p>
        </w:tc>
      </w:tr>
      <w:tr w:rsidR="005D24E9" w:rsidTr="009664A8">
        <w:tc>
          <w:tcPr>
            <w:tcW w:w="0" w:type="auto"/>
            <w:shd w:val="clear" w:color="auto" w:fill="EEEEEE"/>
            <w:tcMar>
              <w:top w:w="60" w:type="dxa"/>
              <w:left w:w="120" w:type="dxa"/>
              <w:bottom w:w="60" w:type="dxa"/>
              <w:right w:w="120" w:type="dxa"/>
            </w:tcMar>
            <w:vAlign w:val="center"/>
            <w:hideMark/>
          </w:tcPr>
          <w:p w:rsidR="009664A8" w:rsidRPr="009664A8" w:rsidRDefault="009664A8" w:rsidP="009664A8">
            <w:pPr>
              <w:rPr>
                <w:rFonts w:ascii="Arial" w:hAnsi="Arial" w:cs="Arial"/>
                <w:sz w:val="28"/>
              </w:rPr>
            </w:pPr>
            <w:r w:rsidRPr="005D24E9">
              <w:rPr>
                <w:rFonts w:ascii="Arial" w:hAnsi="Arial" w:cs="Arial"/>
                <w:sz w:val="28"/>
              </w:rPr>
              <w:t>conversiones propias</w:t>
            </w:r>
          </w:p>
        </w:tc>
        <w:tc>
          <w:tcPr>
            <w:tcW w:w="0" w:type="auto"/>
            <w:shd w:val="clear" w:color="auto" w:fill="FFFFFF"/>
            <w:tcMar>
              <w:top w:w="60" w:type="dxa"/>
              <w:left w:w="120" w:type="dxa"/>
              <w:bottom w:w="60" w:type="dxa"/>
              <w:right w:w="120" w:type="dxa"/>
            </w:tcMar>
            <w:vAlign w:val="center"/>
            <w:hideMark/>
          </w:tcPr>
          <w:p w:rsidR="009664A8" w:rsidRPr="009664A8" w:rsidRDefault="009664A8" w:rsidP="009664A8">
            <w:pPr>
              <w:rPr>
                <w:rFonts w:ascii="Arial" w:hAnsi="Arial" w:cs="Arial"/>
                <w:sz w:val="28"/>
              </w:rPr>
            </w:pPr>
            <w:proofErr w:type="spellStart"/>
            <w:r w:rsidRPr="009664A8">
              <w:rPr>
                <w:rFonts w:ascii="Arial" w:hAnsi="Arial" w:cs="Arial"/>
                <w:sz w:val="28"/>
              </w:rPr>
              <w:t>Tully</w:t>
            </w:r>
            <w:proofErr w:type="spellEnd"/>
            <w:r w:rsidRPr="009664A8">
              <w:rPr>
                <w:rFonts w:ascii="Arial" w:hAnsi="Arial" w:cs="Arial"/>
                <w:sz w:val="28"/>
              </w:rPr>
              <w:t xml:space="preserve"> </w:t>
            </w:r>
            <w:proofErr w:type="spellStart"/>
            <w:r w:rsidRPr="009664A8">
              <w:rPr>
                <w:rFonts w:ascii="Arial" w:hAnsi="Arial" w:cs="Arial"/>
                <w:sz w:val="28"/>
              </w:rPr>
              <w:t>Foote</w:t>
            </w:r>
            <w:proofErr w:type="spellEnd"/>
            <w:r w:rsidRPr="009664A8">
              <w:rPr>
                <w:rFonts w:ascii="Arial" w:hAnsi="Arial" w:cs="Arial"/>
                <w:sz w:val="28"/>
              </w:rPr>
              <w:t xml:space="preserve">, Adam </w:t>
            </w:r>
            <w:proofErr w:type="spellStart"/>
            <w:r w:rsidRPr="009664A8">
              <w:rPr>
                <w:rFonts w:ascii="Arial" w:hAnsi="Arial" w:cs="Arial"/>
                <w:sz w:val="28"/>
              </w:rPr>
              <w:t>Leeper</w:t>
            </w:r>
            <w:proofErr w:type="spellEnd"/>
          </w:p>
        </w:tc>
        <w:tc>
          <w:tcPr>
            <w:tcW w:w="0" w:type="auto"/>
            <w:shd w:val="clear" w:color="auto" w:fill="FFFFFF"/>
            <w:tcMar>
              <w:top w:w="60" w:type="dxa"/>
              <w:left w:w="120" w:type="dxa"/>
              <w:bottom w:w="60" w:type="dxa"/>
              <w:right w:w="120" w:type="dxa"/>
            </w:tcMar>
            <w:vAlign w:val="center"/>
            <w:hideMark/>
          </w:tcPr>
          <w:p w:rsidR="009664A8" w:rsidRPr="009664A8" w:rsidRDefault="009664A8" w:rsidP="009664A8">
            <w:pPr>
              <w:rPr>
                <w:rFonts w:ascii="Arial" w:hAnsi="Arial" w:cs="Arial"/>
                <w:sz w:val="28"/>
              </w:rPr>
            </w:pPr>
            <w:r w:rsidRPr="009664A8">
              <w:rPr>
                <w:rFonts w:ascii="Arial" w:hAnsi="Arial" w:cs="Arial"/>
                <w:sz w:val="28"/>
              </w:rPr>
              <w:t xml:space="preserve">Funciones de conversión entre: - </w:t>
            </w:r>
            <w:proofErr w:type="spellStart"/>
            <w:r w:rsidRPr="009664A8">
              <w:rPr>
                <w:rFonts w:ascii="Arial" w:hAnsi="Arial" w:cs="Arial"/>
                <w:sz w:val="28"/>
              </w:rPr>
              <w:t>Eigen</w:t>
            </w:r>
            <w:proofErr w:type="spellEnd"/>
            <w:r w:rsidRPr="009664A8">
              <w:rPr>
                <w:rFonts w:ascii="Arial" w:hAnsi="Arial" w:cs="Arial"/>
                <w:sz w:val="28"/>
              </w:rPr>
              <w:t xml:space="preserve"> y KDL - </w:t>
            </w:r>
            <w:proofErr w:type="spellStart"/>
            <w:r w:rsidRPr="009664A8">
              <w:rPr>
                <w:rFonts w:ascii="Arial" w:hAnsi="Arial" w:cs="Arial"/>
                <w:sz w:val="28"/>
              </w:rPr>
              <w:t>Eigen</w:t>
            </w:r>
            <w:proofErr w:type="spellEnd"/>
            <w:r w:rsidRPr="009664A8">
              <w:rPr>
                <w:rFonts w:ascii="Arial" w:hAnsi="Arial" w:cs="Arial"/>
                <w:sz w:val="28"/>
              </w:rPr>
              <w:t xml:space="preserve"> y </w:t>
            </w:r>
            <w:proofErr w:type="spellStart"/>
            <w:r w:rsidRPr="009664A8">
              <w:rPr>
                <w:rFonts w:ascii="Arial" w:hAnsi="Arial" w:cs="Arial"/>
                <w:sz w:val="28"/>
              </w:rPr>
              <w:t>geometry_msgs</w:t>
            </w:r>
            <w:proofErr w:type="spellEnd"/>
            <w:r w:rsidRPr="009664A8">
              <w:rPr>
                <w:rFonts w:ascii="Arial" w:hAnsi="Arial" w:cs="Arial"/>
                <w:sz w:val="28"/>
              </w:rPr>
              <w:t>.</w:t>
            </w:r>
          </w:p>
        </w:tc>
      </w:tr>
      <w:tr w:rsidR="005D24E9" w:rsidTr="009664A8">
        <w:tc>
          <w:tcPr>
            <w:tcW w:w="0" w:type="auto"/>
            <w:shd w:val="clear" w:color="auto" w:fill="EEEEEE"/>
            <w:tcMar>
              <w:top w:w="60" w:type="dxa"/>
              <w:left w:w="120" w:type="dxa"/>
              <w:bottom w:w="60" w:type="dxa"/>
              <w:right w:w="120" w:type="dxa"/>
            </w:tcMar>
            <w:vAlign w:val="center"/>
            <w:hideMark/>
          </w:tcPr>
          <w:p w:rsidR="009664A8" w:rsidRPr="009664A8" w:rsidRDefault="009664A8" w:rsidP="009664A8">
            <w:pPr>
              <w:rPr>
                <w:rFonts w:ascii="Arial" w:hAnsi="Arial" w:cs="Arial"/>
                <w:sz w:val="28"/>
              </w:rPr>
            </w:pPr>
            <w:proofErr w:type="spellStart"/>
            <w:r w:rsidRPr="005D24E9">
              <w:rPr>
                <w:rFonts w:ascii="Arial" w:hAnsi="Arial" w:cs="Arial"/>
                <w:sz w:val="28"/>
              </w:rPr>
              <w:t>turtlesim</w:t>
            </w:r>
            <w:proofErr w:type="spellEnd"/>
          </w:p>
        </w:tc>
        <w:tc>
          <w:tcPr>
            <w:tcW w:w="0" w:type="auto"/>
            <w:shd w:val="clear" w:color="auto" w:fill="FFFFFF"/>
            <w:tcMar>
              <w:top w:w="60" w:type="dxa"/>
              <w:left w:w="120" w:type="dxa"/>
              <w:bottom w:w="60" w:type="dxa"/>
              <w:right w:w="120" w:type="dxa"/>
            </w:tcMar>
            <w:vAlign w:val="center"/>
            <w:hideMark/>
          </w:tcPr>
          <w:p w:rsidR="009664A8" w:rsidRPr="009664A8" w:rsidRDefault="009664A8" w:rsidP="009664A8">
            <w:pPr>
              <w:rPr>
                <w:rFonts w:ascii="Arial" w:hAnsi="Arial" w:cs="Arial"/>
                <w:sz w:val="28"/>
              </w:rPr>
            </w:pPr>
            <w:proofErr w:type="spellStart"/>
            <w:r w:rsidRPr="009664A8">
              <w:rPr>
                <w:rFonts w:ascii="Arial" w:hAnsi="Arial" w:cs="Arial"/>
                <w:sz w:val="28"/>
              </w:rPr>
              <w:t>Dirk</w:t>
            </w:r>
            <w:proofErr w:type="spellEnd"/>
            <w:r w:rsidRPr="009664A8">
              <w:rPr>
                <w:rFonts w:ascii="Arial" w:hAnsi="Arial" w:cs="Arial"/>
                <w:sz w:val="28"/>
              </w:rPr>
              <w:t xml:space="preserve"> Thomas</w:t>
            </w:r>
          </w:p>
        </w:tc>
        <w:tc>
          <w:tcPr>
            <w:tcW w:w="0" w:type="auto"/>
            <w:shd w:val="clear" w:color="auto" w:fill="FFFFFF"/>
            <w:tcMar>
              <w:top w:w="60" w:type="dxa"/>
              <w:left w:w="120" w:type="dxa"/>
              <w:bottom w:w="60" w:type="dxa"/>
              <w:right w:w="120" w:type="dxa"/>
            </w:tcMar>
            <w:vAlign w:val="center"/>
            <w:hideMark/>
          </w:tcPr>
          <w:p w:rsidR="009664A8" w:rsidRPr="009664A8" w:rsidRDefault="009664A8" w:rsidP="009664A8">
            <w:pPr>
              <w:rPr>
                <w:rFonts w:ascii="Arial" w:hAnsi="Arial" w:cs="Arial"/>
                <w:sz w:val="28"/>
              </w:rPr>
            </w:pPr>
            <w:proofErr w:type="spellStart"/>
            <w:r w:rsidRPr="009664A8">
              <w:rPr>
                <w:rFonts w:ascii="Arial" w:hAnsi="Arial" w:cs="Arial"/>
                <w:sz w:val="28"/>
              </w:rPr>
              <w:t>turtlesim</w:t>
            </w:r>
            <w:proofErr w:type="spellEnd"/>
            <w:r w:rsidRPr="009664A8">
              <w:rPr>
                <w:rFonts w:ascii="Arial" w:hAnsi="Arial" w:cs="Arial"/>
                <w:sz w:val="28"/>
              </w:rPr>
              <w:t xml:space="preserve"> es una herramienta hecha para enseñar paquetes de ROS y ROS.</w:t>
            </w:r>
          </w:p>
        </w:tc>
      </w:tr>
      <w:tr w:rsidR="005D24E9" w:rsidTr="005D24E9">
        <w:tc>
          <w:tcPr>
            <w:tcW w:w="0" w:type="auto"/>
            <w:shd w:val="clear" w:color="auto" w:fill="EEEEEE"/>
            <w:tcMar>
              <w:top w:w="60" w:type="dxa"/>
              <w:left w:w="120" w:type="dxa"/>
              <w:bottom w:w="60" w:type="dxa"/>
              <w:right w:w="120" w:type="dxa"/>
            </w:tcMar>
            <w:vAlign w:val="center"/>
            <w:hideMark/>
          </w:tcPr>
          <w:p w:rsidR="005D24E9" w:rsidRPr="005D24E9" w:rsidRDefault="005D24E9" w:rsidP="005D24E9">
            <w:pPr>
              <w:rPr>
                <w:rFonts w:ascii="Arial" w:hAnsi="Arial" w:cs="Arial"/>
                <w:sz w:val="28"/>
              </w:rPr>
            </w:pPr>
            <w:proofErr w:type="spellStart"/>
            <w:r w:rsidRPr="005D24E9">
              <w:rPr>
                <w:rFonts w:ascii="Arial" w:hAnsi="Arial" w:cs="Arial"/>
                <w:sz w:val="28"/>
              </w:rPr>
              <w:t>pid</w:t>
            </w:r>
            <w:proofErr w:type="spellEnd"/>
          </w:p>
        </w:tc>
        <w:tc>
          <w:tcPr>
            <w:tcW w:w="0" w:type="auto"/>
            <w:shd w:val="clear" w:color="auto" w:fill="FFFFFF"/>
            <w:tcMar>
              <w:top w:w="60" w:type="dxa"/>
              <w:left w:w="120" w:type="dxa"/>
              <w:bottom w:w="60" w:type="dxa"/>
              <w:right w:w="120" w:type="dxa"/>
            </w:tcMar>
            <w:vAlign w:val="center"/>
            <w:hideMark/>
          </w:tcPr>
          <w:p w:rsidR="005D24E9" w:rsidRPr="005D24E9" w:rsidRDefault="005D24E9" w:rsidP="005D24E9">
            <w:pPr>
              <w:rPr>
                <w:rFonts w:ascii="Arial" w:hAnsi="Arial" w:cs="Arial"/>
                <w:sz w:val="28"/>
              </w:rPr>
            </w:pPr>
            <w:r w:rsidRPr="005D24E9">
              <w:rPr>
                <w:rFonts w:ascii="Arial" w:hAnsi="Arial" w:cs="Arial"/>
                <w:sz w:val="28"/>
              </w:rPr>
              <w:t xml:space="preserve">Andy </w:t>
            </w:r>
            <w:proofErr w:type="spellStart"/>
            <w:r w:rsidRPr="005D24E9">
              <w:rPr>
                <w:rFonts w:ascii="Arial" w:hAnsi="Arial" w:cs="Arial"/>
                <w:sz w:val="28"/>
              </w:rPr>
              <w:t>Zelenak</w:t>
            </w:r>
            <w:proofErr w:type="spellEnd"/>
            <w:r w:rsidRPr="005D24E9">
              <w:rPr>
                <w:rFonts w:ascii="Arial" w:hAnsi="Arial" w:cs="Arial"/>
                <w:sz w:val="28"/>
              </w:rPr>
              <w:t xml:space="preserve">, Paul </w:t>
            </w:r>
            <w:proofErr w:type="spellStart"/>
            <w:r w:rsidRPr="005D24E9">
              <w:rPr>
                <w:rFonts w:ascii="Arial" w:hAnsi="Arial" w:cs="Arial"/>
                <w:sz w:val="28"/>
              </w:rPr>
              <w:t>Bouchier</w:t>
            </w:r>
            <w:proofErr w:type="spellEnd"/>
          </w:p>
        </w:tc>
        <w:tc>
          <w:tcPr>
            <w:tcW w:w="0" w:type="auto"/>
            <w:shd w:val="clear" w:color="auto" w:fill="FFFFFF"/>
            <w:tcMar>
              <w:top w:w="60" w:type="dxa"/>
              <w:left w:w="120" w:type="dxa"/>
              <w:bottom w:w="60" w:type="dxa"/>
              <w:right w:w="120" w:type="dxa"/>
            </w:tcMar>
            <w:vAlign w:val="center"/>
            <w:hideMark/>
          </w:tcPr>
          <w:p w:rsidR="005D24E9" w:rsidRPr="005D24E9" w:rsidRDefault="005D24E9" w:rsidP="005D24E9">
            <w:pPr>
              <w:rPr>
                <w:rFonts w:ascii="Arial" w:hAnsi="Arial" w:cs="Arial"/>
                <w:sz w:val="28"/>
              </w:rPr>
            </w:pPr>
            <w:r w:rsidRPr="005D24E9">
              <w:rPr>
                <w:rFonts w:ascii="Arial" w:hAnsi="Arial" w:cs="Arial"/>
                <w:sz w:val="28"/>
              </w:rPr>
              <w:t>Ejecutar un nodo de control PID</w:t>
            </w:r>
          </w:p>
        </w:tc>
      </w:tr>
      <w:tr w:rsidR="005D24E9" w:rsidTr="005D24E9">
        <w:tc>
          <w:tcPr>
            <w:tcW w:w="0" w:type="auto"/>
            <w:shd w:val="clear" w:color="auto" w:fill="EEEEEE"/>
            <w:tcMar>
              <w:top w:w="60" w:type="dxa"/>
              <w:left w:w="120" w:type="dxa"/>
              <w:bottom w:w="60" w:type="dxa"/>
              <w:right w:w="120" w:type="dxa"/>
            </w:tcMar>
            <w:vAlign w:val="center"/>
            <w:hideMark/>
          </w:tcPr>
          <w:p w:rsidR="005D24E9" w:rsidRPr="005D24E9" w:rsidRDefault="005D24E9" w:rsidP="005D24E9">
            <w:pPr>
              <w:rPr>
                <w:rFonts w:ascii="Arial" w:hAnsi="Arial" w:cs="Arial"/>
                <w:sz w:val="28"/>
              </w:rPr>
            </w:pPr>
            <w:proofErr w:type="spellStart"/>
            <w:r w:rsidRPr="005D24E9">
              <w:rPr>
                <w:rFonts w:ascii="Arial" w:hAnsi="Arial" w:cs="Arial"/>
                <w:sz w:val="28"/>
              </w:rPr>
              <w:t>rosserial_python</w:t>
            </w:r>
            <w:proofErr w:type="spellEnd"/>
          </w:p>
        </w:tc>
        <w:tc>
          <w:tcPr>
            <w:tcW w:w="0" w:type="auto"/>
            <w:shd w:val="clear" w:color="auto" w:fill="FFFFFF"/>
            <w:tcMar>
              <w:top w:w="60" w:type="dxa"/>
              <w:left w:w="120" w:type="dxa"/>
              <w:bottom w:w="60" w:type="dxa"/>
              <w:right w:w="120" w:type="dxa"/>
            </w:tcMar>
            <w:vAlign w:val="center"/>
            <w:hideMark/>
          </w:tcPr>
          <w:p w:rsidR="005D24E9" w:rsidRPr="005D24E9" w:rsidRDefault="005D24E9" w:rsidP="005D24E9">
            <w:pPr>
              <w:rPr>
                <w:rFonts w:ascii="Arial" w:hAnsi="Arial" w:cs="Arial"/>
                <w:sz w:val="28"/>
              </w:rPr>
            </w:pPr>
            <w:r w:rsidRPr="005D24E9">
              <w:rPr>
                <w:rFonts w:ascii="Arial" w:hAnsi="Arial" w:cs="Arial"/>
                <w:sz w:val="28"/>
              </w:rPr>
              <w:t xml:space="preserve">Paul </w:t>
            </w:r>
            <w:proofErr w:type="spellStart"/>
            <w:r w:rsidRPr="005D24E9">
              <w:rPr>
                <w:rFonts w:ascii="Arial" w:hAnsi="Arial" w:cs="Arial"/>
                <w:sz w:val="28"/>
              </w:rPr>
              <w:t>Bouchier</w:t>
            </w:r>
            <w:proofErr w:type="spellEnd"/>
            <w:r w:rsidRPr="005D24E9">
              <w:rPr>
                <w:rFonts w:ascii="Arial" w:hAnsi="Arial" w:cs="Arial"/>
                <w:sz w:val="28"/>
              </w:rPr>
              <w:t xml:space="preserve">, Mike </w:t>
            </w:r>
            <w:proofErr w:type="spellStart"/>
            <w:r w:rsidRPr="005D24E9">
              <w:rPr>
                <w:rFonts w:ascii="Arial" w:hAnsi="Arial" w:cs="Arial"/>
                <w:sz w:val="28"/>
              </w:rPr>
              <w:t>Purvis</w:t>
            </w:r>
            <w:proofErr w:type="spellEnd"/>
          </w:p>
        </w:tc>
        <w:tc>
          <w:tcPr>
            <w:tcW w:w="0" w:type="auto"/>
            <w:shd w:val="clear" w:color="auto" w:fill="FFFFFF"/>
            <w:tcMar>
              <w:top w:w="60" w:type="dxa"/>
              <w:left w:w="120" w:type="dxa"/>
              <w:bottom w:w="60" w:type="dxa"/>
              <w:right w:w="120" w:type="dxa"/>
            </w:tcMar>
            <w:vAlign w:val="center"/>
            <w:hideMark/>
          </w:tcPr>
          <w:p w:rsidR="005D24E9" w:rsidRPr="005D24E9" w:rsidRDefault="005D24E9" w:rsidP="005D24E9">
            <w:pPr>
              <w:rPr>
                <w:rFonts w:ascii="Arial" w:hAnsi="Arial" w:cs="Arial"/>
                <w:sz w:val="28"/>
              </w:rPr>
            </w:pPr>
            <w:r w:rsidRPr="005D24E9">
              <w:rPr>
                <w:rFonts w:ascii="Arial" w:hAnsi="Arial" w:cs="Arial"/>
                <w:sz w:val="28"/>
              </w:rPr>
              <w:t xml:space="preserve">Una implementación basada en Python del protocolo </w:t>
            </w:r>
            <w:proofErr w:type="spellStart"/>
            <w:r w:rsidRPr="005D24E9">
              <w:rPr>
                <w:rFonts w:ascii="Arial" w:hAnsi="Arial" w:cs="Arial"/>
                <w:sz w:val="28"/>
              </w:rPr>
              <w:t>rosserial</w:t>
            </w:r>
            <w:proofErr w:type="spellEnd"/>
            <w:r w:rsidRPr="005D24E9">
              <w:rPr>
                <w:rFonts w:ascii="Arial" w:hAnsi="Arial" w:cs="Arial"/>
                <w:sz w:val="28"/>
              </w:rPr>
              <w:t>.</w:t>
            </w:r>
          </w:p>
        </w:tc>
      </w:tr>
      <w:tr w:rsidR="005D24E9" w:rsidTr="005D24E9">
        <w:tc>
          <w:tcPr>
            <w:tcW w:w="0" w:type="auto"/>
            <w:shd w:val="clear" w:color="auto" w:fill="EEEEEE"/>
            <w:tcMar>
              <w:top w:w="60" w:type="dxa"/>
              <w:left w:w="120" w:type="dxa"/>
              <w:bottom w:w="60" w:type="dxa"/>
              <w:right w:w="120" w:type="dxa"/>
            </w:tcMar>
            <w:vAlign w:val="center"/>
            <w:hideMark/>
          </w:tcPr>
          <w:p w:rsidR="005D24E9" w:rsidRPr="005D24E9" w:rsidRDefault="005D24E9" w:rsidP="005D24E9">
            <w:pPr>
              <w:rPr>
                <w:rFonts w:ascii="Arial" w:hAnsi="Arial" w:cs="Arial"/>
                <w:sz w:val="28"/>
              </w:rPr>
            </w:pPr>
            <w:proofErr w:type="spellStart"/>
            <w:r w:rsidRPr="005D24E9">
              <w:rPr>
                <w:rFonts w:ascii="Arial" w:hAnsi="Arial" w:cs="Arial"/>
                <w:sz w:val="28"/>
              </w:rPr>
              <w:t>servidor_sererial</w:t>
            </w:r>
            <w:proofErr w:type="spellEnd"/>
          </w:p>
        </w:tc>
        <w:tc>
          <w:tcPr>
            <w:tcW w:w="0" w:type="auto"/>
            <w:shd w:val="clear" w:color="auto" w:fill="FFFFFF"/>
            <w:tcMar>
              <w:top w:w="60" w:type="dxa"/>
              <w:left w:w="120" w:type="dxa"/>
              <w:bottom w:w="60" w:type="dxa"/>
              <w:right w:w="120" w:type="dxa"/>
            </w:tcMar>
            <w:vAlign w:val="center"/>
            <w:hideMark/>
          </w:tcPr>
          <w:p w:rsidR="005D24E9" w:rsidRPr="005D24E9" w:rsidRDefault="005D24E9" w:rsidP="005D24E9">
            <w:pPr>
              <w:rPr>
                <w:rFonts w:ascii="Arial" w:hAnsi="Arial" w:cs="Arial"/>
                <w:sz w:val="28"/>
              </w:rPr>
            </w:pPr>
            <w:r w:rsidRPr="005D24E9">
              <w:rPr>
                <w:rFonts w:ascii="Arial" w:hAnsi="Arial" w:cs="Arial"/>
                <w:sz w:val="28"/>
              </w:rPr>
              <w:t xml:space="preserve">Mike </w:t>
            </w:r>
            <w:proofErr w:type="spellStart"/>
            <w:r w:rsidRPr="005D24E9">
              <w:rPr>
                <w:rFonts w:ascii="Arial" w:hAnsi="Arial" w:cs="Arial"/>
                <w:sz w:val="28"/>
              </w:rPr>
              <w:t>Purvis</w:t>
            </w:r>
            <w:proofErr w:type="spellEnd"/>
          </w:p>
        </w:tc>
        <w:tc>
          <w:tcPr>
            <w:tcW w:w="0" w:type="auto"/>
            <w:shd w:val="clear" w:color="auto" w:fill="FFFFFF"/>
            <w:tcMar>
              <w:top w:w="60" w:type="dxa"/>
              <w:left w:w="120" w:type="dxa"/>
              <w:bottom w:w="60" w:type="dxa"/>
              <w:right w:w="120" w:type="dxa"/>
            </w:tcMar>
            <w:vAlign w:val="center"/>
            <w:hideMark/>
          </w:tcPr>
          <w:p w:rsidR="005D24E9" w:rsidRPr="005D24E9" w:rsidRDefault="005D24E9" w:rsidP="005D24E9">
            <w:pPr>
              <w:rPr>
                <w:rFonts w:ascii="Arial" w:hAnsi="Arial" w:cs="Arial"/>
                <w:sz w:val="28"/>
              </w:rPr>
            </w:pPr>
            <w:r w:rsidRPr="005D24E9">
              <w:rPr>
                <w:rFonts w:ascii="Arial" w:hAnsi="Arial" w:cs="Arial"/>
                <w:sz w:val="28"/>
              </w:rPr>
              <w:t xml:space="preserve">Una alternativa de servidor más orientada al rendimiento y la estabilidad </w:t>
            </w:r>
            <w:r w:rsidRPr="005D24E9">
              <w:rPr>
                <w:rFonts w:ascii="Arial" w:hAnsi="Arial" w:cs="Arial"/>
                <w:sz w:val="28"/>
              </w:rPr>
              <w:lastRenderedPageBreak/>
              <w:t>implement</w:t>
            </w:r>
            <w:r>
              <w:rPr>
                <w:rFonts w:ascii="Arial" w:hAnsi="Arial" w:cs="Arial"/>
                <w:sz w:val="28"/>
              </w:rPr>
              <w:t xml:space="preserve">ada en C ++ para </w:t>
            </w:r>
            <w:proofErr w:type="spellStart"/>
            <w:r>
              <w:rPr>
                <w:rFonts w:ascii="Arial" w:hAnsi="Arial" w:cs="Arial"/>
                <w:sz w:val="28"/>
              </w:rPr>
              <w:t>rosserial_python</w:t>
            </w:r>
            <w:proofErr w:type="spellEnd"/>
            <w:r w:rsidRPr="005D24E9">
              <w:rPr>
                <w:rFonts w:ascii="Arial" w:hAnsi="Arial" w:cs="Arial"/>
                <w:sz w:val="28"/>
              </w:rPr>
              <w:t>.</w:t>
            </w:r>
          </w:p>
        </w:tc>
      </w:tr>
      <w:tr w:rsidR="005D24E9" w:rsidTr="005D24E9">
        <w:tc>
          <w:tcPr>
            <w:tcW w:w="0" w:type="auto"/>
            <w:shd w:val="clear" w:color="auto" w:fill="EEEEEE"/>
            <w:tcMar>
              <w:top w:w="60" w:type="dxa"/>
              <w:left w:w="120" w:type="dxa"/>
              <w:bottom w:w="60" w:type="dxa"/>
              <w:right w:w="120" w:type="dxa"/>
            </w:tcMar>
            <w:vAlign w:val="center"/>
            <w:hideMark/>
          </w:tcPr>
          <w:p w:rsidR="005D24E9" w:rsidRPr="005D24E9" w:rsidRDefault="005D24E9" w:rsidP="005D24E9">
            <w:pPr>
              <w:rPr>
                <w:rFonts w:ascii="Arial" w:hAnsi="Arial" w:cs="Arial"/>
                <w:sz w:val="28"/>
              </w:rPr>
            </w:pPr>
            <w:r w:rsidRPr="005D24E9">
              <w:rPr>
                <w:rFonts w:ascii="Arial" w:hAnsi="Arial" w:cs="Arial"/>
                <w:sz w:val="28"/>
              </w:rPr>
              <w:lastRenderedPageBreak/>
              <w:t>control de rotores</w:t>
            </w:r>
          </w:p>
        </w:tc>
        <w:tc>
          <w:tcPr>
            <w:tcW w:w="0" w:type="auto"/>
            <w:shd w:val="clear" w:color="auto" w:fill="FFFFFF"/>
            <w:tcMar>
              <w:top w:w="60" w:type="dxa"/>
              <w:left w:w="120" w:type="dxa"/>
              <w:bottom w:w="60" w:type="dxa"/>
              <w:right w:w="120" w:type="dxa"/>
            </w:tcMar>
            <w:vAlign w:val="center"/>
            <w:hideMark/>
          </w:tcPr>
          <w:p w:rsidR="005D24E9" w:rsidRPr="005D24E9" w:rsidRDefault="005D24E9" w:rsidP="005D24E9">
            <w:pPr>
              <w:rPr>
                <w:rFonts w:ascii="Arial" w:hAnsi="Arial" w:cs="Arial"/>
                <w:sz w:val="28"/>
              </w:rPr>
            </w:pPr>
            <w:proofErr w:type="spellStart"/>
            <w:r w:rsidRPr="005D24E9">
              <w:rPr>
                <w:rFonts w:ascii="Arial" w:hAnsi="Arial" w:cs="Arial"/>
                <w:sz w:val="28"/>
              </w:rPr>
              <w:t>Fadri</w:t>
            </w:r>
            <w:proofErr w:type="spellEnd"/>
            <w:r w:rsidRPr="005D24E9">
              <w:rPr>
                <w:rFonts w:ascii="Arial" w:hAnsi="Arial" w:cs="Arial"/>
                <w:sz w:val="28"/>
              </w:rPr>
              <w:t xml:space="preserve"> </w:t>
            </w:r>
            <w:proofErr w:type="spellStart"/>
            <w:r w:rsidRPr="005D24E9">
              <w:rPr>
                <w:rFonts w:ascii="Arial" w:hAnsi="Arial" w:cs="Arial"/>
                <w:sz w:val="28"/>
              </w:rPr>
              <w:t>Furrer</w:t>
            </w:r>
            <w:proofErr w:type="spellEnd"/>
            <w:r w:rsidRPr="005D24E9">
              <w:rPr>
                <w:rFonts w:ascii="Arial" w:hAnsi="Arial" w:cs="Arial"/>
                <w:sz w:val="28"/>
              </w:rPr>
              <w:t xml:space="preserve">, Mina </w:t>
            </w:r>
            <w:proofErr w:type="spellStart"/>
            <w:r w:rsidRPr="005D24E9">
              <w:rPr>
                <w:rFonts w:ascii="Arial" w:hAnsi="Arial" w:cs="Arial"/>
                <w:sz w:val="28"/>
              </w:rPr>
              <w:t>Kamel</w:t>
            </w:r>
            <w:proofErr w:type="spellEnd"/>
            <w:r w:rsidRPr="005D24E9">
              <w:rPr>
                <w:rFonts w:ascii="Arial" w:hAnsi="Arial" w:cs="Arial"/>
                <w:sz w:val="28"/>
              </w:rPr>
              <w:t xml:space="preserve">, Mina </w:t>
            </w:r>
            <w:proofErr w:type="spellStart"/>
            <w:r w:rsidRPr="005D24E9">
              <w:rPr>
                <w:rFonts w:ascii="Arial" w:hAnsi="Arial" w:cs="Arial"/>
                <w:sz w:val="28"/>
              </w:rPr>
              <w:t>Kamel</w:t>
            </w:r>
            <w:proofErr w:type="spellEnd"/>
            <w:r w:rsidRPr="005D24E9">
              <w:rPr>
                <w:rFonts w:ascii="Arial" w:hAnsi="Arial" w:cs="Arial"/>
                <w:sz w:val="28"/>
              </w:rPr>
              <w:t xml:space="preserve">, </w:t>
            </w:r>
            <w:proofErr w:type="spellStart"/>
            <w:r w:rsidRPr="005D24E9">
              <w:rPr>
                <w:rFonts w:ascii="Arial" w:hAnsi="Arial" w:cs="Arial"/>
                <w:sz w:val="28"/>
              </w:rPr>
              <w:t>Janosch</w:t>
            </w:r>
            <w:proofErr w:type="spellEnd"/>
            <w:r w:rsidRPr="005D24E9">
              <w:rPr>
                <w:rFonts w:ascii="Arial" w:hAnsi="Arial" w:cs="Arial"/>
                <w:sz w:val="28"/>
              </w:rPr>
              <w:t xml:space="preserve"> </w:t>
            </w:r>
            <w:proofErr w:type="spellStart"/>
            <w:r w:rsidRPr="005D24E9">
              <w:rPr>
                <w:rFonts w:ascii="Arial" w:hAnsi="Arial" w:cs="Arial"/>
                <w:sz w:val="28"/>
              </w:rPr>
              <w:t>Nikolic</w:t>
            </w:r>
            <w:proofErr w:type="spellEnd"/>
            <w:r w:rsidRPr="005D24E9">
              <w:rPr>
                <w:rFonts w:ascii="Arial" w:hAnsi="Arial" w:cs="Arial"/>
                <w:sz w:val="28"/>
              </w:rPr>
              <w:t xml:space="preserve">, </w:t>
            </w:r>
            <w:proofErr w:type="spellStart"/>
            <w:r w:rsidRPr="005D24E9">
              <w:rPr>
                <w:rFonts w:ascii="Arial" w:hAnsi="Arial" w:cs="Arial"/>
                <w:sz w:val="28"/>
              </w:rPr>
              <w:t>Markus</w:t>
            </w:r>
            <w:proofErr w:type="spellEnd"/>
            <w:r w:rsidRPr="005D24E9">
              <w:rPr>
                <w:rFonts w:ascii="Arial" w:hAnsi="Arial" w:cs="Arial"/>
                <w:sz w:val="28"/>
              </w:rPr>
              <w:t xml:space="preserve"> </w:t>
            </w:r>
            <w:proofErr w:type="spellStart"/>
            <w:r w:rsidRPr="005D24E9">
              <w:rPr>
                <w:rFonts w:ascii="Arial" w:hAnsi="Arial" w:cs="Arial"/>
                <w:sz w:val="28"/>
              </w:rPr>
              <w:t>Achtelik</w:t>
            </w:r>
            <w:proofErr w:type="spellEnd"/>
          </w:p>
        </w:tc>
        <w:tc>
          <w:tcPr>
            <w:tcW w:w="0" w:type="auto"/>
            <w:shd w:val="clear" w:color="auto" w:fill="FFFFFF"/>
            <w:tcMar>
              <w:top w:w="60" w:type="dxa"/>
              <w:left w:w="120" w:type="dxa"/>
              <w:bottom w:w="60" w:type="dxa"/>
              <w:right w:w="120" w:type="dxa"/>
            </w:tcMar>
            <w:vAlign w:val="center"/>
            <w:hideMark/>
          </w:tcPr>
          <w:p w:rsidR="005D24E9" w:rsidRPr="005D24E9" w:rsidRDefault="005D24E9" w:rsidP="005D24E9">
            <w:pPr>
              <w:rPr>
                <w:rFonts w:ascii="Arial" w:hAnsi="Arial" w:cs="Arial"/>
                <w:sz w:val="28"/>
              </w:rPr>
            </w:pPr>
            <w:r w:rsidRPr="005D24E9">
              <w:rPr>
                <w:rFonts w:ascii="Arial" w:hAnsi="Arial" w:cs="Arial"/>
                <w:sz w:val="28"/>
              </w:rPr>
              <w:t>Paquete de control de rotor</w:t>
            </w:r>
          </w:p>
        </w:tc>
      </w:tr>
      <w:tr w:rsidR="005D24E9" w:rsidTr="005D24E9">
        <w:tc>
          <w:tcPr>
            <w:tcW w:w="0" w:type="auto"/>
            <w:shd w:val="clear" w:color="auto" w:fill="EEEEEE"/>
            <w:tcMar>
              <w:top w:w="60" w:type="dxa"/>
              <w:left w:w="120" w:type="dxa"/>
              <w:bottom w:w="60" w:type="dxa"/>
              <w:right w:w="120" w:type="dxa"/>
            </w:tcMar>
            <w:vAlign w:val="center"/>
          </w:tcPr>
          <w:p w:rsidR="005D24E9" w:rsidRPr="005D24E9" w:rsidRDefault="005D24E9" w:rsidP="005D24E9">
            <w:pPr>
              <w:rPr>
                <w:rFonts w:ascii="Arial" w:hAnsi="Arial" w:cs="Arial"/>
                <w:sz w:val="28"/>
              </w:rPr>
            </w:pPr>
            <w:proofErr w:type="spellStart"/>
            <w:r w:rsidRPr="005D24E9">
              <w:rPr>
                <w:rFonts w:ascii="Arial" w:hAnsi="Arial" w:cs="Arial"/>
                <w:sz w:val="28"/>
              </w:rPr>
              <w:t>single_joint_position_action</w:t>
            </w:r>
            <w:proofErr w:type="spellEnd"/>
            <w:r w:rsidRPr="005D24E9">
              <w:rPr>
                <w:rFonts w:ascii="Arial" w:hAnsi="Arial" w:cs="Arial"/>
                <w:sz w:val="28"/>
              </w:rPr>
              <w:tab/>
            </w:r>
          </w:p>
        </w:tc>
        <w:tc>
          <w:tcPr>
            <w:tcW w:w="0" w:type="auto"/>
            <w:shd w:val="clear" w:color="auto" w:fill="FFFFFF"/>
            <w:tcMar>
              <w:top w:w="60" w:type="dxa"/>
              <w:left w:w="120" w:type="dxa"/>
              <w:bottom w:w="60" w:type="dxa"/>
              <w:right w:w="120" w:type="dxa"/>
            </w:tcMar>
            <w:vAlign w:val="center"/>
          </w:tcPr>
          <w:p w:rsidR="005D24E9" w:rsidRPr="005D24E9" w:rsidRDefault="005D24E9" w:rsidP="005D24E9">
            <w:pPr>
              <w:rPr>
                <w:rFonts w:ascii="Arial" w:hAnsi="Arial" w:cs="Arial"/>
                <w:sz w:val="28"/>
              </w:rPr>
            </w:pPr>
            <w:r w:rsidRPr="005D24E9">
              <w:rPr>
                <w:rFonts w:ascii="Arial" w:hAnsi="Arial" w:cs="Arial"/>
                <w:sz w:val="28"/>
              </w:rPr>
              <w:t>ROS huérfanos mantenedores de paquetes</w:t>
            </w:r>
          </w:p>
        </w:tc>
        <w:tc>
          <w:tcPr>
            <w:tcW w:w="0" w:type="auto"/>
            <w:shd w:val="clear" w:color="auto" w:fill="FFFFFF"/>
            <w:tcMar>
              <w:top w:w="60" w:type="dxa"/>
              <w:left w:w="120" w:type="dxa"/>
              <w:bottom w:w="60" w:type="dxa"/>
              <w:right w:w="120" w:type="dxa"/>
            </w:tcMar>
            <w:vAlign w:val="center"/>
            <w:hideMark/>
          </w:tcPr>
          <w:p w:rsidR="005D24E9" w:rsidRPr="005D24E9" w:rsidRDefault="005D24E9" w:rsidP="005D24E9">
            <w:pPr>
              <w:rPr>
                <w:rFonts w:ascii="Arial" w:hAnsi="Arial" w:cs="Arial"/>
                <w:sz w:val="28"/>
              </w:rPr>
            </w:pPr>
            <w:r w:rsidRPr="005D24E9">
              <w:rPr>
                <w:rFonts w:ascii="Arial" w:hAnsi="Arial" w:cs="Arial"/>
                <w:sz w:val="28"/>
              </w:rPr>
              <w:t> la acción de posición de una sola articulación es un nodo que proporciona una interfaz de acción para ordenar una trayectoria para mover una articulación a una posición particular. La acción informa de éxito cuando la articulación alcanza la posición deseada.</w:t>
            </w:r>
          </w:p>
        </w:tc>
      </w:tr>
    </w:tbl>
    <w:p w:rsidR="009664A8" w:rsidRDefault="009664A8">
      <w:pPr>
        <w:rPr>
          <w:rFonts w:ascii="Arial" w:hAnsi="Arial" w:cs="Arial"/>
          <w:sz w:val="28"/>
        </w:rPr>
      </w:pPr>
    </w:p>
    <w:p w:rsidR="00C22F09" w:rsidRPr="00C22F09" w:rsidRDefault="00C22F09">
      <w:pPr>
        <w:rPr>
          <w:rFonts w:ascii="Arial" w:hAnsi="Arial" w:cs="Arial"/>
          <w:sz w:val="28"/>
        </w:rPr>
      </w:pPr>
    </w:p>
    <w:p w:rsidR="00C22F09" w:rsidRDefault="00C22F09">
      <w:pPr>
        <w:rPr>
          <w:rFonts w:ascii="Arial" w:hAnsi="Arial" w:cs="Arial"/>
          <w:b/>
          <w:sz w:val="28"/>
        </w:rPr>
      </w:pPr>
      <w:r w:rsidRPr="00C22F09">
        <w:rPr>
          <w:rFonts w:ascii="Arial" w:hAnsi="Arial" w:cs="Arial"/>
          <w:b/>
          <w:sz w:val="28"/>
        </w:rPr>
        <w:t>Comandos útiles en ROS</w:t>
      </w:r>
    </w:p>
    <w:p w:rsidR="00C22F09" w:rsidRPr="00C22F09" w:rsidRDefault="00C22F09" w:rsidP="00C22F09">
      <w:pPr>
        <w:shd w:val="clear" w:color="auto" w:fill="FFFFFF"/>
        <w:spacing w:before="300" w:after="150" w:line="240" w:lineRule="auto"/>
        <w:outlineLvl w:val="2"/>
        <w:rPr>
          <w:rFonts w:ascii="Helvetica" w:eastAsia="Times New Roman" w:hAnsi="Helvetica" w:cs="Times New Roman"/>
          <w:color w:val="333333"/>
          <w:sz w:val="36"/>
          <w:szCs w:val="36"/>
          <w:lang w:eastAsia="es-MX"/>
        </w:rPr>
      </w:pPr>
      <w:r w:rsidRPr="00C22F09">
        <w:rPr>
          <w:rFonts w:ascii="Helvetica" w:eastAsia="Times New Roman" w:hAnsi="Helvetica" w:cs="Times New Roman"/>
          <w:color w:val="333333"/>
          <w:sz w:val="36"/>
          <w:szCs w:val="36"/>
          <w:lang w:eastAsia="es-MX"/>
        </w:rPr>
        <w:t xml:space="preserve">Utilizando </w:t>
      </w:r>
      <w:proofErr w:type="spellStart"/>
      <w:r w:rsidRPr="00C22F09">
        <w:rPr>
          <w:rFonts w:ascii="Helvetica" w:eastAsia="Times New Roman" w:hAnsi="Helvetica" w:cs="Times New Roman"/>
          <w:color w:val="333333"/>
          <w:sz w:val="36"/>
          <w:szCs w:val="36"/>
          <w:lang w:eastAsia="es-MX"/>
        </w:rPr>
        <w:t>rospack</w:t>
      </w:r>
      <w:proofErr w:type="spellEnd"/>
    </w:p>
    <w:p w:rsidR="00C22F09" w:rsidRPr="00C22F09" w:rsidRDefault="00C22F09" w:rsidP="00C22F09">
      <w:pPr>
        <w:shd w:val="clear" w:color="auto" w:fill="FFFFFF"/>
        <w:spacing w:after="150" w:line="240" w:lineRule="auto"/>
        <w:rPr>
          <w:rFonts w:ascii="Arial" w:eastAsia="Times New Roman" w:hAnsi="Arial" w:cs="Arial"/>
          <w:color w:val="333333"/>
          <w:sz w:val="24"/>
          <w:szCs w:val="24"/>
          <w:lang w:eastAsia="es-MX"/>
        </w:rPr>
      </w:pPr>
      <w:proofErr w:type="spellStart"/>
      <w:r w:rsidRPr="00C22F09">
        <w:rPr>
          <w:rFonts w:ascii="Arial" w:eastAsia="Times New Roman" w:hAnsi="Arial" w:cs="Arial"/>
          <w:color w:val="000000" w:themeColor="text1"/>
          <w:sz w:val="24"/>
          <w:szCs w:val="24"/>
          <w:bdr w:val="none" w:sz="0" w:space="0" w:color="auto" w:frame="1"/>
          <w:lang w:eastAsia="es-MX"/>
        </w:rPr>
        <w:t>rospack</w:t>
      </w:r>
      <w:proofErr w:type="spellEnd"/>
      <w:r w:rsidRPr="00C22F09">
        <w:rPr>
          <w:rFonts w:ascii="Arial" w:eastAsia="Times New Roman" w:hAnsi="Arial" w:cs="Arial"/>
          <w:color w:val="000000" w:themeColor="text1"/>
          <w:sz w:val="24"/>
          <w:szCs w:val="24"/>
          <w:bdr w:val="none" w:sz="0" w:space="0" w:color="auto" w:frame="1"/>
          <w:lang w:eastAsia="es-MX"/>
        </w:rPr>
        <w:t xml:space="preserve"> le</w:t>
      </w:r>
      <w:r w:rsidRPr="00C22F09">
        <w:rPr>
          <w:rFonts w:ascii="Arial" w:eastAsia="Times New Roman" w:hAnsi="Arial" w:cs="Arial"/>
          <w:color w:val="000000" w:themeColor="text1"/>
          <w:sz w:val="24"/>
          <w:szCs w:val="24"/>
          <w:lang w:eastAsia="es-MX"/>
        </w:rPr>
        <w:t> </w:t>
      </w:r>
      <w:r w:rsidRPr="00C22F09">
        <w:rPr>
          <w:rFonts w:ascii="Arial" w:eastAsia="Times New Roman" w:hAnsi="Arial" w:cs="Arial"/>
          <w:color w:val="333333"/>
          <w:sz w:val="24"/>
          <w:szCs w:val="24"/>
          <w:lang w:eastAsia="es-MX"/>
        </w:rPr>
        <w:t>permite obtener información sobre los paquetes. En este tutorial, solo cubriremos la opción de búsqueda, que devuelve la ruta al paquete.</w:t>
      </w:r>
    </w:p>
    <w:p w:rsidR="00C22F09" w:rsidRPr="00C22F09" w:rsidRDefault="00C22F09" w:rsidP="00C22F09">
      <w:pPr>
        <w:shd w:val="clear" w:color="auto" w:fill="FFFFFF"/>
        <w:spacing w:after="150" w:line="240" w:lineRule="auto"/>
        <w:rPr>
          <w:rFonts w:ascii="Arial" w:eastAsia="Times New Roman" w:hAnsi="Arial" w:cs="Arial"/>
          <w:color w:val="333333"/>
          <w:sz w:val="24"/>
          <w:szCs w:val="24"/>
          <w:lang w:eastAsia="es-MX"/>
        </w:rPr>
      </w:pPr>
      <w:r w:rsidRPr="00C22F09">
        <w:rPr>
          <w:rFonts w:ascii="Arial" w:eastAsia="Times New Roman" w:hAnsi="Arial" w:cs="Arial"/>
          <w:color w:val="333333"/>
          <w:sz w:val="24"/>
          <w:szCs w:val="24"/>
          <w:lang w:eastAsia="es-MX"/>
        </w:rPr>
        <w:t>Uso:</w:t>
      </w:r>
    </w:p>
    <w:p w:rsidR="00C22F09" w:rsidRPr="00C22F09" w:rsidRDefault="00C22F09" w:rsidP="00C22F09">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eastAsia="es-MX"/>
        </w:rPr>
      </w:pPr>
      <w:r w:rsidRPr="00C22F09">
        <w:rPr>
          <w:rFonts w:ascii="Courier" w:eastAsia="Times New Roman" w:hAnsi="Courier" w:cs="Courier New"/>
          <w:color w:val="333333"/>
          <w:sz w:val="20"/>
          <w:szCs w:val="20"/>
          <w:lang w:eastAsia="es-MX"/>
        </w:rPr>
        <w:lastRenderedPageBreak/>
        <w:t xml:space="preserve">$ </w:t>
      </w:r>
      <w:proofErr w:type="spellStart"/>
      <w:r w:rsidRPr="00C22F09">
        <w:rPr>
          <w:rFonts w:ascii="Courier" w:eastAsia="Times New Roman" w:hAnsi="Courier" w:cs="Courier New"/>
          <w:color w:val="333333"/>
          <w:sz w:val="20"/>
          <w:szCs w:val="20"/>
          <w:lang w:eastAsia="es-MX"/>
        </w:rPr>
        <w:t>rospack</w:t>
      </w:r>
      <w:proofErr w:type="spellEnd"/>
      <w:r w:rsidRPr="00C22F09">
        <w:rPr>
          <w:rFonts w:ascii="Courier" w:eastAsia="Times New Roman" w:hAnsi="Courier" w:cs="Courier New"/>
          <w:color w:val="333333"/>
          <w:sz w:val="20"/>
          <w:szCs w:val="20"/>
          <w:lang w:eastAsia="es-MX"/>
        </w:rPr>
        <w:t xml:space="preserve"> </w:t>
      </w:r>
      <w:proofErr w:type="spellStart"/>
      <w:r w:rsidRPr="00C22F09">
        <w:rPr>
          <w:rFonts w:ascii="Courier" w:eastAsia="Times New Roman" w:hAnsi="Courier" w:cs="Courier New"/>
          <w:color w:val="333333"/>
          <w:sz w:val="20"/>
          <w:szCs w:val="20"/>
          <w:lang w:eastAsia="es-MX"/>
        </w:rPr>
        <w:t>find</w:t>
      </w:r>
      <w:proofErr w:type="spellEnd"/>
      <w:r w:rsidRPr="00C22F09">
        <w:rPr>
          <w:rFonts w:ascii="Courier" w:eastAsia="Times New Roman" w:hAnsi="Courier" w:cs="Courier New"/>
          <w:color w:val="333333"/>
          <w:sz w:val="20"/>
          <w:szCs w:val="20"/>
          <w:lang w:eastAsia="es-MX"/>
        </w:rPr>
        <w:t xml:space="preserve"> [</w:t>
      </w:r>
      <w:proofErr w:type="spellStart"/>
      <w:r w:rsidRPr="00C22F09">
        <w:rPr>
          <w:rFonts w:ascii="Courier" w:eastAsia="Times New Roman" w:hAnsi="Courier" w:cs="Courier New"/>
          <w:color w:val="333333"/>
          <w:sz w:val="20"/>
          <w:szCs w:val="20"/>
          <w:lang w:eastAsia="es-MX"/>
        </w:rPr>
        <w:t>package_name</w:t>
      </w:r>
      <w:proofErr w:type="spellEnd"/>
      <w:r w:rsidRPr="00C22F09">
        <w:rPr>
          <w:rFonts w:ascii="Courier" w:eastAsia="Times New Roman" w:hAnsi="Courier" w:cs="Courier New"/>
          <w:color w:val="333333"/>
          <w:sz w:val="20"/>
          <w:szCs w:val="20"/>
          <w:lang w:eastAsia="es-MX"/>
        </w:rPr>
        <w:t>]</w:t>
      </w:r>
    </w:p>
    <w:p w:rsidR="00C22F09" w:rsidRPr="00C22F09" w:rsidRDefault="00C22F09" w:rsidP="00C22F09">
      <w:pPr>
        <w:shd w:val="clear" w:color="auto" w:fill="FFFFFF"/>
        <w:spacing w:after="150" w:line="240" w:lineRule="auto"/>
        <w:rPr>
          <w:rFonts w:ascii="Helvetica" w:eastAsia="Times New Roman" w:hAnsi="Helvetica" w:cs="Times New Roman"/>
          <w:color w:val="333333"/>
          <w:sz w:val="21"/>
          <w:szCs w:val="21"/>
          <w:lang w:eastAsia="es-MX"/>
        </w:rPr>
      </w:pPr>
      <w:r w:rsidRPr="00C22F09">
        <w:rPr>
          <w:rFonts w:ascii="Helvetica" w:eastAsia="Times New Roman" w:hAnsi="Helvetica" w:cs="Times New Roman"/>
          <w:color w:val="333333"/>
          <w:sz w:val="21"/>
          <w:szCs w:val="21"/>
          <w:lang w:eastAsia="es-MX"/>
        </w:rPr>
        <w:t>Ejemplo:</w:t>
      </w:r>
    </w:p>
    <w:p w:rsidR="00C22F09" w:rsidRPr="00C22F09" w:rsidRDefault="00C22F09" w:rsidP="00C22F09">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eastAsia="es-MX"/>
        </w:rPr>
      </w:pPr>
      <w:r w:rsidRPr="00C22F09">
        <w:rPr>
          <w:rFonts w:ascii="Courier" w:eastAsia="Times New Roman" w:hAnsi="Courier" w:cs="Courier New"/>
          <w:color w:val="333333"/>
          <w:sz w:val="20"/>
          <w:szCs w:val="20"/>
          <w:lang w:eastAsia="es-MX"/>
        </w:rPr>
        <w:t xml:space="preserve">$ </w:t>
      </w:r>
      <w:proofErr w:type="spellStart"/>
      <w:r w:rsidRPr="00C22F09">
        <w:rPr>
          <w:rFonts w:ascii="Courier" w:eastAsia="Times New Roman" w:hAnsi="Courier" w:cs="Courier New"/>
          <w:color w:val="333333"/>
          <w:sz w:val="20"/>
          <w:szCs w:val="20"/>
          <w:lang w:eastAsia="es-MX"/>
        </w:rPr>
        <w:t>rospack</w:t>
      </w:r>
      <w:proofErr w:type="spellEnd"/>
      <w:r w:rsidRPr="00C22F09">
        <w:rPr>
          <w:rFonts w:ascii="Courier" w:eastAsia="Times New Roman" w:hAnsi="Courier" w:cs="Courier New"/>
          <w:color w:val="333333"/>
          <w:sz w:val="20"/>
          <w:szCs w:val="20"/>
          <w:lang w:eastAsia="es-MX"/>
        </w:rPr>
        <w:t xml:space="preserve"> </w:t>
      </w:r>
      <w:proofErr w:type="spellStart"/>
      <w:r w:rsidRPr="00C22F09">
        <w:rPr>
          <w:rFonts w:ascii="Courier" w:eastAsia="Times New Roman" w:hAnsi="Courier" w:cs="Courier New"/>
          <w:color w:val="333333"/>
          <w:sz w:val="20"/>
          <w:szCs w:val="20"/>
          <w:lang w:eastAsia="es-MX"/>
        </w:rPr>
        <w:t>find</w:t>
      </w:r>
      <w:proofErr w:type="spellEnd"/>
      <w:r w:rsidRPr="00C22F09">
        <w:rPr>
          <w:rFonts w:ascii="Courier" w:eastAsia="Times New Roman" w:hAnsi="Courier" w:cs="Courier New"/>
          <w:color w:val="333333"/>
          <w:sz w:val="20"/>
          <w:szCs w:val="20"/>
          <w:lang w:eastAsia="es-MX"/>
        </w:rPr>
        <w:t xml:space="preserve"> </w:t>
      </w:r>
      <w:proofErr w:type="spellStart"/>
      <w:r w:rsidRPr="00C22F09">
        <w:rPr>
          <w:rFonts w:ascii="Courier" w:eastAsia="Times New Roman" w:hAnsi="Courier" w:cs="Courier New"/>
          <w:color w:val="333333"/>
          <w:sz w:val="20"/>
          <w:szCs w:val="20"/>
          <w:lang w:eastAsia="es-MX"/>
        </w:rPr>
        <w:t>roscpp</w:t>
      </w:r>
      <w:proofErr w:type="spellEnd"/>
    </w:p>
    <w:p w:rsidR="00C22F09" w:rsidRPr="00C22F09" w:rsidRDefault="00C22F09" w:rsidP="00C22F09">
      <w:pPr>
        <w:shd w:val="clear" w:color="auto" w:fill="FFFFFF"/>
        <w:spacing w:after="150" w:line="240" w:lineRule="auto"/>
        <w:rPr>
          <w:rFonts w:ascii="Helvetica" w:eastAsia="Times New Roman" w:hAnsi="Helvetica" w:cs="Times New Roman"/>
          <w:color w:val="333333"/>
          <w:sz w:val="21"/>
          <w:szCs w:val="21"/>
          <w:lang w:eastAsia="es-MX"/>
        </w:rPr>
      </w:pPr>
      <w:r w:rsidRPr="00C22F09">
        <w:rPr>
          <w:rFonts w:ascii="Helvetica" w:eastAsia="Times New Roman" w:hAnsi="Helvetica" w:cs="Times New Roman"/>
          <w:color w:val="333333"/>
          <w:sz w:val="21"/>
          <w:szCs w:val="21"/>
          <w:lang w:eastAsia="es-MX"/>
        </w:rPr>
        <w:t>volvería:</w:t>
      </w:r>
    </w:p>
    <w:p w:rsidR="00C22F09" w:rsidRPr="00C22F09" w:rsidRDefault="00C22F09" w:rsidP="00C22F09">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eastAsia="es-MX"/>
        </w:rPr>
      </w:pPr>
      <w:r w:rsidRPr="00C22F09">
        <w:rPr>
          <w:rFonts w:ascii="Courier" w:eastAsia="Times New Roman" w:hAnsi="Courier" w:cs="Courier New"/>
          <w:color w:val="333333"/>
          <w:sz w:val="20"/>
          <w:szCs w:val="20"/>
          <w:lang w:eastAsia="es-MX"/>
        </w:rPr>
        <w:t xml:space="preserve">YOUR_INSTALL_PATH / share / </w:t>
      </w:r>
      <w:proofErr w:type="spellStart"/>
      <w:r w:rsidRPr="00C22F09">
        <w:rPr>
          <w:rFonts w:ascii="Courier" w:eastAsia="Times New Roman" w:hAnsi="Courier" w:cs="Courier New"/>
          <w:color w:val="333333"/>
          <w:sz w:val="20"/>
          <w:szCs w:val="20"/>
          <w:lang w:eastAsia="es-MX"/>
        </w:rPr>
        <w:t>roscpp</w:t>
      </w:r>
      <w:proofErr w:type="spellEnd"/>
    </w:p>
    <w:p w:rsidR="00C22F09" w:rsidRPr="00C22F09" w:rsidRDefault="00C22F09" w:rsidP="00C22F09">
      <w:pPr>
        <w:shd w:val="clear" w:color="auto" w:fill="FFFFFF"/>
        <w:spacing w:after="150" w:line="240" w:lineRule="auto"/>
        <w:rPr>
          <w:rFonts w:ascii="Helvetica" w:eastAsia="Times New Roman" w:hAnsi="Helvetica" w:cs="Times New Roman"/>
          <w:color w:val="333333"/>
          <w:sz w:val="21"/>
          <w:szCs w:val="21"/>
          <w:lang w:eastAsia="es-MX"/>
        </w:rPr>
      </w:pPr>
      <w:r w:rsidRPr="00C22F09">
        <w:rPr>
          <w:rFonts w:ascii="Helvetica" w:eastAsia="Times New Roman" w:hAnsi="Helvetica" w:cs="Times New Roman"/>
          <w:color w:val="333333"/>
          <w:sz w:val="21"/>
          <w:szCs w:val="21"/>
          <w:lang w:eastAsia="es-MX"/>
        </w:rPr>
        <w:t xml:space="preserve">Si instalara ROS </w:t>
      </w:r>
      <w:proofErr w:type="spellStart"/>
      <w:r w:rsidRPr="00C22F09">
        <w:rPr>
          <w:rFonts w:ascii="Helvetica" w:eastAsia="Times New Roman" w:hAnsi="Helvetica" w:cs="Times New Roman"/>
          <w:color w:val="333333"/>
          <w:sz w:val="21"/>
          <w:szCs w:val="21"/>
          <w:lang w:eastAsia="es-MX"/>
        </w:rPr>
        <w:t>Kinetic</w:t>
      </w:r>
      <w:proofErr w:type="spellEnd"/>
      <w:r w:rsidRPr="00C22F09">
        <w:rPr>
          <w:rFonts w:ascii="Helvetica" w:eastAsia="Times New Roman" w:hAnsi="Helvetica" w:cs="Times New Roman"/>
          <w:color w:val="333333"/>
          <w:sz w:val="21"/>
          <w:szCs w:val="21"/>
          <w:lang w:eastAsia="es-MX"/>
        </w:rPr>
        <w:t xml:space="preserve"> desde </w:t>
      </w:r>
      <w:proofErr w:type="spellStart"/>
      <w:r w:rsidRPr="00C22F09">
        <w:rPr>
          <w:rFonts w:ascii="Courier New" w:eastAsia="Times New Roman" w:hAnsi="Courier New" w:cs="Courier New"/>
          <w:color w:val="333333"/>
          <w:sz w:val="20"/>
          <w:szCs w:val="20"/>
          <w:lang w:eastAsia="es-MX"/>
        </w:rPr>
        <w:t>apt</w:t>
      </w:r>
      <w:proofErr w:type="spellEnd"/>
      <w:r w:rsidRPr="00C22F09">
        <w:rPr>
          <w:rFonts w:ascii="Helvetica" w:eastAsia="Times New Roman" w:hAnsi="Helvetica" w:cs="Times New Roman"/>
          <w:color w:val="333333"/>
          <w:sz w:val="21"/>
          <w:szCs w:val="21"/>
          <w:lang w:eastAsia="es-MX"/>
        </w:rPr>
        <w:t> en Ubuntu Linux, vería exactamente:</w:t>
      </w:r>
    </w:p>
    <w:p w:rsidR="00C22F09" w:rsidRPr="00C22F09" w:rsidRDefault="00C22F09" w:rsidP="005D24E9">
      <w:pPr>
        <w:pBdr>
          <w:top w:val="single" w:sz="8" w:space="6"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eastAsia="es-MX"/>
        </w:rPr>
      </w:pPr>
      <w:r w:rsidRPr="00C22F09">
        <w:rPr>
          <w:rFonts w:ascii="Courier" w:eastAsia="Times New Roman" w:hAnsi="Courier" w:cs="Courier New"/>
          <w:color w:val="333333"/>
          <w:sz w:val="20"/>
          <w:szCs w:val="20"/>
          <w:lang w:eastAsia="es-MX"/>
        </w:rPr>
        <w:t xml:space="preserve">/ </w:t>
      </w:r>
      <w:proofErr w:type="spellStart"/>
      <w:r w:rsidRPr="00C22F09">
        <w:rPr>
          <w:rFonts w:ascii="Courier" w:eastAsia="Times New Roman" w:hAnsi="Courier" w:cs="Courier New"/>
          <w:color w:val="333333"/>
          <w:sz w:val="20"/>
          <w:szCs w:val="20"/>
          <w:lang w:eastAsia="es-MX"/>
        </w:rPr>
        <w:t>opt</w:t>
      </w:r>
      <w:proofErr w:type="spellEnd"/>
      <w:r w:rsidRPr="00C22F09">
        <w:rPr>
          <w:rFonts w:ascii="Courier" w:eastAsia="Times New Roman" w:hAnsi="Courier" w:cs="Courier New"/>
          <w:color w:val="333333"/>
          <w:sz w:val="20"/>
          <w:szCs w:val="20"/>
          <w:lang w:eastAsia="es-MX"/>
        </w:rPr>
        <w:t xml:space="preserve"> / ros / </w:t>
      </w:r>
      <w:proofErr w:type="spellStart"/>
      <w:r w:rsidRPr="00C22F09">
        <w:rPr>
          <w:rFonts w:ascii="Courier" w:eastAsia="Times New Roman" w:hAnsi="Courier" w:cs="Courier New"/>
          <w:color w:val="333333"/>
          <w:sz w:val="20"/>
          <w:szCs w:val="20"/>
          <w:lang w:eastAsia="es-MX"/>
        </w:rPr>
        <w:t>kinetic</w:t>
      </w:r>
      <w:proofErr w:type="spellEnd"/>
      <w:r w:rsidRPr="00C22F09">
        <w:rPr>
          <w:rFonts w:ascii="Courier" w:eastAsia="Times New Roman" w:hAnsi="Courier" w:cs="Courier New"/>
          <w:color w:val="333333"/>
          <w:sz w:val="20"/>
          <w:szCs w:val="20"/>
          <w:lang w:eastAsia="es-MX"/>
        </w:rPr>
        <w:t xml:space="preserve"> / share / </w:t>
      </w:r>
      <w:proofErr w:type="spellStart"/>
      <w:r w:rsidRPr="00C22F09">
        <w:rPr>
          <w:rFonts w:ascii="Courier" w:eastAsia="Times New Roman" w:hAnsi="Courier" w:cs="Courier New"/>
          <w:color w:val="333333"/>
          <w:sz w:val="20"/>
          <w:szCs w:val="20"/>
          <w:lang w:eastAsia="es-MX"/>
        </w:rPr>
        <w:t>roscpp</w:t>
      </w:r>
      <w:proofErr w:type="spellEnd"/>
    </w:p>
    <w:p w:rsidR="005D24E9" w:rsidRPr="005D24E9" w:rsidRDefault="005D24E9" w:rsidP="005D24E9">
      <w:pPr>
        <w:rPr>
          <w:rFonts w:ascii="Arial" w:hAnsi="Arial" w:cs="Arial"/>
          <w:b/>
          <w:sz w:val="24"/>
        </w:rPr>
      </w:pPr>
      <w:proofErr w:type="spellStart"/>
      <w:r w:rsidRPr="005D24E9">
        <w:rPr>
          <w:rFonts w:ascii="Arial" w:hAnsi="Arial" w:cs="Arial"/>
          <w:b/>
          <w:sz w:val="24"/>
        </w:rPr>
        <w:t>Roscore</w:t>
      </w:r>
      <w:proofErr w:type="spellEnd"/>
    </w:p>
    <w:p w:rsidR="005D24E9" w:rsidRPr="005D24E9" w:rsidRDefault="005D24E9" w:rsidP="005D24E9">
      <w:pPr>
        <w:rPr>
          <w:rFonts w:ascii="Arial" w:hAnsi="Arial" w:cs="Arial"/>
          <w:sz w:val="24"/>
        </w:rPr>
      </w:pPr>
      <w:proofErr w:type="spellStart"/>
      <w:r w:rsidRPr="005D24E9">
        <w:rPr>
          <w:rFonts w:ascii="Arial" w:hAnsi="Arial" w:cs="Arial"/>
          <w:sz w:val="24"/>
        </w:rPr>
        <w:t>Roscore</w:t>
      </w:r>
      <w:proofErr w:type="spellEnd"/>
      <w:r w:rsidRPr="005D24E9">
        <w:rPr>
          <w:rFonts w:ascii="Arial" w:hAnsi="Arial" w:cs="Arial"/>
          <w:sz w:val="24"/>
        </w:rPr>
        <w:t xml:space="preserve"> es una colección de nodos y programas que son requisitos previos de un sistema basado en ROS. Usted </w:t>
      </w:r>
      <w:r w:rsidRPr="005D24E9">
        <w:rPr>
          <w:rFonts w:ascii="Arial" w:hAnsi="Arial" w:cs="Arial"/>
          <w:bCs/>
          <w:sz w:val="24"/>
        </w:rPr>
        <w:t>debe</w:t>
      </w:r>
      <w:r>
        <w:rPr>
          <w:rFonts w:ascii="Arial" w:hAnsi="Arial" w:cs="Arial"/>
          <w:bCs/>
          <w:sz w:val="24"/>
        </w:rPr>
        <w:t xml:space="preserve"> </w:t>
      </w:r>
      <w:r w:rsidRPr="005D24E9">
        <w:rPr>
          <w:rFonts w:ascii="Arial" w:hAnsi="Arial" w:cs="Arial"/>
          <w:sz w:val="24"/>
        </w:rPr>
        <w:t xml:space="preserve">tener un </w:t>
      </w:r>
      <w:proofErr w:type="spellStart"/>
      <w:r w:rsidRPr="005D24E9">
        <w:rPr>
          <w:rFonts w:ascii="Arial" w:hAnsi="Arial" w:cs="Arial"/>
          <w:sz w:val="24"/>
        </w:rPr>
        <w:t>roscore</w:t>
      </w:r>
      <w:proofErr w:type="spellEnd"/>
      <w:r w:rsidRPr="005D24E9">
        <w:rPr>
          <w:rFonts w:ascii="Arial" w:hAnsi="Arial" w:cs="Arial"/>
          <w:sz w:val="24"/>
        </w:rPr>
        <w:t xml:space="preserve"> en marcha con el fin de ROS nodos se comuniquen. Se inicia utilizando el comando </w:t>
      </w:r>
      <w:proofErr w:type="spellStart"/>
      <w:r w:rsidRPr="005D24E9">
        <w:rPr>
          <w:rFonts w:ascii="Arial" w:hAnsi="Arial" w:cs="Arial"/>
          <w:sz w:val="24"/>
        </w:rPr>
        <w:t>roscore</w:t>
      </w:r>
      <w:proofErr w:type="spellEnd"/>
      <w:r w:rsidRPr="005D24E9">
        <w:rPr>
          <w:rFonts w:ascii="Arial" w:hAnsi="Arial" w:cs="Arial"/>
          <w:sz w:val="24"/>
        </w:rPr>
        <w:t>.</w:t>
      </w:r>
    </w:p>
    <w:p w:rsidR="005D24E9" w:rsidRPr="005D24E9" w:rsidRDefault="005D24E9" w:rsidP="005D24E9">
      <w:pPr>
        <w:rPr>
          <w:rFonts w:ascii="Arial" w:hAnsi="Arial" w:cs="Arial"/>
          <w:sz w:val="24"/>
        </w:rPr>
      </w:pPr>
      <w:r w:rsidRPr="005D24E9">
        <w:rPr>
          <w:rFonts w:ascii="Arial" w:hAnsi="Arial" w:cs="Arial"/>
          <w:sz w:val="24"/>
        </w:rPr>
        <w:t>NOTA: Si usa </w:t>
      </w:r>
      <w:proofErr w:type="spellStart"/>
      <w:r w:rsidRPr="005D24E9">
        <w:rPr>
          <w:rFonts w:ascii="Arial" w:hAnsi="Arial" w:cs="Arial"/>
          <w:sz w:val="24"/>
        </w:rPr>
        <w:t>roslaunch</w:t>
      </w:r>
      <w:proofErr w:type="spellEnd"/>
      <w:r w:rsidRPr="005D24E9">
        <w:rPr>
          <w:rFonts w:ascii="Arial" w:hAnsi="Arial" w:cs="Arial"/>
          <w:sz w:val="24"/>
        </w:rPr>
        <w:t>, iniciará automáticamente </w:t>
      </w:r>
      <w:proofErr w:type="spellStart"/>
      <w:r w:rsidRPr="005D24E9">
        <w:rPr>
          <w:rFonts w:ascii="Arial" w:hAnsi="Arial" w:cs="Arial"/>
          <w:sz w:val="24"/>
        </w:rPr>
        <w:t>Roscore</w:t>
      </w:r>
      <w:proofErr w:type="spellEnd"/>
      <w:r w:rsidRPr="005D24E9">
        <w:rPr>
          <w:rFonts w:ascii="Arial" w:hAnsi="Arial" w:cs="Arial"/>
          <w:sz w:val="24"/>
        </w:rPr>
        <w:t> si detecta que aún no se está ejecutando.</w:t>
      </w:r>
    </w:p>
    <w:p w:rsidR="005D24E9" w:rsidRPr="005D24E9" w:rsidRDefault="005D24E9" w:rsidP="005D24E9">
      <w:pPr>
        <w:rPr>
          <w:rFonts w:ascii="Arial" w:hAnsi="Arial" w:cs="Arial"/>
          <w:sz w:val="24"/>
        </w:rPr>
      </w:pPr>
      <w:r w:rsidRPr="005D24E9">
        <w:rPr>
          <w:rFonts w:ascii="Arial" w:hAnsi="Arial" w:cs="Arial"/>
          <w:sz w:val="24"/>
        </w:rPr>
        <w:t>Uso</w:t>
      </w:r>
    </w:p>
    <w:p w:rsidR="005D24E9" w:rsidRDefault="005D24E9" w:rsidP="005D24E9">
      <w:pPr>
        <w:rPr>
          <w:rFonts w:ascii="Arial" w:hAnsi="Arial" w:cs="Arial"/>
          <w:sz w:val="24"/>
        </w:rPr>
      </w:pPr>
      <w:r w:rsidRPr="005D24E9">
        <w:rPr>
          <w:rFonts w:ascii="Arial" w:hAnsi="Arial" w:cs="Arial"/>
          <w:sz w:val="24"/>
        </w:rPr>
        <w:t>El </w:t>
      </w:r>
      <w:proofErr w:type="spellStart"/>
      <w:r w:rsidRPr="005D24E9">
        <w:rPr>
          <w:rFonts w:ascii="Arial" w:hAnsi="Arial" w:cs="Arial"/>
          <w:sz w:val="24"/>
        </w:rPr>
        <w:t>roscore</w:t>
      </w:r>
      <w:proofErr w:type="spellEnd"/>
      <w:r w:rsidRPr="005D24E9">
        <w:rPr>
          <w:rFonts w:ascii="Arial" w:hAnsi="Arial" w:cs="Arial"/>
          <w:sz w:val="24"/>
        </w:rPr>
        <w:t> se puede iniciar usando el ejecutable </w:t>
      </w:r>
      <w:proofErr w:type="spellStart"/>
      <w:r w:rsidRPr="005D24E9">
        <w:rPr>
          <w:rFonts w:ascii="Arial" w:hAnsi="Arial" w:cs="Arial"/>
          <w:sz w:val="24"/>
        </w:rPr>
        <w:t>roscore</w:t>
      </w:r>
      <w:proofErr w:type="spellEnd"/>
      <w:r w:rsidRPr="005D24E9">
        <w:rPr>
          <w:rFonts w:ascii="Arial" w:hAnsi="Arial" w:cs="Arial"/>
          <w:sz w:val="24"/>
        </w:rPr>
        <w:t>:</w:t>
      </w:r>
    </w:p>
    <w:p w:rsidR="005D24E9" w:rsidRPr="00C22F09" w:rsidRDefault="005D24E9" w:rsidP="005D24E9">
      <w:pPr>
        <w:pBdr>
          <w:top w:val="single" w:sz="8" w:space="6"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eastAsia="es-MX"/>
        </w:rPr>
      </w:pPr>
      <w:proofErr w:type="spellStart"/>
      <w:r>
        <w:rPr>
          <w:rFonts w:ascii="Courier" w:eastAsia="Times New Roman" w:hAnsi="Courier" w:cs="Courier New"/>
          <w:color w:val="333333"/>
          <w:sz w:val="20"/>
          <w:szCs w:val="20"/>
          <w:lang w:eastAsia="es-MX"/>
        </w:rPr>
        <w:t>Roscore</w:t>
      </w:r>
      <w:proofErr w:type="spellEnd"/>
    </w:p>
    <w:p w:rsidR="005D24E9" w:rsidRPr="005D24E9" w:rsidRDefault="005D24E9" w:rsidP="005D24E9">
      <w:pPr>
        <w:rPr>
          <w:rFonts w:ascii="Arial" w:hAnsi="Arial" w:cs="Arial"/>
          <w:b/>
          <w:sz w:val="24"/>
        </w:rPr>
      </w:pPr>
      <w:proofErr w:type="spellStart"/>
      <w:r w:rsidRPr="005D24E9">
        <w:rPr>
          <w:rFonts w:ascii="Arial" w:hAnsi="Arial" w:cs="Arial"/>
          <w:b/>
          <w:sz w:val="24"/>
        </w:rPr>
        <w:t>Rosservice</w:t>
      </w:r>
      <w:proofErr w:type="spellEnd"/>
    </w:p>
    <w:p w:rsidR="005D24E9" w:rsidRDefault="005D24E9" w:rsidP="005D24E9">
      <w:pPr>
        <w:rPr>
          <w:rFonts w:ascii="Arial" w:hAnsi="Arial" w:cs="Arial"/>
          <w:sz w:val="24"/>
        </w:rPr>
      </w:pPr>
      <w:r w:rsidRPr="005D24E9">
        <w:rPr>
          <w:rFonts w:ascii="Arial" w:hAnsi="Arial" w:cs="Arial"/>
          <w:sz w:val="24"/>
        </w:rPr>
        <w:t xml:space="preserve"> contiene la herramienta de línea de comandos </w:t>
      </w:r>
      <w:proofErr w:type="spellStart"/>
      <w:r w:rsidRPr="005D24E9">
        <w:rPr>
          <w:rFonts w:ascii="Arial" w:hAnsi="Arial" w:cs="Arial"/>
          <w:sz w:val="24"/>
        </w:rPr>
        <w:t>rosservice</w:t>
      </w:r>
      <w:proofErr w:type="spellEnd"/>
      <w:r w:rsidRPr="005D24E9">
        <w:rPr>
          <w:rFonts w:ascii="Arial" w:hAnsi="Arial" w:cs="Arial"/>
          <w:sz w:val="24"/>
        </w:rPr>
        <w:t xml:space="preserve"> para enumerar y</w:t>
      </w:r>
      <w:r w:rsidR="009C0021">
        <w:rPr>
          <w:rFonts w:ascii="Arial" w:hAnsi="Arial" w:cs="Arial"/>
          <w:sz w:val="24"/>
        </w:rPr>
        <w:t xml:space="preserve"> consultar los servicios de ROS</w:t>
      </w:r>
      <w:r w:rsidRPr="005D24E9">
        <w:rPr>
          <w:rFonts w:ascii="Arial" w:hAnsi="Arial" w:cs="Arial"/>
          <w:sz w:val="24"/>
        </w:rPr>
        <w:t>. También contiene una biblioteca de Python para recuperar información sobre los Servicios e invocarlos dinámicamente. La biblioteca de Python es experimental y es solo para uso interno.</w:t>
      </w:r>
    </w:p>
    <w:p w:rsidR="005D24E9" w:rsidRPr="005D24E9" w:rsidRDefault="005D24E9" w:rsidP="005D24E9">
      <w:pPr>
        <w:rPr>
          <w:rFonts w:ascii="Arial" w:hAnsi="Arial" w:cs="Arial"/>
          <w:sz w:val="24"/>
        </w:rPr>
      </w:pPr>
    </w:p>
    <w:p w:rsidR="005D24E9" w:rsidRPr="005D24E9" w:rsidRDefault="005D24E9">
      <w:pPr>
        <w:rPr>
          <w:rFonts w:ascii="Arial" w:hAnsi="Arial" w:cs="Arial"/>
          <w:b/>
          <w:sz w:val="24"/>
        </w:rPr>
      </w:pPr>
      <w:proofErr w:type="spellStart"/>
      <w:r>
        <w:rPr>
          <w:rFonts w:ascii="Arial" w:hAnsi="Arial" w:cs="Arial"/>
          <w:b/>
          <w:sz w:val="24"/>
        </w:rPr>
        <w:t>R</w:t>
      </w:r>
      <w:r w:rsidRPr="005D24E9">
        <w:rPr>
          <w:rFonts w:ascii="Arial" w:hAnsi="Arial" w:cs="Arial"/>
          <w:b/>
          <w:sz w:val="24"/>
        </w:rPr>
        <w:t>osnode</w:t>
      </w:r>
      <w:proofErr w:type="spellEnd"/>
      <w:r w:rsidRPr="005D24E9">
        <w:rPr>
          <w:rFonts w:ascii="Arial" w:hAnsi="Arial" w:cs="Arial"/>
          <w:b/>
          <w:sz w:val="24"/>
        </w:rPr>
        <w:t xml:space="preserve"> </w:t>
      </w:r>
    </w:p>
    <w:p w:rsidR="00C22F09" w:rsidRPr="005D24E9" w:rsidRDefault="005D24E9">
      <w:pPr>
        <w:rPr>
          <w:rFonts w:ascii="Arial" w:hAnsi="Arial" w:cs="Arial"/>
          <w:sz w:val="24"/>
        </w:rPr>
      </w:pPr>
      <w:r w:rsidRPr="005D24E9">
        <w:rPr>
          <w:rFonts w:ascii="Arial" w:hAnsi="Arial" w:cs="Arial"/>
          <w:sz w:val="24"/>
        </w:rPr>
        <w:t>es una herramienta de línea de comandos para mostrar información de</w:t>
      </w:r>
      <w:r w:rsidR="009C0021">
        <w:rPr>
          <w:rFonts w:ascii="Arial" w:hAnsi="Arial" w:cs="Arial"/>
          <w:sz w:val="24"/>
        </w:rPr>
        <w:t xml:space="preserve"> depuración sobre los Nodos ROS</w:t>
      </w:r>
      <w:r w:rsidRPr="005D24E9">
        <w:rPr>
          <w:rFonts w:ascii="Arial" w:hAnsi="Arial" w:cs="Arial"/>
          <w:sz w:val="24"/>
        </w:rPr>
        <w:t>, incluidas publicaciones, suscripciones y conexiones. También contiene una biblioteca experimental para recuperar información de nodo. Esta biblioteca está destinada únicamente para uso interno.</w:t>
      </w:r>
    </w:p>
    <w:p w:rsidR="009E4870" w:rsidRPr="009E4870" w:rsidRDefault="009E4870">
      <w:pPr>
        <w:rPr>
          <w:sz w:val="28"/>
        </w:rPr>
      </w:pPr>
      <w:bookmarkStart w:id="0" w:name="_GoBack"/>
      <w:bookmarkEnd w:id="0"/>
    </w:p>
    <w:sectPr w:rsidR="009E4870" w:rsidRPr="009E4870" w:rsidSect="00212E2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00C5"/>
    <w:multiLevelType w:val="multilevel"/>
    <w:tmpl w:val="5BD6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075C9"/>
    <w:multiLevelType w:val="multilevel"/>
    <w:tmpl w:val="D0A8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D6A14"/>
    <w:multiLevelType w:val="multilevel"/>
    <w:tmpl w:val="AF40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27"/>
    <w:rsid w:val="00011669"/>
    <w:rsid w:val="00145C1C"/>
    <w:rsid w:val="00212E27"/>
    <w:rsid w:val="004204F5"/>
    <w:rsid w:val="005D24E9"/>
    <w:rsid w:val="006630A0"/>
    <w:rsid w:val="00874D6E"/>
    <w:rsid w:val="009664A8"/>
    <w:rsid w:val="00986819"/>
    <w:rsid w:val="009C0021"/>
    <w:rsid w:val="009C60C1"/>
    <w:rsid w:val="009E4870"/>
    <w:rsid w:val="00AA1EBA"/>
    <w:rsid w:val="00C22F09"/>
    <w:rsid w:val="00C5639B"/>
    <w:rsid w:val="00C81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7162"/>
  <w15:chartTrackingRefBased/>
  <w15:docId w15:val="{F60001E4-1CCE-4432-AE6B-9386230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2E2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2E27"/>
    <w:rPr>
      <w:rFonts w:eastAsiaTheme="minorEastAsia"/>
      <w:lang w:eastAsia="es-MX"/>
    </w:rPr>
  </w:style>
  <w:style w:type="character" w:styleId="Hipervnculo">
    <w:name w:val="Hyperlink"/>
    <w:basedOn w:val="Fuentedeprrafopredeter"/>
    <w:uiPriority w:val="99"/>
    <w:unhideWhenUsed/>
    <w:rsid w:val="009664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276522">
      <w:bodyDiv w:val="1"/>
      <w:marLeft w:val="0"/>
      <w:marRight w:val="0"/>
      <w:marTop w:val="0"/>
      <w:marBottom w:val="0"/>
      <w:divBdr>
        <w:top w:val="none" w:sz="0" w:space="0" w:color="auto"/>
        <w:left w:val="none" w:sz="0" w:space="0" w:color="auto"/>
        <w:bottom w:val="none" w:sz="0" w:space="0" w:color="auto"/>
        <w:right w:val="none" w:sz="0" w:space="0" w:color="auto"/>
      </w:divBdr>
    </w:div>
    <w:div w:id="818691600">
      <w:bodyDiv w:val="1"/>
      <w:marLeft w:val="0"/>
      <w:marRight w:val="0"/>
      <w:marTop w:val="0"/>
      <w:marBottom w:val="0"/>
      <w:divBdr>
        <w:top w:val="none" w:sz="0" w:space="0" w:color="auto"/>
        <w:left w:val="none" w:sz="0" w:space="0" w:color="auto"/>
        <w:bottom w:val="none" w:sz="0" w:space="0" w:color="auto"/>
        <w:right w:val="none" w:sz="0" w:space="0" w:color="auto"/>
      </w:divBdr>
    </w:div>
    <w:div w:id="895510587">
      <w:bodyDiv w:val="1"/>
      <w:marLeft w:val="0"/>
      <w:marRight w:val="0"/>
      <w:marTop w:val="0"/>
      <w:marBottom w:val="0"/>
      <w:divBdr>
        <w:top w:val="none" w:sz="0" w:space="0" w:color="auto"/>
        <w:left w:val="none" w:sz="0" w:space="0" w:color="auto"/>
        <w:bottom w:val="none" w:sz="0" w:space="0" w:color="auto"/>
        <w:right w:val="none" w:sz="0" w:space="0" w:color="auto"/>
      </w:divBdr>
    </w:div>
    <w:div w:id="949583121">
      <w:bodyDiv w:val="1"/>
      <w:marLeft w:val="0"/>
      <w:marRight w:val="0"/>
      <w:marTop w:val="0"/>
      <w:marBottom w:val="0"/>
      <w:divBdr>
        <w:top w:val="none" w:sz="0" w:space="0" w:color="auto"/>
        <w:left w:val="none" w:sz="0" w:space="0" w:color="auto"/>
        <w:bottom w:val="none" w:sz="0" w:space="0" w:color="auto"/>
        <w:right w:val="none" w:sz="0" w:space="0" w:color="auto"/>
      </w:divBdr>
    </w:div>
    <w:div w:id="1104300719">
      <w:bodyDiv w:val="1"/>
      <w:marLeft w:val="0"/>
      <w:marRight w:val="0"/>
      <w:marTop w:val="0"/>
      <w:marBottom w:val="0"/>
      <w:divBdr>
        <w:top w:val="none" w:sz="0" w:space="0" w:color="auto"/>
        <w:left w:val="none" w:sz="0" w:space="0" w:color="auto"/>
        <w:bottom w:val="none" w:sz="0" w:space="0" w:color="auto"/>
        <w:right w:val="none" w:sz="0" w:space="0" w:color="auto"/>
      </w:divBdr>
    </w:div>
    <w:div w:id="1151797339">
      <w:bodyDiv w:val="1"/>
      <w:marLeft w:val="0"/>
      <w:marRight w:val="0"/>
      <w:marTop w:val="0"/>
      <w:marBottom w:val="0"/>
      <w:divBdr>
        <w:top w:val="none" w:sz="0" w:space="0" w:color="auto"/>
        <w:left w:val="none" w:sz="0" w:space="0" w:color="auto"/>
        <w:bottom w:val="none" w:sz="0" w:space="0" w:color="auto"/>
        <w:right w:val="none" w:sz="0" w:space="0" w:color="auto"/>
      </w:divBdr>
    </w:div>
    <w:div w:id="1207982331">
      <w:bodyDiv w:val="1"/>
      <w:marLeft w:val="0"/>
      <w:marRight w:val="0"/>
      <w:marTop w:val="0"/>
      <w:marBottom w:val="0"/>
      <w:divBdr>
        <w:top w:val="none" w:sz="0" w:space="0" w:color="auto"/>
        <w:left w:val="none" w:sz="0" w:space="0" w:color="auto"/>
        <w:bottom w:val="none" w:sz="0" w:space="0" w:color="auto"/>
        <w:right w:val="none" w:sz="0" w:space="0" w:color="auto"/>
      </w:divBdr>
    </w:div>
    <w:div w:id="1566066101">
      <w:bodyDiv w:val="1"/>
      <w:marLeft w:val="0"/>
      <w:marRight w:val="0"/>
      <w:marTop w:val="0"/>
      <w:marBottom w:val="0"/>
      <w:divBdr>
        <w:top w:val="none" w:sz="0" w:space="0" w:color="auto"/>
        <w:left w:val="none" w:sz="0" w:space="0" w:color="auto"/>
        <w:bottom w:val="none" w:sz="0" w:space="0" w:color="auto"/>
        <w:right w:val="none" w:sz="0" w:space="0" w:color="auto"/>
      </w:divBdr>
    </w:div>
    <w:div w:id="1780955594">
      <w:bodyDiv w:val="1"/>
      <w:marLeft w:val="0"/>
      <w:marRight w:val="0"/>
      <w:marTop w:val="0"/>
      <w:marBottom w:val="0"/>
      <w:divBdr>
        <w:top w:val="none" w:sz="0" w:space="0" w:color="auto"/>
        <w:left w:val="none" w:sz="0" w:space="0" w:color="auto"/>
        <w:bottom w:val="none" w:sz="0" w:space="0" w:color="auto"/>
        <w:right w:val="none" w:sz="0" w:space="0" w:color="auto"/>
      </w:divBdr>
    </w:div>
    <w:div w:id="199991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B99458DC1048CB9A0636BA08EF71D6"/>
        <w:category>
          <w:name w:val="General"/>
          <w:gallery w:val="placeholder"/>
        </w:category>
        <w:types>
          <w:type w:val="bbPlcHdr"/>
        </w:types>
        <w:behaviors>
          <w:behavior w:val="content"/>
        </w:behaviors>
        <w:guid w:val="{29314A0C-4C78-4698-9171-7E830297D1FD}"/>
      </w:docPartPr>
      <w:docPartBody>
        <w:p w:rsidR="003531CB" w:rsidRDefault="00874A8C" w:rsidP="00874A8C">
          <w:pPr>
            <w:pStyle w:val="69B99458DC1048CB9A0636BA08EF71D6"/>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E0D94E9D0DE419E9874E9BCD61450A9"/>
        <w:category>
          <w:name w:val="General"/>
          <w:gallery w:val="placeholder"/>
        </w:category>
        <w:types>
          <w:type w:val="bbPlcHdr"/>
        </w:types>
        <w:behaviors>
          <w:behavior w:val="content"/>
        </w:behaviors>
        <w:guid w:val="{42B70309-6312-425A-A615-6665E853EC11}"/>
      </w:docPartPr>
      <w:docPartBody>
        <w:p w:rsidR="003531CB" w:rsidRDefault="00874A8C" w:rsidP="00874A8C">
          <w:pPr>
            <w:pStyle w:val="3E0D94E9D0DE419E9874E9BCD61450A9"/>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8C"/>
    <w:rsid w:val="002B6E17"/>
    <w:rsid w:val="002D6906"/>
    <w:rsid w:val="003531CB"/>
    <w:rsid w:val="00677DF4"/>
    <w:rsid w:val="00874A8C"/>
    <w:rsid w:val="00B540A7"/>
    <w:rsid w:val="00BF3B17"/>
    <w:rsid w:val="00FA7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B99458DC1048CB9A0636BA08EF71D6">
    <w:name w:val="69B99458DC1048CB9A0636BA08EF71D6"/>
    <w:rsid w:val="00874A8C"/>
  </w:style>
  <w:style w:type="paragraph" w:customStyle="1" w:styleId="3E0D94E9D0DE419E9874E9BCD61450A9">
    <w:name w:val="3E0D94E9D0DE419E9874E9BCD61450A9"/>
    <w:rsid w:val="00874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UPZMG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799</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Practica 3</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Cinemática de Robots</dc:subject>
  <dc:creator>Jail</dc:creator>
  <cp:keywords/>
  <dc:description/>
  <cp:lastModifiedBy>Juan Salguero</cp:lastModifiedBy>
  <cp:revision>13</cp:revision>
  <dcterms:created xsi:type="dcterms:W3CDTF">2019-04-01T06:22:00Z</dcterms:created>
  <dcterms:modified xsi:type="dcterms:W3CDTF">2019-04-09T02:55:00Z</dcterms:modified>
</cp:coreProperties>
</file>