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18 – Sprint 2</w:t>
      </w:r>
    </w:p>
    <w:p>
      <w:r>
        <w:t>Fecha: Miércoles, 17 de septiembre de 2025</w:t>
      </w:r>
    </w:p>
    <w:p>
      <w:r>
        <w:t>Sprint: 2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Realizar pruebas integradas del dashboard de métricas y documentar resultados para revisión semanal.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Supervisé el avance del desarrollo de métricas.</w:t>
        <w:br/>
        <w:t>- Planifiqué los puntos para la demostración intermedia.</w:t>
      </w:r>
    </w:p>
    <w:p>
      <w:r>
        <w:t>Qué haré hoy:</w:t>
        <w:br/>
        <w:t>- Revisar documentación del dashboard.</w:t>
        <w:br/>
        <w:t>- Coordinar pruebas integradas y validar resultados.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Optimizó consultas SQL para métricas.</w:t>
        <w:br/>
        <w:t>- Implementó endpoints para dashboard de indicadores clave.</w:t>
      </w:r>
    </w:p>
    <w:p>
      <w:r>
        <w:t>Qué haré hoy:</w:t>
        <w:br/>
        <w:t>- Validar precisión de datos mostrados en el dashboard.</w:t>
        <w:br/>
        <w:t>- Realizar pruebas de rendimiento en ambiente de pruebas.</w:t>
      </w:r>
    </w:p>
    <w:p>
      <w:r>
        <w:t>Bloqueos: Ninguno.</w:t>
      </w:r>
    </w:p>
    <w:p>
      <w:pPr>
        <w:pStyle w:val="Heading3"/>
      </w:pPr>
      <w:r>
        <w:t>Juan Santander</w:t>
      </w:r>
    </w:p>
    <w:p>
      <w:r>
        <w:t>Qué hice ayer:</w:t>
        <w:br/>
        <w:t>- Conectó la vista del dashboard con endpoints de métricas.</w:t>
        <w:br/>
        <w:t>- Ajustó gráficos y visualizaciones dinámicas.</w:t>
      </w:r>
    </w:p>
    <w:p>
      <w:r>
        <w:t>Qué haré hoy:</w:t>
        <w:br/>
        <w:t>- Realizar pruebas visuales completas del dashboard.</w:t>
        <w:br/>
        <w:t>- Crear documentación de interfaz para revisión.</w:t>
      </w:r>
    </w:p>
    <w:p>
      <w:r>
        <w:t>Bloqueos: Pequeña desincronización en tiempo de actualización de métricas.</w:t>
      </w:r>
    </w:p>
    <w:p>
      <w:pPr>
        <w:pStyle w:val="Heading2"/>
      </w:pPr>
      <w:r>
        <w:t>Acuerdos y Compromisos del Día</w:t>
      </w:r>
    </w:p>
    <w:p>
      <w:r>
        <w:t>1. Validar precisión de indicadores principales.</w:t>
        <w:br/>
        <w:t>2. Registrar evidencias de las pruebas de dashboard.</w:t>
        <w:br/>
        <w:t>3. Preparar material de revisión para la reunión del jueves.</w:t>
      </w:r>
    </w:p>
    <w:p>
      <w:pPr>
        <w:pStyle w:val="Heading2"/>
      </w:pPr>
      <w:r>
        <w:t>Métricas del Sprint (Estado Actual)</w:t>
      </w:r>
    </w:p>
    <w:p>
      <w:r>
        <w:t>Tareas planificadas: 8</w:t>
        <w:br/>
        <w:t>Tareas completadas: 6</w:t>
        <w:br/>
        <w:t>Tareas en progreso: 2</w:t>
        <w:br/>
        <w:t>Días transcurridos: 8/10</w:t>
        <w:br/>
        <w:t>Bloqueos activos: 1</w:t>
        <w:br/>
        <w:t>Horas trabajadas acumuladas: 68</w:t>
      </w:r>
    </w:p>
    <w:p>
      <w:r>
        <w:br/>
        <w:t>Documento elaborado por: Diego Inostroza</w:t>
      </w:r>
    </w:p>
    <w:p>
      <w:r>
        <w:t>Fecha de elaboración: 17 de septiembre de 2025, 9:20 AM</w:t>
      </w:r>
    </w:p>
    <w:p>
      <w:r>
        <w:t>Próxima revisión: Daily Meeting #19 – Jueves 18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