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00" w:after="15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 xml:space="preserve">Robot Carro Trepador — Conexiones eléctricas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Cómo conectar la electrónica del robot a la placa Freenove ESP32-S3 WROOM CAM (N16R8), cómo alimentar cada parte y qué cuidados tener. El mapa de pines coincide con firmware/include/pines.h, que usan todos los programas de prueba. Los diagramas completos están en los anexos y en diagrama_conexiones.drawio (editable).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Estado: </w:t>
      </w:r>
      <w:r>
        <w:rPr>
          <w:rFonts w:eastAsia="Arial" w:cs="Arial" w:ascii="Arial" w:hAnsi="Arial"/>
          <w:sz w:val="20"/>
          <w:szCs w:val="20"/>
        </w:rPr>
        <w:t>el firmware del robot y los programas de prueba compilan, pero todavía no se han probado con el hardware. Seguir el orden de la sección 9 y avanzar solo si el paso anterior funciona.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1. Componentes</w:t>
      </w:r>
    </w:p>
    <w:tbl>
      <w:tblPr>
        <w:tblW w:w="9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2107"/>
        <w:gridCol w:w="1600"/>
        <w:gridCol w:w="3800"/>
      </w:tblGrid>
      <w:tr>
        <w:trPr>
          <w:tblHeader w:val="true"/>
        </w:trPr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Alimentación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Conexión con la ESP32</w:t>
            </w:r>
          </w:p>
        </w:tc>
      </w:tr>
      <w:tr>
        <w:trPr/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Freenove ESP32-S3 WROOM CAM N16R8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Controlador, Wi-Fi y cámara OV2640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 V del BEC del ESC trasero (pin 5V) o USB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—</w:t>
            </w:r>
          </w:p>
        </w:tc>
      </w:tr>
      <w:tr>
        <w:trPr/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2 × GY-521 (MPU6050)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Inclinación de cada módulo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5 V (regulador propio)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I2C + pin INT</w:t>
            </w:r>
          </w:p>
        </w:tc>
      </w:tr>
      <w:tr>
        <w:trPr/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Módulo INA226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Voltaje, corriente y potencia de la batería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3.3 V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I2C + pin ALE</w:t>
            </w:r>
          </w:p>
        </w:tc>
      </w:tr>
      <w:tr>
        <w:trPr/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Módulo DRV8833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Puente H doble para los 4 motores N20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VCC 2.7-10.8 V (5 V del BEC del ESC delantero)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4 PWM + ULT</w:t>
            </w:r>
          </w:p>
        </w:tc>
      </w:tr>
      <w:tr>
        <w:trPr/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4 × N20 6 V 300 RPM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Tracción (ruedas medias y delanteras)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Desde el DRV8833 (a 5 V, unos 250 RPM)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—</w:t>
            </w:r>
          </w:p>
        </w:tc>
      </w:tr>
      <w:tr>
        <w:trPr/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2 × ESC Skywalker V2 30A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Control de las turbinas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Batería 4S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Señal PWM 50 Hz</w:t>
            </w:r>
          </w:p>
        </w:tc>
      </w:tr>
      <w:tr>
        <w:trPr/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2 × BLDC XING2 1404 4600KV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Turbinas con hélices Gemfan 3016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Desde el ESC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—</w:t>
            </w:r>
          </w:p>
        </w:tc>
      </w:tr>
      <w:tr>
        <w:trPr/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Batería LiPo HV 4S 1100 mAh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Energía; su conector XT30 hace de interruptor general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15.2 V nominal, 17.4 V llena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—</w:t>
            </w:r>
          </w:p>
        </w:tc>
      </w:tr>
      <w:tr>
        <w:trPr/>
        <w:tc>
          <w:tcPr>
            <w:tcW w:w="18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BEC de los 2 ESC</w:t>
            </w:r>
          </w:p>
        </w:tc>
        <w:tc>
          <w:tcPr>
            <w:tcW w:w="21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Bajan la batería a 5 V (reguladores lineales)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Desde la batería 4S, dentro de cada ESC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2. La placa ESP32-S3</w:t>
      </w:r>
    </w:p>
    <w:p>
      <w:pPr>
        <w:jc w:val="center"/>
      </w:pPr>
      <w:r>
        <w:drawing>
          <wp:inline distT="0" distB="0" distL="0" distR="0">
            <wp:extent cx="5731510" cy="2635683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Los GPIO trabajan a 3.3 V y no toleran 5 V. Cada pin entrega como máximo unos 40 mA (20 mA recomendado): sirven para señales, no para alimentar. Muchos GPIO ya están ocupados en la propia placa, así que solo quedan 12 libres y seguros, justo los que necesita el robot.</w:t>
      </w:r>
    </w:p>
    <w:tbl>
      <w:tblPr>
        <w:tblW w:w="9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999"/>
        <w:gridCol w:w="3901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Uso en la placa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¿Se puede usar?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4-13, 15-18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Cámara OV2640 (datos, reloj y su bus I2C en 4 y 5)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No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35, 36, 37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PSRAM octal del módulo N16R8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No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43, 44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Serie hacia el CH340 (programación y monitor)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No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0, 45, 46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Pines de arranque: su nivel al encender decide cómo arranca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Evitar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19, 20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USB OTG (USB nativo)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Reserva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LED azul de la placa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Sí, como salida (no para I2C)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Pin de arranque que esta placa no usa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Sí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38, 39, 40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Ranura microSD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Sí, sin tarjeta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48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LED de colores WS2812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Sí (queda para el LED de estado)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1, 14, 21, 41, 42, 47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Libres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Sí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Dos puertos USB-C: </w:t>
      </w:r>
      <w:r>
        <w:rPr>
          <w:rFonts w:eastAsia="Arial" w:cs="Arial" w:ascii="Arial" w:hAnsi="Arial"/>
          <w:sz w:val="20"/>
          <w:szCs w:val="20"/>
        </w:rPr>
        <w:t xml:space="preserve">el marcado COM/TTL pasa por el chip CH340 (serie) y es el que se usa para programar y ver el monitor: responde aunque el programa se cuelgue. El otro es el USB nativo del ESP32-S3 (OTG) y no se usa. No tienen relación con los dos núcleos del procesador.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Bus de la cámara: </w:t>
      </w:r>
      <w:r>
        <w:rPr>
          <w:rFonts w:eastAsia="Arial" w:cs="Arial" w:ascii="Arial" w:hAnsi="Arial"/>
          <w:sz w:val="20"/>
          <w:szCs w:val="20"/>
        </w:rPr>
        <w:t xml:space="preserve">los GPIO 4 y 5 son el bus I2C de la cámara. Se podrían compartir con los sensores, pero el cable largo hacia la IMU delantera metería ruido en la cámara y una falla de un sensor la dejaría sin funcionar. Por eso los sensores usan su propio bus en los GPIO 1 y 14.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3. Mapa de pines</w:t>
      </w:r>
    </w:p>
    <w:tbl>
      <w:tblPr>
        <w:tblW w:w="9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999"/>
        <w:gridCol w:w="3901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Conecta con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I2C SDA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SDA de las 2 GY-521 y del INA226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I2C SCL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SCL de las 2 GY-521 y del INA226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INT IMU delantera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INT del GY-521 delantero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47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INT IMU trasera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INT del GY-521 trasero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ALERTA compartida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ALE del INA226 y ULT del DRV8833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PWM IN1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IN1 del DRV8833 (lado izquierdo)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PWM IN2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IN2 del DRV8833 (lado izquierdo)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PWM IN3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IN3 del DRV8833 (lado derecho)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PWM IN4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IN4 del DRV8833 (lado derecho)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PWM ESC delantero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Cable blanco del ESC delantero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PWM ESC trasero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Cable blanco del ESC trasero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48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LED de estado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LED WS2812 de la placa (sin cableado)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Son 11 señales cableadas. Las cuentas: DRV8833 con 4 PWM (su EEP no se conecta, sección 6.3), 2 IMU con un bus I2C compartido y un INT cada una, el INA226 en el mismo bus, una alerta compartida y 1 pin por ESC (el cuarto cable del ESC no es un pin de parada, sección 6.4).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4. Tabla de conexiones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Todos los cables del robot, uno por fila. La misma tabla está en tabla_conexiones.csv (se abre con LibreOffice Calc o Excel) para ir marcando lo que se va soldando.</w:t>
      </w:r>
    </w:p>
    <w:tbl>
      <w:tblPr>
        <w:tblW w:w="9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2600"/>
        <w:gridCol w:w="2700"/>
        <w:gridCol w:w="1340"/>
        <w:gridCol w:w="2200"/>
      </w:tblGrid>
      <w:tr>
        <w:trPr>
          <w:tblHeader w:val="true"/>
        </w:trPr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Desde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Hacia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Batería · + (rojo)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XT30 · + (lado robot)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Batería 4S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El XT30 es el interruptor general. Cable 16 AWG o más grueso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XT30 · +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Fusible 40 A · entrada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Batería 4S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Recomendado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Fusible · salida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Shunt 1 mΩ · lado batería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Batería 4S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Shunt · lado carga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ESC delantero · B+ (rojo grueso)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Batería 4S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Shunt · lado carga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ESC trasero · B+ (rojo grueso)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Batería 4S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Batería · − (negro)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XT30 · − (lado robot)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GND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XT30 · −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ESC delantero · B− (negro grueso)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GND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XT30 · −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ESC trasero · B− (negro grueso)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GND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Shunt · lado batería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INA226 · IN+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Medición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Cable fino soldado en el cuerpo del shunt (Kelvin); quitar la R100 del módulo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10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Shunt · lado carga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INA226 · IN−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Medición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Cable fino soldado en el cuerpo del shunt (Kelvin)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11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INA226 · VBS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INA226 · IN−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Medición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Para medir el voltaje de la batería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12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DRV8833 · GND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GND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GND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Retorno del BEC delantero y referencia de los PWM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13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ESC delantero · 3 fases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BLDC delantero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Fases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Invertir dos cables cambia el giro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14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ESC trasero · 3 fases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BLDC trasero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Fases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Invertir dos cables cambia el giro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15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5V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GY-521 delantero · VCC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 V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Regulador propio: sus señales quedan en 3.3 V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16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GND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GY-521 delantero · GND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GND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17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1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GY-521 delantero · SDA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I2C SDA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Bus compartido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18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14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GY-521 delantero · SCL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I2C SCL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Bus compartido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19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21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GY-521 delantero · INT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Interrupción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Dato listo, 100 Hz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20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GY-521 delantero · AD0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GND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Dirección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Dirección I2C 0x68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21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5V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GY-521 trasero · VCC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 V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Regulador propio: sus señales quedan en 3.3 V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22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GND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GY-521 trasero · GND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GND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23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1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GY-521 trasero · SDA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I2C SDA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Bus compartido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24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14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GY-521 trasero · SCL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I2C SCL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Bus compartido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25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47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GY-521 trasero · INT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Interrupción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Dato listo, 100 Hz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26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GY-521 trasero · AD0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3V3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Dirección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Dirección I2C 0x69. A 3V3, NO a 5 V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27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3V3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INA226 · VCC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3.3 V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NUNCA 5 V: sus pull-ups pondrían 5 V en la ESP32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28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GND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INA226 · GND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GND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29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1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INA226 · SDA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I2C SDA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Bus compartido; dirección 0x40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30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14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INA226 · SCL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I2C SCL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Bus compartido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31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3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INA226 · ALE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Alerta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Compartido con ULT del DRV8833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32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38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DRV8833 · IN1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PWM 20 kHz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Lado izquierdo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33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39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DRV8833 · IN2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PWM 20 kHz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Lado izquierdo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34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40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DRV8833 · IN3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PWM 20 kHz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Lado derecho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35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2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DRV8833 · IN4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PWM 20 kHz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Lado derecho; el LED azul de la placa lo acompaña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36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3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DRV8833 · ULT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Falla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Compartido con ALE; medir su voltaje antes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37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DRV8833 · EEP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Sin conectar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J1 cerrado: queda en VCC (5 V)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38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DRV8833 · OUT1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N20 medio izq. (+) y N20 delantero izq. (+)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Motor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En paralelo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39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DRV8833 · OUT2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N20 medio izq. (−) y N20 delantero izq. (−)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Motor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En paralelo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40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DRV8833 · OUT3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N20 medio der. (+) y N20 delantero der. (+)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Motor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En paralelo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41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DRV8833 · OUT4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N20 medio der. (−) y N20 delantero der. (−)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Motor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En paralelo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42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41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ESC delantero · blanco (señal)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PWM 50 Hz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1000-2000 µs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43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GND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ESC delantero · negro fino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GND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Obligatorio para la señal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44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ESC delantero · rojo fino (BEC)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DRV8833 · VCC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 V (motores)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BEC delantero: alimenta solo el DRV8833. Nunca unirlo con el otro rojo de BEC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45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ESC delantero · amarillo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Sin conectar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Aislar la punta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46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GPIO 42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ESC trasero · blanco (señal)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PWM 50 Hz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1000-2000 µs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47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GND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ESC trasero · negro fino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GND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Obligatorio para la señal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48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ESC trasero · rojo fino (BEC)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· 5V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 V (lógica)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BEC trasero: ESP32 y GY-521. Desconectarlo mientras el USB esté conectado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49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ESC trasero · amarillo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Sin conectar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Aislar la punta</w:t>
            </w:r>
          </w:p>
        </w:tc>
      </w:tr>
      <w:tr>
        <w:trPr/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50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GY-521 · XDA y XCL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Sin conectar</w:t>
            </w: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Bus auxiliar, no se usa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5. Alimentación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>La batería entrega hasta 17.4 V (4 × 4.35 V, LiPo HV llena), pero el DRV8833 admite como máximo 10.8 V y la ESP32 necesita 5 V. Para bajar el voltaje se usan los BEC de los dos ESC (salida de 5 V), sin convertidores externos: cada BEC alimenta una parte distinta.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>Batería 4S (su XT30 es el interruptor general)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└─ fusible 40 A (recomendado)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└─ shunt 1 mΩ (medido por el INA226)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├─ ESC delantero ─ turbina delantera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│    └─ BEC 5 V ─ DRV8833 (VCC) ─ 4 motores N20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└─ ESC trasero ─── turbina trasera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└─ BEC 5 V ─ ESP32 (pin 5V) y VCC de las 2 GY-521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└─ 3V3 de la placa ─ INA226</w:t>
      </w:r>
    </w:p>
    <w:p>
      <w:pPr>
        <w:pStyle w:val="Normal"/>
        <w:spacing w:before="0" w:after="160"/>
        <w:rPr/>
      </w:pPr>
      <w:r>
        <w:rPr/>
      </w:r>
    </w:p>
    <w:tbl>
      <w:tblPr>
        <w:tblW w:w="9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999"/>
        <w:gridCol w:w="3901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Línea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Consumo estimado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4S (15-17.4 V)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Batería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Hasta ~36 A con las dos turbinas al máximo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 V (lógica)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BEC del ESC trasero (lineal)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ESP32 + cámara + Wi-Fi: 0.3-0.5 A, con picos al transmitir; 2 GY-521: ~10 mA. El BEC disipa unos 4-6 W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3.3 V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Regulador de la placa (pin 3V3)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INA226: menos de 1 mA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 V (motores)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BEC del ESC delantero (lineal)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 N20: 0.1-0.3 A cada uno andando, picos al arrancar. Con 1 A el BEC disipa unos 12 W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>1) Todas las tierras unidas (GND común): batería, ESC, DRV8833, ESP32 y sensores.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>2) Cada BEC alimenta solo su parte: el del ESC delantero al DRV8833 y el del trasero a la ESP32. NUNCA unir los dos cables rojos de BEC: dos reguladores en paralelo se pelean por fijar el voltaje y uno termina recalentándose.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3) GY-521 a 5 V: traen un regulador de 3.3 V, así que sus señales (SDA, SCL, INT) quedan en 3.3 V. INA226 siempre a 3.3 V: no tiene regulador y sus pull-ups del I2C están conectados a VCC; con 5 V pondría 5 V en el bus, y los GPIO de la ESP32 no lo toleran. Como el bus es uno solo, basta un módulo a 5 V para dañarla.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>4) Cables de batería de 16 AWG o más gruesos. El XT30 de la batería hace de interruptor general: conectar y desconectar de un solo movimiento. La chispa al conectar es normal (se cargan los condensadores de entrada de los ESC), pero desgasta los contactos. El XT30 aguanta unos 15 A continuos (30 A en picos): alcanza para la succión normal, pero si la succión alta se mantiene mucho tiempo (hasta ~36 A con las dos turbinas al máximo), cambiar a XT60. Fusible de 40 A recomendado.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5) Mientras se prueba, cargar la batería a 4.20 V por celda (16.8 V): el ESC es para 3-4S normal.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>6) Los BEC son lineales: todo lo que sobra entre la batería y los 5 V se vuelve calor, (16.8 V − 5 V) × corriente. Tocar los ESC después de 5 minutos de uso; si queman, reemplazar ese BEC por un buck de 5 V (2-3 A). Con el USB conectado a la ESP32, desconectar el rojo del BEC trasero (nunca dos fuentes de 5 V a la vez); el GND se deja conectado.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>7) Los N20 son de 6 V: a 5 V giran un ~17 % más lento (unos 250 RPM). Por eso en el software velocidad_max_rueda es 0.39 m/s.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6. Detalles por componente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6.1 GY-521 (MPU6050)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Pines: VCC, GND, SCL, SDA, XDA, XCL, AD0 e INT. VCC va a 5 V: el módulo tiene un regulador de 3.3 V, así que el chip y sus señales trabajan a 3.3 V. AD0 define la dirección: a GND el delantero (0x68) y a 3V3 el trasero (0x69); AD0 llega directo al chip, sin pasar por el regulador, así que nunca va a 5 V. XDA y XCL no se usan. Cada IMU muestrea a 100 Hz y da un pulso en INT por cada dato nuevo; la prueba de IMUs muestra esa frecuencia (si da 0 Hz, el cable INT está suelto). Según el ensamble, ambas van planas, con el chip hacia arriba y el lado largo hacia adelante.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6.2 INA226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Pines: IN+, IN−, VBS, ALE, SCL, SDA, GND y VCC, más los bornes Vin+ y Vin−, que son los mismos IN+ e IN−. La serigrafía dice VCC 5 V, pero hay que alimentarlo con 3.3 V: este módulo no tiene regulador y sus pull-ups del I2C (y de ALE) están conectados a VCC, así que con 5 V pondría 5 V en los pines de la ESP32. El chip funciona de 2.7 a 5.5 V y mide la batería igual con cualquiera de los dos. VBS debe ir a IN− para medir el voltaje de la batería.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Shunt: </w:t>
      </w:r>
      <w:r>
        <w:rPr>
          <w:rFonts w:eastAsia="Arial" w:cs="Arial" w:ascii="Arial" w:hAnsi="Arial"/>
          <w:sz w:val="20"/>
          <w:szCs w:val="20"/>
        </w:rPr>
        <w:t xml:space="preserve">el módulo trae un shunt R100 (0.1 Ω), con el que solo mide hasta 0.82 A. Para medir el robot completo, desoldar la R100 y poner un shunt externo de 1 mΩ (2 W o más, encapsulado 2512 o mayor) en el cable principal de la batería: mide hasta 82 A con 2.5 mA de resolución y a 36 A disipa 1.3 W. No soldarlo en el módulo: sus pistas no soportan esa corriente. Conexión Kelvin: los dos cables finos hacia IN+ e IN− se sueldan directamente en el cuerpo o los pads del shunt, por dentro de donde llegan los cables gruesos; con 1 mΩ, una soldadura o un trozo de cable tiene una resistencia parecida a la del shunt y falsearía la medida. Luego cambiar R_SHUNT a 0.001 y CORRIENTE_MAX a 80 en firmware/src/pruebas/prueba_potencia.cpp y calibrar comparando con un multímetro en serie.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6.3 DRV8833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Pines del módulo: IN1-IN4, OUT1-OUT4, VCC, GND, EEP y ULT. IN1 e IN2 controlan OUT1 y OUT2 (lado izquierdo); IN3 e IN4 controlan OUT3 y OUT4 (lado derecho). Cada salida maneja dos N20 en paralelo (1.5 A continuos por canal). Los motores arrancan y frenan con rampa (0 a 100 % en 2 s) para evitar picos de corriente y golpes en los engranajes.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Puente J1 (atrás del módulo): </w:t>
      </w:r>
      <w:r>
        <w:rPr>
          <w:rFonts w:eastAsia="Arial" w:cs="Arial" w:ascii="Arial" w:hAnsi="Arial"/>
          <w:sz w:val="20"/>
          <w:szCs w:val="20"/>
        </w:rPr>
        <w:t>une EEP con VCC. Con J1 cerrado el DRV8833 queda siempre activo y EEP está a 5 V: NO conectarlo a la ESP32, porque la dañaría. Así se ahorra un pin; para detener los motores basta con poner el PWM en cero.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ULT (falla): </w:t>
      </w:r>
      <w:r>
        <w:rPr>
          <w:rFonts w:eastAsia="Arial" w:cs="Arial" w:ascii="Arial" w:hAnsi="Arial"/>
          <w:sz w:val="20"/>
          <w:szCs w:val="20"/>
        </w:rPr>
        <w:t xml:space="preserve">se une con ALE del INA226 en el GPIO 3. Antes de conectarlo, medir su voltaje con el módulo encendido y sin falla: si pasa de 3.6 V, quitar su resistencia de pull-up o usar un divisor 10 kΩ / 20 kΩ.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Ruido: capacitor cerámico de 100 nF entre los terminales de cada motor y electrolítico de 100 µF entre VCC y GND cerca del módulo.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6.4 ESC Skywalker V2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Cables: rojo y negro gruesos a la batería; tres de fase al motor; y el conector de señal con blanco (señal), negro fino (GND) y rojo fino (BEC de 5 V). El cuarto cable, amarillo, sirve para la caja de programación o para invertir el giro (modo Reverse Brake): no es un pin de parada y no se conecta, porque una turbina invertida despegaría al robot de la pared. Para detener una turbina basta con acelerador 0.</w:t>
      </w:r>
    </w:p>
    <w:tbl>
      <w:tblPr>
        <w:tblW w:w="9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999"/>
        <w:gridCol w:w="3901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Parámetro del ESC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Valor recomendado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Brake Type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Disabled (fábrica)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Sin freno ni inversión: el cable amarillo se ignora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Start-up Mode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Soft o Very Soft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Arranque de 0 a 100 % en 500 u 800 ms, además de la rampa del código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Voltage Cutoff Type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Soft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Con batería baja reduce al 60 % en vez de cortar: en una pared, cortar de golpe haría caer al robot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Cutoff Voltage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Medium (3.0 V por celda)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Protege la batería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Pérdida de señal: </w:t>
      </w:r>
      <w:r>
        <w:rPr>
          <w:rFonts w:eastAsia="Arial" w:cs="Arial" w:ascii="Arial" w:hAnsi="Arial"/>
          <w:sz w:val="20"/>
          <w:szCs w:val="20"/>
        </w:rPr>
        <w:t xml:space="preserve">si el ESC deja de recibir pulsos 0.25 s, corta el motor. Si la ESP32 se reinicia en una pared, el robot cae: hacer las pruebas en pared con una cuerda de seguridad.</w:t>
      </w:r>
    </w:p>
    <w:p>
      <w:pPr>
        <w:pStyle w:val="Normal"/>
        <w:keepNext/>
        <w:spacing w:before="0" w:after="80"/>
        <w:rPr>
          <w:b/>
          <w:b/>
          <w:bCs/>
          <w:u w:val="single"/>
        </w:rPr>
      </w:pPr>
      <w:r>
        <w:rPr>
          <w:rFonts w:eastAsia="Arial" w:cs="Arial" w:ascii="Arial" w:hAnsi="Arial"/>
          <w:b/>
          <w:bCs/>
          <w:sz w:val="20"/>
          <w:szCs w:val="20"/>
          <w:u w:val="single"/>
        </w:rPr>
        <w:t xml:space="preserve">6.5 Cámara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La OV2640 va en el conector de la placa y no lleva cableado extra. La antena de la placa debe quedar lejos de los cables de las turbinas y no tapada por metal.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7. Pin de alerta compartido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ALE del INA226 y ULT del DRV8833 comparten el GPIO 3. Los dos son salidas de colector abierto activas en bajo: solo pueden poner la línea a 0, nunca en alto, así que unirlas no daña nada y cualquiera de los dos puede avisar. La ESP32 activa su resistencia de pull-up interna. Cuando la línea baja, el código lee el registro Mask/Enable del INA226: si marca la alerta, fue el INA226 (batería baja o sobrecorriente); si no, fue una falla del DRV8833 (sobrecorriente, temperatura o voltaje bajo).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8. Cableado del bus I2C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1) Los dos GY-521 y el INA226 comparten el bus en los GPIO 1 (SDA) y 14 (SCL) a 100 kHz.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2) El cable hacia la IMU delantera cruza la articulación central: cable de silicona flexible, con holgura para que la articulación se doble ±90° y sujeto para que no tire de los pines.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3) Trenzar SDA con un GND y SCL con otro GND, mantener el cable por debajo de ~30 cm y lejos de los cables de fase de los ESC.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4) Cada GY-521 trae resistencias de pull-up de 4.7 kΩ; con los tres módulos el bus queda en unos 2 kΩ, que funciona bien a 100 kHz.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5) Trenzar el cable de señal de cada ESC (blanco) con su GND.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9. Programas de prueba y orden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cd firmware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sz w:val="18"/>
          <w:szCs w:val="18"/>
        </w:rPr>
        <w:t>pio run -e prueba_imus -t upload &amp;&amp; pio device monitor</w:t>
      </w:r>
    </w:p>
    <w:p>
      <w:pPr>
        <w:pStyle w:val="Normal"/>
        <w:spacing w:before="0" w:after="160"/>
        <w:rPr/>
      </w:pPr>
      <w:r>
        <w:rPr/>
      </w:r>
    </w:p>
    <w:tbl>
      <w:tblPr>
        <w:tblW w:w="9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999"/>
        <w:gridCol w:w="3901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1. Solo USB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prueba_camara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Muestra la IP; el video se ve en el navegador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2. Solo USB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prueba_imus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INT ~100 Hz en cada IMU; plano y quieto: az ≈ +9.8 m/s²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3. Batería, sin motores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prueba_potencia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Voltaje igual al del multímetro; la alerta salta con 'bv'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Medir los BEC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multímetro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Con batería y el rojo del BEC sin conectar: 5.0-5.3 V entre rojo y negro fino de cada ESC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5. Robot levantado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prueba_motores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Las ruedas aceleran y frenan suave; 'x' frena al instante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6. ESC sin hélices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prueba_esc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Pitidos de armado; turbinas que suben y bajan suave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7. Con hélices, sujeto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prueba_esc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Acelerador bajo, vigilando corriente y temperatura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10. Compras y pendientes</w:t>
      </w:r>
    </w:p>
    <w:tbl>
      <w:tblPr>
        <w:tblW w:w="9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999"/>
        <w:gridCol w:w="3901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F54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Buck de 5 V, 2-3 A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Solo si un BEC se calienta demasiado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 hace falta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Conectores XT60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 la succión alta se mantiene mucho tiempo (el XT30 aguanta ~15 A)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 hace falta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Shunt de 1 mΩ, 2 W o más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Que el INA226 mida la corriente del robot completo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Necesario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Fusible de 40 A con portafusible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Seguridad de la batería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Recomendado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Capacitores de 100 nF (4) y 100 µF (1)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Filtrar el ruido de los motores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EBF3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Recomendado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Cable de silicona y conectores XT30</w:t>
            </w:r>
          </w:p>
        </w:tc>
        <w:tc>
          <w:tcPr>
            <w:tcW w:w="29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Cableado de potencia y de la articulación</w:t>
            </w:r>
          </w:p>
        </w:tc>
        <w:tc>
          <w:tcPr>
            <w:tcW w:w="3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Recomendado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1) Revisar el puente J1 del DRV8833 (debe estar cerrado) y medir el voltaje de ULT antes de unirlo al GPIO 3.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2) Antes de conectar cada módulo al bus I2C: alimentarlo solo, con el voltaje que va a usar, y medir SDA, SCL e INT o ALE contra GND. Deben dar unos 3.3 V; si dan 5 V, no conectarlo así.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 xml:space="preserve">3) Confirmar la flecha X impresa en las GY-521 respecto al frente del robot.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>4) Actualizar el CAD: INA226 en lugar de INA260.</w:t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8192"/>
        </w:sectPr>
      </w:pP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Anexo A. Diagrama de alimentación</w:t>
      </w:r>
    </w:p>
    <w:p>
      <w:pPr>
        <w:jc w:val="center"/>
      </w:pPr>
      <w:r>
        <w:drawing>
          <wp:inline distT="0" distB="0" distL="0" distR="0">
            <wp:extent cx="9777730" cy="5199975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19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Anexo B. Diagrama de señales</w:t>
      </w:r>
    </w:p>
    <w:p>
      <w:pPr>
        <w:jc w:val="center"/>
      </w:pPr>
      <w:r>
        <w:drawing>
          <wp:inline distT="0" distB="0" distL="0" distR="0">
            <wp:extent cx="9777730" cy="5268583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26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Anexo C. Pinout de los módulos</w:t>
      </w:r>
    </w:p>
    <w:p>
      <w:pPr>
        <w:jc w:val="center"/>
      </w:pPr>
      <w:r>
        <w:drawing>
          <wp:inline distT="0" distB="0" distL="0" distR="0">
            <wp:extent cx="4000000" cy="203794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20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000000" cy="2400000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000000" cy="4085770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40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6838" w:h="11906" w:orient="landscape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Img1" Type="http://schemas.openxmlformats.org/officeDocument/2006/relationships/image" Target="media/imagen1.png"/><Relationship Id="rIdImg2" Type="http://schemas.openxmlformats.org/officeDocument/2006/relationships/image" Target="media/imagen2.png"/><Relationship Id="rIdImg3" Type="http://schemas.openxmlformats.org/officeDocument/2006/relationships/image" Target="media/imagen3.png"/><Relationship Id="rIdImg4" Type="http://schemas.openxmlformats.org/officeDocument/2006/relationships/image" Target="media/imagen4.png"/><Relationship Id="rIdImg5" Type="http://schemas.openxmlformats.org/officeDocument/2006/relationships/image" Target="media/imagen5.png"/><Relationship Id="rIdImg6" Type="http://schemas.openxmlformats.org/officeDocument/2006/relationships/image" Target="media/imagen6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736</TotalTime>
  <Application>LibreOffice/7.3.7.2$Linux_X86_64 LibreOffice_project/30$Build-2</Application>
  <AppVersion>15.0000</AppVersion>
  <Pages>3</Pages>
  <Words>784</Words>
  <Characters>5864</Characters>
  <CharactersWithSpaces>6498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2026-09-05T17:34:54Z</dcterms:created>
  <dc:creator>Un-named</dc:creator>
  <dc:description/>
  <dc:language>en-US</dc:language>
  <cp:lastModifiedBy/>
  <dcterms:modified xsi:type="dcterms:W3CDTF">2026-09-06T01:17:52Z</dcterms:modified>
  <cp:revision>4</cp:revision>
  <dc:subject/>
  <dc:title>Robot Carro Trepador — Conexiones eléctricas</dc:title>
</cp:coreProperties>
</file>