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E13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E13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E13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E13B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E13B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E13B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E13B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87D5701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5B7FA072" w14:textId="3CEA957B" w:rsidR="00FE13B6" w:rsidRPr="00FE13B6" w:rsidRDefault="00FE13B6" w:rsidP="00FE13B6">
      <w:r>
        <w:t>El propósito de este requerimiento es darle un diseño atractivo en la primera impresión del usuario</w:t>
      </w:r>
    </w:p>
    <w:p w14:paraId="07B2D4B4" w14:textId="7EFD2B40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1713EB2" w14:textId="5640D6CB" w:rsidR="00FE13B6" w:rsidRPr="00FE13B6" w:rsidRDefault="00FE13B6" w:rsidP="00FE13B6">
      <w:r>
        <w:t>Mostrar los botones transparentes en el caso de dispositivo móvil.</w:t>
      </w:r>
      <w:bookmarkStart w:id="3" w:name="_GoBack"/>
      <w:bookmarkEnd w:id="3"/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672BE335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19B850B5" w14:textId="22422B68" w:rsidR="00343098" w:rsidRPr="00343098" w:rsidRDefault="00343098" w:rsidP="00343098">
      <w:r>
        <w:t>Ninguno.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0D92383A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FE13B6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FE13B6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43098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16A45-FF7B-47C8-B6FF-828CFF4B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2018-05-10T18:49:00Z</dcterms:created>
  <dcterms:modified xsi:type="dcterms:W3CDTF">2018-05-10T18:49:00Z</dcterms:modified>
</cp:coreProperties>
</file>