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595959"/>
          <w:sz w:val="28"/>
          <w:szCs w:val="28"/>
        </w:rPr>
        <w:t xml:space="preserve">GLOSARIO v5 — VERSION COMPLETA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2"/>
          <w:szCs w:val="42"/>
        </w:rPr>
        <w:t xml:space="preserve">Frontend + Backend + Security + Forms + Auth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React + TS + Tailwind + Express + Prisma + Zod + RHF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Cubre todo: Fases 1-5 + security + RHF/Zod + apiClient + global 401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Fases 1-3 — Resumen condensado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Estas fases ya estan documentadas en detalle en v4. Aca solo el listado de terminos clave. Ver v4 para frases para entrevista completas.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Fase 1 — Component composition + Tailwind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Component composition, god component, composition root, single responsibility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Lifting state up, controlled / uncontrolled component, props drilling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Side effect, cleanup function, AbortController, derived state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Single source of truth, anti-pattern, referential equality, memoization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Declarative vs imperative, utility-first CSS, design tokens, tree shaking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State-based rendering (loading/error/empty/success)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Fase 2 — React Router + AuthContext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Client-side routing, server-side routing, route table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Provider pattern, React Context, custom hook, lazy initializer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Route guard, replace navigation, preventDefault, storage event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Hot Module Replacement (HMR), Fast Refresh, single concern per module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Fase 3 — TanStack Query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Server state vs client state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Stale-while-revalidate, query key, request deduplication, refetch on focus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Invalidation, mutation, isPending, optimistic update, retry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T1 — Layered backend + delete + mutations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Layered architecture (routes/controllers/services), middleware chain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HTTP status codes (204/401/404), defense in depth, compound where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Information leak, user enumeration attack, idempotent operations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Security — items criticos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Environment variable, fail fast, config module, twelve-factor app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Connection string, dotenv, BOM, .env tiers (Vite), VITE_ prefix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Secret rotation, dev/prod parity, off-by-one in credentials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Fase 5 — Forms con React Hook Form + Zod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5.1. Concepto central: schema-driven validation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Frase para entrevista (memorizar):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"For forms I use React Hook Form with Zod resolvers. RHF gives uncontrolled-component performance — only the changed field re-renders. Zod gives me a runtime schema that doubles as a TypeScript type. The same schema can run on the server, eliminating drift between client and server validation."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5.2. Compile-time vs runtime — la distincion clave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"TypeScript only exists at compile time. The moment my code runs, types are gone — JavaScript will accept anything. For data coming from outside my app (forms, fetch responses, env vars, request bodies on the server), I need runtime validation. That's what Zod is for."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5.3. Vocabulario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Schema-driven validation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Validacion por schema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validacion es un schema (datos) en lugar de codigo.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declare a Zod schema once — it gives me types AND runtime validation.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Type inference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Inferencia de tipos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TS deduce el tipo desde un valor, no lo declaras a mano.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z.infer&lt;typeof schema&gt; generates the type — single source of truth.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Resolver pattern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Patron resolver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Adaptador entre cualquier validador y RHF.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RHF accepts any validator via the resolver pattern.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Uncontrolled forms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Forms no controlados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RHF usa refs, no state por input.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RHF uses refs internally — only the changed field re-renders.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Compile-time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Tiempo de compilacion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Mientras escribis y compilas. TS vive aca.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TypeScript catches errors at compile time, before the code runs.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Tiempo de ejecucion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Cuando la app corre en el navegador o servidor.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Runtime validation is needed for data from outside the app.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Trust boundary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Frontera de confianza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El borde donde tu codigo deja de confiar en los datos.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Zod sits at trust boundaries: forms, fetch responses, env vars.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Builder pattern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Patron builder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Encadenar metodos para construir un objeto.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Zod uses the builder pattern: z.string().trim().min().max().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safeParse vs parse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safeParse vs parse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safeParse devuelve {success}; parse tira error.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use safeParse to handle errors gracefully without try/catch.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Schema parity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Paridad de schemas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Mismo schema corre en cliente y servidor.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Schema parity eliminates drift between client and server validation.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Input transformation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Transformacion de input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Schemas que limpian datos: .trim(), .toLowerCase().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Zod schemas can transform inputs, not just validate them.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Type divergence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Divergencia de tipos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Cuando input y output del schema difieren tras .transform().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Zod transforms create input/output type divergence — RHF needs both generics.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YAGNI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No lo vas a necesitar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No agregues complejidad especulativa.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removed the .transform() — YAGNI. Add it when there's a real need.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Validacion en el backend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Frase para entrevista: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"I validate request bodies with Zod schemas at the route level via a reusable validation middleware. The validation middleware is implemented as a higher-order function that takes a schema and returns an Express middleware, so a single implementation works for any endpoint. The server is the source of truth — it never trusts client input."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Higher-order function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Funcion de orden superior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Funcion que devuelve otra funcion.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My validate middleware is a HOF: takes a schema, returns Express middleware.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Middleware factory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Fabrica de middlewares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Patron para crear middlewares parametrizables.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use a middleware factory to create one validate per schema.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Server is source of truth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El server es la verdad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El backend nunca confia en lo que manda el cliente.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Frontend convenience checks aren't security — backend always validates.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Validation pipeline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Pipeline de validacion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Orden: auth -&gt; validate -&gt; controller.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Auth runs first to populate req.user; validate ensures the body is sane.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API client + manejo global de 401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Frase para entrevista:</w:t>
      </w:r>
    </w:p>
    <w:p>
      <w:pPr>
        <w:spacing w:after="120" w:line="32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22"/>
          <w:szCs w:val="22"/>
        </w:rPr>
        <w:t xml:space="preserve">"Authentication is a cross-cutting concern, so I keep it out of feature code. The API client centralizes 401 detection, the AuthProvider registers a handler that calls logout, and React Router's existing route guards handle the redirect. Feature hooks don't even know auth exists — they just call apiFetch with a token."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API client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Cliente HTTP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Wrapper centralizado de fetch con headers, base URL.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The API client centralizes auth headers, error handling, and base URLs.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Cross-cutting concern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Aspecto transversal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Algo que afecta multiples partes del codigo.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Authentication is a cross-cutting concern — I keep it out of feature code.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Module-level singleton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Singleton de modulo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Variable a nivel modulo, una sola en toda la app.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use a module-level singleton for the unauthorized handler.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Registered callback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Callback registrado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El consumidor le dice al productor que hacer.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AuthProvider registers a callback for 401 — apiClient invokes it.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Cache invalidation on auth boundary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Invalidacion de cache en logout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Limpiar cache cuando cambia el user.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On logout I clear the query cache so the next user doesn't see stale data.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Higher-order pattern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Patron de orden superior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Funciones que devuelven funciones.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apiFetch is wrapped via a higher-order setUnauthorizedHandler.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Custom error class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Clase de error custom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Error tipado para casos especificos.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UnauthorizedError lets TanStack Query distinguish 401s from other errors.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Deployment — vocabulario que vas a usar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2780"/>
        <w:gridCol w:w="278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Termino (EN)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 significa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Frase para entrevista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Continuous Integration / Continuous Deployment.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Vercel has CI/CD built-in: every push triggers a build.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Build artifact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Artefacto de build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El bundle final que se sirve a los usuarios.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Vite produces a build artifact in /dist after npm run build.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Production environment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Entorno de produccion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Donde corre la app real para usuarios.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I use separate env vars for production — secrets never overlap with dev.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Environment promotion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Promocion entre entornos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Mover una version de dev a staging a prod.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With proper env separation I can promote a build through environments.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Cold start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Arranque en frio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 primera request despues de inactividad: lenta.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Serverless backends have cold starts — Railway keeps the process warm.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Static hosting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Hosting estatico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Servir HTML/CSS/JS pre-compilado, sin servidor.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Vite produces a static bundle — Vercel serves it from a CDN.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Edge / CDN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Borde / red de distribucion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Servidores cercanos al usuario para latencia baja.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CDN edge servers cache the bundle close to users worldwide.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Connection pooling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Pool de conexiones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Reutilizar conexiones a la DB en serverless.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Neon's pooler handles connection reuse for serverless backends.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Migrations on deploy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Migraciones al deployar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Aplicar cambios de DB automaticamente.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prisma migrate deploy runs in the build step — schema stays in sync.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Chequeo de salud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Endpoint que confirma que el server esta vivo.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22222"/>
                <w:sz w:val="20"/>
                <w:szCs w:val="20"/>
              </w:rPr>
              <w:t xml:space="preserve">Railway pings /health to know if my service is healthy.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Checklist antes de aplicar a entrevistas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Repo publico en GitHub con README profesional en ingles.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Live demo deployado (Vercel + Railway + Neon).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Demo credentials para que el reclutador entre sin registrarse.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Commits con Conventional Commits (feat:, fix:, refactor:, etc).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Sin .env real commiteado (chequear git history).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LinkedIn actualizado con link al repo y al live demo.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Screenshots o GIF en el README.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Practica de explicar 5 conceptos del glosario en voz alta en ingles.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 que puede sumar despues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Backend a TypeScript (cambio de mayor impacto para mid-level).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Tests con Vitest + RTL + Supertest (1 hook, 1 componente, 1 endpoint).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CI con GitHub Actions: corre tsc + tests + lint en cada PR.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Mobile responsive (sm: md: lg: en Tailwind).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Storybook para los componentes.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Arial" w:cs="Arial" w:eastAsia="Arial" w:hAnsi="Arial"/>
          <w:sz w:val="22"/>
          <w:szCs w:val="22"/>
        </w:rPr>
        <w:t xml:space="preserve">Refresh tokens (JWT corto + refresh largo, mas seguro).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Sigue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v5 — fase 5 + apiClient</w:t>
    </w:r>
    <w:r>
      <w:rPr>
        <w:rFonts w:ascii="Arial" w:cs="Arial" w:eastAsia="Arial" w:hAnsi="Arial"/>
        <w:color w:val="595959"/>
        <w:sz w:val="18"/>
        <w:szCs w:val="18"/>
      </w:rPr>
      <w:t xml:space="preserve">	Pag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de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95959"/>
        <w:sz w:val="18"/>
        <w:szCs w:val="18"/>
      </w:rPr>
      <w:t xml:space="preserve">Glosario v5 — Estudio personal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Glosario v5</dc:title>
  <dc:creator>Claude</dc:creator>
  <cp:lastModifiedBy>Un-named</cp:lastModifiedBy>
  <cp:revision>1</cp:revision>
  <dcterms:created xsi:type="dcterms:W3CDTF">2026-05-09T21:12:07.725Z</dcterms:created>
  <dcterms:modified xsi:type="dcterms:W3CDTF">2026-05-09T21:12:07.733Z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