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C32A7" w:rsidRPr="00A643D2" w:rsidRDefault="00000000" w:rsidP="00273B44">
      <w:pPr>
        <w:pStyle w:val="Ttulo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  <w:rPr>
          <w:rFonts w:ascii="Times New Roman" w:eastAsia="Lexend Deca" w:hAnsi="Times New Roman" w:cs="Times New Roman"/>
          <w:color w:val="192733"/>
          <w:sz w:val="22"/>
          <w:szCs w:val="22"/>
        </w:rPr>
      </w:pPr>
      <w:r w:rsidRPr="00A643D2">
        <w:rPr>
          <w:rFonts w:ascii="Times New Roman" w:eastAsia="Lexend Deca" w:hAnsi="Times New Roman" w:cs="Times New Roman"/>
          <w:color w:val="192733"/>
          <w:sz w:val="22"/>
          <w:szCs w:val="22"/>
        </w:rPr>
        <w:t>Resumen ejecutivo</w:t>
      </w:r>
    </w:p>
    <w:p w14:paraId="0000000B" w14:textId="227AC3E1" w:rsidR="004C32A7" w:rsidRPr="00A643D2" w:rsidRDefault="00C04975">
      <w:pPr>
        <w:rPr>
          <w:rFonts w:ascii="Times New Roman" w:eastAsia="Lexend Deca" w:hAnsi="Times New Roman" w:cs="Times New Roman"/>
          <w:b/>
          <w:color w:val="FF5C35"/>
          <w:highlight w:val="white"/>
        </w:rPr>
      </w:pPr>
      <w:r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>Problema</w:t>
      </w:r>
    </w:p>
    <w:p w14:paraId="14D8739B" w14:textId="5AC9CC7B" w:rsidR="00AA39A6" w:rsidRPr="00A643D2" w:rsidRDefault="00AA39A6" w:rsidP="00AA39A6">
      <w:pPr>
        <w:rPr>
          <w:rFonts w:ascii="Times New Roman" w:hAnsi="Times New Roman" w:cs="Times New Roman"/>
          <w:lang w:val="es-CO"/>
        </w:rPr>
      </w:pPr>
      <w:r w:rsidRPr="00A643D2">
        <w:rPr>
          <w:rFonts w:ascii="Times New Roman" w:hAnsi="Times New Roman" w:cs="Times New Roman"/>
          <w:lang w:val="es-CO"/>
        </w:rPr>
        <w:t xml:space="preserve">Los estudiantes universitarios enfrentan problemas económicos </w:t>
      </w:r>
      <w:r w:rsidR="00273B44" w:rsidRPr="00A643D2">
        <w:rPr>
          <w:rFonts w:ascii="Times New Roman" w:hAnsi="Times New Roman" w:cs="Times New Roman"/>
          <w:lang w:val="es-CO"/>
        </w:rPr>
        <w:t xml:space="preserve">tales como: </w:t>
      </w:r>
      <w:r w:rsidRPr="00A643D2">
        <w:rPr>
          <w:rFonts w:ascii="Times New Roman" w:hAnsi="Times New Roman" w:cs="Times New Roman"/>
          <w:lang w:val="es-CO"/>
        </w:rPr>
        <w:t>deudas, atrasos en matrícula</w:t>
      </w:r>
      <w:r w:rsidR="00273B44" w:rsidRPr="00A643D2">
        <w:rPr>
          <w:rFonts w:ascii="Times New Roman" w:hAnsi="Times New Roman" w:cs="Times New Roman"/>
          <w:lang w:val="es-CO"/>
        </w:rPr>
        <w:t xml:space="preserve">, créditos; </w:t>
      </w:r>
      <w:r w:rsidRPr="00A643D2">
        <w:rPr>
          <w:rFonts w:ascii="Times New Roman" w:hAnsi="Times New Roman" w:cs="Times New Roman"/>
          <w:lang w:val="es-CO"/>
        </w:rPr>
        <w:t xml:space="preserve">problemas </w:t>
      </w:r>
      <w:r w:rsidR="00273B44" w:rsidRPr="00A643D2">
        <w:rPr>
          <w:rFonts w:ascii="Times New Roman" w:hAnsi="Times New Roman" w:cs="Times New Roman"/>
          <w:lang w:val="es-CO"/>
        </w:rPr>
        <w:t xml:space="preserve">motivacionales tales como: falta de sentido profesional, desconocimiento de alternativas y estadísticas; y problemas emocionales. Estas situaciones </w:t>
      </w:r>
      <w:r w:rsidRPr="00A643D2">
        <w:rPr>
          <w:rFonts w:ascii="Times New Roman" w:hAnsi="Times New Roman" w:cs="Times New Roman"/>
          <w:lang w:val="es-CO"/>
        </w:rPr>
        <w:t>generan estrés acumulativo</w:t>
      </w:r>
      <w:r w:rsidR="00273B44" w:rsidRPr="00A643D2">
        <w:rPr>
          <w:rFonts w:ascii="Times New Roman" w:hAnsi="Times New Roman" w:cs="Times New Roman"/>
          <w:lang w:val="es-CO"/>
        </w:rPr>
        <w:t xml:space="preserve">, el cual conduce a circunstancias poco favorables, como la deserción estudiantil, el mal rendimiento académico y la inasistencia a las actividades académicas. Este contexto lleva a que las instituciones de educación superior tengan pérdidas económicas. </w:t>
      </w:r>
    </w:p>
    <w:p w14:paraId="0000000E" w14:textId="77777777" w:rsidR="004C32A7" w:rsidRPr="00A643D2" w:rsidRDefault="004C32A7">
      <w:pPr>
        <w:rPr>
          <w:rFonts w:ascii="Times New Roman" w:eastAsia="Lexend Deca" w:hAnsi="Times New Roman" w:cs="Times New Roman"/>
          <w:color w:val="192733"/>
          <w:highlight w:val="white"/>
        </w:rPr>
      </w:pPr>
    </w:p>
    <w:p w14:paraId="0000000F" w14:textId="0B2DE336" w:rsidR="004C32A7" w:rsidRPr="00A643D2" w:rsidRDefault="000351FE">
      <w:pPr>
        <w:rPr>
          <w:rFonts w:ascii="Times New Roman" w:eastAsia="Lexend Deca" w:hAnsi="Times New Roman" w:cs="Times New Roman"/>
          <w:b/>
          <w:color w:val="192733"/>
          <w:highlight w:val="white"/>
        </w:rPr>
      </w:pPr>
      <w:r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>Objetivo</w:t>
      </w:r>
      <w:r w:rsidR="00273B44"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 xml:space="preserve"> General</w:t>
      </w:r>
    </w:p>
    <w:p w14:paraId="5C5D4130" w14:textId="0129C794" w:rsidR="00AA39A6" w:rsidRPr="00A643D2" w:rsidRDefault="00273B44" w:rsidP="00AA39A6">
      <w:pPr>
        <w:rPr>
          <w:rFonts w:ascii="Times New Roman" w:hAnsi="Times New Roman" w:cs="Times New Roman"/>
          <w:lang w:val="es-CO"/>
        </w:rPr>
      </w:pPr>
      <w:r w:rsidRPr="00A643D2">
        <w:rPr>
          <w:rFonts w:ascii="Times New Roman" w:hAnsi="Times New Roman" w:cs="Times New Roman"/>
          <w:lang w:val="es-CO"/>
        </w:rPr>
        <w:t>Desarrollar un servicio</w:t>
      </w:r>
      <w:r w:rsidR="007720D5" w:rsidRPr="00A643D2">
        <w:rPr>
          <w:rFonts w:ascii="Times New Roman" w:hAnsi="Times New Roman" w:cs="Times New Roman"/>
          <w:lang w:val="es-CO"/>
        </w:rPr>
        <w:t xml:space="preserve"> retroalimentado y escalable</w:t>
      </w:r>
      <w:r w:rsidRPr="00A643D2">
        <w:rPr>
          <w:rFonts w:ascii="Times New Roman" w:hAnsi="Times New Roman" w:cs="Times New Roman"/>
          <w:lang w:val="es-CO"/>
        </w:rPr>
        <w:t xml:space="preserve"> basado en inteligencia artificial que le permita a las universidades identificar posibles </w:t>
      </w:r>
      <w:r w:rsidR="00293CEC" w:rsidRPr="00A643D2">
        <w:rPr>
          <w:rFonts w:ascii="Times New Roman" w:hAnsi="Times New Roman" w:cs="Times New Roman"/>
          <w:lang w:val="es-CO"/>
        </w:rPr>
        <w:t>focos de estrés mediante el análisis de variables cuantitativas tales como: N</w:t>
      </w:r>
      <w:r w:rsidR="00AA39A6" w:rsidRPr="00A643D2">
        <w:rPr>
          <w:rFonts w:ascii="Times New Roman" w:hAnsi="Times New Roman" w:cs="Times New Roman"/>
          <w:lang w:val="es-CO"/>
        </w:rPr>
        <w:t xml:space="preserve">otas </w:t>
      </w:r>
      <w:r w:rsidR="00293CEC" w:rsidRPr="00A643D2">
        <w:rPr>
          <w:rFonts w:ascii="Times New Roman" w:hAnsi="Times New Roman" w:cs="Times New Roman"/>
          <w:lang w:val="es-CO"/>
        </w:rPr>
        <w:t>académicas, porcentaje de a</w:t>
      </w:r>
      <w:r w:rsidR="00AA39A6" w:rsidRPr="00A643D2">
        <w:rPr>
          <w:rFonts w:ascii="Times New Roman" w:hAnsi="Times New Roman" w:cs="Times New Roman"/>
          <w:lang w:val="es-CO"/>
        </w:rPr>
        <w:t>sistencia</w:t>
      </w:r>
      <w:r w:rsidR="00293CEC" w:rsidRPr="00A643D2">
        <w:rPr>
          <w:rFonts w:ascii="Times New Roman" w:hAnsi="Times New Roman" w:cs="Times New Roman"/>
          <w:lang w:val="es-CO"/>
        </w:rPr>
        <w:t>, v</w:t>
      </w:r>
      <w:r w:rsidR="00AA39A6" w:rsidRPr="00A643D2">
        <w:rPr>
          <w:rFonts w:ascii="Times New Roman" w:hAnsi="Times New Roman" w:cs="Times New Roman"/>
          <w:lang w:val="es-CO"/>
        </w:rPr>
        <w:t>alor de matrícula</w:t>
      </w:r>
      <w:r w:rsidR="00293CEC" w:rsidRPr="00A643D2">
        <w:rPr>
          <w:rFonts w:ascii="Times New Roman" w:hAnsi="Times New Roman" w:cs="Times New Roman"/>
          <w:lang w:val="es-CO"/>
        </w:rPr>
        <w:t>, d</w:t>
      </w:r>
      <w:r w:rsidR="00AA39A6" w:rsidRPr="00A643D2">
        <w:rPr>
          <w:rFonts w:ascii="Times New Roman" w:hAnsi="Times New Roman" w:cs="Times New Roman"/>
          <w:lang w:val="es-CO"/>
        </w:rPr>
        <w:t>eudas y atrasos</w:t>
      </w:r>
      <w:r w:rsidR="00293CEC" w:rsidRPr="00A643D2">
        <w:rPr>
          <w:rFonts w:ascii="Times New Roman" w:hAnsi="Times New Roman" w:cs="Times New Roman"/>
          <w:lang w:val="es-CO"/>
        </w:rPr>
        <w:t>, h</w:t>
      </w:r>
      <w:r w:rsidR="00AA39A6" w:rsidRPr="00A643D2">
        <w:rPr>
          <w:rFonts w:ascii="Times New Roman" w:hAnsi="Times New Roman" w:cs="Times New Roman"/>
          <w:lang w:val="es-CO"/>
        </w:rPr>
        <w:t>istorial de pagos</w:t>
      </w:r>
      <w:r w:rsidR="00293CEC" w:rsidRPr="00A643D2">
        <w:rPr>
          <w:rFonts w:ascii="Times New Roman" w:hAnsi="Times New Roman" w:cs="Times New Roman"/>
          <w:lang w:val="es-CO"/>
        </w:rPr>
        <w:t xml:space="preserve"> y c</w:t>
      </w:r>
      <w:r w:rsidR="00AA39A6" w:rsidRPr="00A643D2">
        <w:rPr>
          <w:rFonts w:ascii="Times New Roman" w:hAnsi="Times New Roman" w:cs="Times New Roman"/>
          <w:lang w:val="es-CO"/>
        </w:rPr>
        <w:t>arga académica.</w:t>
      </w:r>
    </w:p>
    <w:p w14:paraId="1E6ACDBB" w14:textId="77777777" w:rsidR="00E24C53" w:rsidRPr="00A643D2" w:rsidRDefault="00E24C53" w:rsidP="00AA39A6">
      <w:pPr>
        <w:rPr>
          <w:rFonts w:ascii="Times New Roman" w:hAnsi="Times New Roman" w:cs="Times New Roman"/>
          <w:lang w:val="es-CO"/>
        </w:rPr>
      </w:pPr>
    </w:p>
    <w:p w14:paraId="41EDA7E0" w14:textId="572759F9" w:rsidR="00293CEC" w:rsidRPr="00A643D2" w:rsidRDefault="00293CEC" w:rsidP="00293CEC">
      <w:pPr>
        <w:rPr>
          <w:rFonts w:ascii="Times New Roman" w:eastAsia="Lexend Deca" w:hAnsi="Times New Roman" w:cs="Times New Roman"/>
          <w:b/>
          <w:color w:val="FF5C35"/>
          <w:highlight w:val="white"/>
        </w:rPr>
      </w:pPr>
      <w:r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>Objetivo</w:t>
      </w:r>
      <w:r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>s específicos</w:t>
      </w:r>
    </w:p>
    <w:p w14:paraId="634B3ACB" w14:textId="3DB22054" w:rsidR="00293CEC" w:rsidRPr="00A643D2" w:rsidRDefault="00293CEC" w:rsidP="00293CEC">
      <w:pPr>
        <w:pStyle w:val="Prrafodelista"/>
        <w:numPr>
          <w:ilvl w:val="0"/>
          <w:numId w:val="2"/>
        </w:numPr>
        <w:rPr>
          <w:rFonts w:ascii="Times New Roman" w:eastAsia="Lexend Deca" w:hAnsi="Times New Roman" w:cs="Times New Roman"/>
          <w:b/>
          <w:color w:val="FF5C35"/>
          <w:highlight w:val="white"/>
        </w:rPr>
      </w:pPr>
      <w:r w:rsidRPr="00A643D2">
        <w:rPr>
          <w:rFonts w:ascii="Times New Roman" w:eastAsia="Lexend Deca" w:hAnsi="Times New Roman" w:cs="Times New Roman"/>
          <w:bCs/>
          <w:color w:val="000000" w:themeColor="text1"/>
          <w:highlight w:val="white"/>
        </w:rPr>
        <w:t>Realizar una planificación, organización y ejecución de una solución al problema planteado usando métodos comprobados y efectivos</w:t>
      </w:r>
      <w:r w:rsidR="007720D5" w:rsidRPr="00A643D2">
        <w:rPr>
          <w:rFonts w:ascii="Times New Roman" w:eastAsia="Lexend Deca" w:hAnsi="Times New Roman" w:cs="Times New Roman"/>
          <w:bCs/>
          <w:color w:val="000000" w:themeColor="text1"/>
          <w:highlight w:val="white"/>
        </w:rPr>
        <w:t>. Por ejemplo:</w:t>
      </w:r>
      <w:r w:rsidRPr="00A643D2">
        <w:rPr>
          <w:rFonts w:ascii="Times New Roman" w:eastAsia="Lexend Deca" w:hAnsi="Times New Roman" w:cs="Times New Roman"/>
          <w:bCs/>
          <w:color w:val="000000" w:themeColor="text1"/>
          <w:highlight w:val="white"/>
        </w:rPr>
        <w:t xml:space="preserve"> AHP, árbol de problemas, metodologías ágiles. Manteniendo un equilibrio entre el desarrollo y la salud mental</w:t>
      </w:r>
    </w:p>
    <w:p w14:paraId="189347E0" w14:textId="4F58F994" w:rsidR="00AA39A6" w:rsidRPr="00A643D2" w:rsidRDefault="00E24C53" w:rsidP="007B264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643D2">
        <w:rPr>
          <w:sz w:val="22"/>
          <w:szCs w:val="22"/>
        </w:rPr>
        <w:t xml:space="preserve">Desarrollar un modelo de IA mediante una matriz de pesos que clasifique a los estudiantes en niveles de estrés (1–5), </w:t>
      </w:r>
      <w:r w:rsidR="00A643D2" w:rsidRPr="00A643D2">
        <w:rPr>
          <w:sz w:val="22"/>
          <w:szCs w:val="22"/>
        </w:rPr>
        <w:t>clasifique las</w:t>
      </w:r>
      <w:r w:rsidRPr="00A643D2">
        <w:rPr>
          <w:sz w:val="22"/>
          <w:szCs w:val="22"/>
        </w:rPr>
        <w:t xml:space="preserve"> causas y prediga riesgos futuros, muestre los resultados en una web e incorpore un </w:t>
      </w:r>
      <w:proofErr w:type="spellStart"/>
      <w:r w:rsidRPr="00A643D2">
        <w:rPr>
          <w:sz w:val="22"/>
          <w:szCs w:val="22"/>
        </w:rPr>
        <w:t>chatbot</w:t>
      </w:r>
      <w:proofErr w:type="spellEnd"/>
      <w:r w:rsidRPr="00A643D2">
        <w:rPr>
          <w:sz w:val="22"/>
          <w:szCs w:val="22"/>
        </w:rPr>
        <w:t xml:space="preserve"> que ofrezca recomendaciones personalizadas para reducir el estrés y prevenir la deserción.</w:t>
      </w:r>
    </w:p>
    <w:p w14:paraId="4A1D45D3" w14:textId="5D1E61F4" w:rsidR="00AA39A6" w:rsidRPr="00A643D2" w:rsidRDefault="00AA39A6" w:rsidP="00AA39A6">
      <w:pPr>
        <w:rPr>
          <w:rFonts w:ascii="Times New Roman" w:hAnsi="Times New Roman" w:cs="Times New Roman"/>
          <w:b/>
          <w:bCs/>
          <w:lang w:val="es-CO"/>
        </w:rPr>
      </w:pPr>
      <w:r w:rsidRPr="00A643D2">
        <w:rPr>
          <w:rFonts w:ascii="Times New Roman" w:hAnsi="Times New Roman" w:cs="Times New Roman"/>
          <w:b/>
          <w:bCs/>
          <w:lang w:val="es-CO"/>
        </w:rPr>
        <w:t>Público objetivo.</w:t>
      </w:r>
    </w:p>
    <w:p w14:paraId="406F6056" w14:textId="24DC8408" w:rsidR="00E24C53" w:rsidRPr="00A643D2" w:rsidRDefault="00E24C53" w:rsidP="00AA39A6">
      <w:pPr>
        <w:rPr>
          <w:rFonts w:ascii="Times New Roman" w:hAnsi="Times New Roman" w:cs="Times New Roman"/>
        </w:rPr>
      </w:pPr>
      <w:r w:rsidRPr="00A643D2">
        <w:rPr>
          <w:rFonts w:ascii="Times New Roman" w:hAnsi="Times New Roman" w:cs="Times New Roman"/>
        </w:rPr>
        <w:t>Universidades grandes con más de 10 000 estudiantes, medianas con entre 2 000 y 10 000 estudiantes y pequeñas con menos de 2 000 estudiantes.</w:t>
      </w:r>
    </w:p>
    <w:p w14:paraId="299BB7B8" w14:textId="77777777" w:rsidR="00E24C53" w:rsidRPr="00A643D2" w:rsidRDefault="00E24C53" w:rsidP="00AA39A6">
      <w:pPr>
        <w:rPr>
          <w:rFonts w:ascii="Times New Roman" w:hAnsi="Times New Roman" w:cs="Times New Roman"/>
          <w:b/>
          <w:bCs/>
          <w:lang w:val="es-CO"/>
        </w:rPr>
      </w:pPr>
    </w:p>
    <w:p w14:paraId="00000014" w14:textId="6738C5E8" w:rsidR="004C32A7" w:rsidRPr="00A643D2" w:rsidRDefault="00000000">
      <w:pPr>
        <w:rPr>
          <w:rFonts w:ascii="Times New Roman" w:eastAsia="Lexend Deca" w:hAnsi="Times New Roman" w:cs="Times New Roman"/>
          <w:b/>
          <w:color w:val="192733"/>
          <w:highlight w:val="white"/>
        </w:rPr>
      </w:pPr>
      <w:r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 xml:space="preserve">3. </w:t>
      </w:r>
      <w:r w:rsidR="000351FE" w:rsidRPr="00A643D2">
        <w:rPr>
          <w:rFonts w:ascii="Times New Roman" w:eastAsia="Lexend Deca" w:hAnsi="Times New Roman" w:cs="Times New Roman"/>
          <w:b/>
          <w:color w:val="FF5C35"/>
          <w:highlight w:val="white"/>
        </w:rPr>
        <w:t>Propuesta de solución</w:t>
      </w:r>
    </w:p>
    <w:p w14:paraId="00000018" w14:textId="1D22724F" w:rsidR="004C32A7" w:rsidRDefault="00AA39A6">
      <w:pPr>
        <w:rPr>
          <w:rFonts w:ascii="Times New Roman" w:hAnsi="Times New Roman" w:cs="Times New Roman"/>
          <w:lang w:val="es-CO"/>
        </w:rPr>
      </w:pPr>
      <w:bookmarkStart w:id="0" w:name="_5mk74ixlxnrt" w:colFirst="0" w:colLast="0"/>
      <w:bookmarkEnd w:id="0"/>
      <w:r w:rsidRPr="00A643D2">
        <w:rPr>
          <w:rFonts w:ascii="Times New Roman" w:hAnsi="Times New Roman" w:cs="Times New Roman"/>
          <w:lang w:val="es-CO"/>
        </w:rPr>
        <w:t>Plataforma web segura que:</w:t>
      </w:r>
      <w:r w:rsidRPr="00A643D2">
        <w:rPr>
          <w:rFonts w:ascii="Times New Roman" w:hAnsi="Times New Roman" w:cs="Times New Roman"/>
          <w:lang w:val="es-CO"/>
        </w:rPr>
        <w:br/>
        <w:t xml:space="preserve">- Conecta por </w:t>
      </w:r>
      <w:proofErr w:type="spellStart"/>
      <w:r w:rsidRPr="00A643D2">
        <w:rPr>
          <w:rFonts w:ascii="Times New Roman" w:hAnsi="Times New Roman" w:cs="Times New Roman"/>
          <w:lang w:val="es-CO"/>
        </w:rPr>
        <w:t>fetch</w:t>
      </w:r>
      <w:proofErr w:type="spellEnd"/>
      <w:r w:rsidRPr="00A643D2">
        <w:rPr>
          <w:rFonts w:ascii="Times New Roman" w:hAnsi="Times New Roman" w:cs="Times New Roman"/>
          <w:lang w:val="es-CO"/>
        </w:rPr>
        <w:t xml:space="preserve"> con bases de datos universitarias.</w:t>
      </w:r>
      <w:r w:rsidRPr="00A643D2">
        <w:rPr>
          <w:rFonts w:ascii="Times New Roman" w:hAnsi="Times New Roman" w:cs="Times New Roman"/>
          <w:lang w:val="es-CO"/>
        </w:rPr>
        <w:br/>
        <w:t>- Analiza datos medibles con IA</w:t>
      </w:r>
      <w:r w:rsidR="00A643D2" w:rsidRPr="00A643D2">
        <w:rPr>
          <w:rFonts w:ascii="Times New Roman" w:hAnsi="Times New Roman" w:cs="Times New Roman"/>
          <w:lang w:val="es-CO"/>
        </w:rPr>
        <w:t>.</w:t>
      </w:r>
      <w:r w:rsidRPr="00A643D2">
        <w:rPr>
          <w:rFonts w:ascii="Times New Roman" w:hAnsi="Times New Roman" w:cs="Times New Roman"/>
          <w:lang w:val="es-CO"/>
        </w:rPr>
        <w:br/>
        <w:t>- Genera alertas tempranas de riesgo de deserción.</w:t>
      </w:r>
      <w:r w:rsidRPr="00A643D2">
        <w:rPr>
          <w:rFonts w:ascii="Times New Roman" w:hAnsi="Times New Roman" w:cs="Times New Roman"/>
          <w:lang w:val="es-CO"/>
        </w:rPr>
        <w:br/>
        <w:t>- Reportes ejecutivos mensuales para equipos académicos y de bienestar.</w:t>
      </w:r>
    </w:p>
    <w:p w14:paraId="5B1E9E99" w14:textId="3800111E" w:rsidR="00A643D2" w:rsidRPr="00A643D2" w:rsidRDefault="00A643D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- Brinda acompañamiento a aquellos estudiantes que tengan un nivel de estrés elevado.</w:t>
      </w:r>
    </w:p>
    <w:p w14:paraId="00000019" w14:textId="1402839F" w:rsidR="004C32A7" w:rsidRPr="00A643D2" w:rsidRDefault="00000000">
      <w:pPr>
        <w:pStyle w:val="Ttulo1"/>
        <w:keepNext w:val="0"/>
        <w:keepLines w:val="0"/>
        <w:spacing w:before="0"/>
        <w:rPr>
          <w:rFonts w:ascii="Times New Roman" w:eastAsia="Lexend Deca" w:hAnsi="Times New Roman" w:cs="Times New Roman"/>
          <w:b/>
          <w:color w:val="192733"/>
          <w:sz w:val="22"/>
          <w:szCs w:val="22"/>
          <w:highlight w:val="white"/>
        </w:rPr>
      </w:pPr>
      <w:r w:rsidRPr="00A643D2">
        <w:rPr>
          <w:rFonts w:ascii="Times New Roman" w:eastAsia="Lexend Deca" w:hAnsi="Times New Roman" w:cs="Times New Roman"/>
          <w:b/>
          <w:color w:val="FF5C35"/>
          <w:sz w:val="22"/>
          <w:szCs w:val="22"/>
          <w:highlight w:val="white"/>
        </w:rPr>
        <w:t xml:space="preserve">4. </w:t>
      </w:r>
      <w:r w:rsidR="000351FE" w:rsidRPr="00A643D2">
        <w:rPr>
          <w:rFonts w:ascii="Times New Roman" w:eastAsia="Lexend Deca" w:hAnsi="Times New Roman" w:cs="Times New Roman"/>
          <w:b/>
          <w:color w:val="FF5C35"/>
          <w:sz w:val="22"/>
          <w:szCs w:val="22"/>
          <w:highlight w:val="white"/>
        </w:rPr>
        <w:t xml:space="preserve">Valor diferencial </w:t>
      </w:r>
    </w:p>
    <w:p w14:paraId="00000037" w14:textId="7EDC059D" w:rsidR="004C32A7" w:rsidRPr="00A643D2" w:rsidRDefault="001E7F6B">
      <w:pPr>
        <w:rPr>
          <w:rFonts w:ascii="Times New Roman" w:eastAsia="Times New Roman" w:hAnsi="Times New Roman" w:cs="Times New Roman"/>
          <w:lang w:val="es-CO" w:eastAsia="es-CO"/>
        </w:rPr>
      </w:pPr>
      <w:r w:rsidRPr="00A643D2">
        <w:rPr>
          <w:rFonts w:ascii="Times New Roman" w:eastAsia="Times New Roman" w:hAnsi="Times New Roman" w:cs="Times New Roman"/>
          <w:lang w:val="es-CO" w:eastAsia="es-CO"/>
        </w:rPr>
        <w:t>Nuestros d</w:t>
      </w:r>
      <w:r w:rsidR="00E24C53" w:rsidRPr="00E24C53">
        <w:rPr>
          <w:rFonts w:ascii="Times New Roman" w:eastAsia="Times New Roman" w:hAnsi="Times New Roman" w:cs="Times New Roman"/>
          <w:lang w:val="es-CO" w:eastAsia="es-CO"/>
        </w:rPr>
        <w:t xml:space="preserve">atos </w:t>
      </w:r>
      <w:r w:rsidRPr="00A643D2">
        <w:rPr>
          <w:rFonts w:ascii="Times New Roman" w:eastAsia="Times New Roman" w:hAnsi="Times New Roman" w:cs="Times New Roman"/>
          <w:lang w:val="es-CO" w:eastAsia="es-CO"/>
        </w:rPr>
        <w:t xml:space="preserve">son </w:t>
      </w:r>
      <w:r w:rsidR="00E24C53" w:rsidRPr="00E24C53">
        <w:rPr>
          <w:rFonts w:ascii="Times New Roman" w:eastAsia="Times New Roman" w:hAnsi="Times New Roman" w:cs="Times New Roman"/>
          <w:lang w:val="es-CO" w:eastAsia="es-CO"/>
        </w:rPr>
        <w:t>100 % objetivos sin riesgos de privacidad emocional o médica, con escalabilidad para</w:t>
      </w:r>
      <w:r w:rsidRPr="00A643D2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E24C53" w:rsidRPr="00E24C53">
        <w:rPr>
          <w:rFonts w:ascii="Times New Roman" w:eastAsia="Times New Roman" w:hAnsi="Times New Roman" w:cs="Times New Roman"/>
          <w:lang w:val="es-CO" w:eastAsia="es-CO"/>
        </w:rPr>
        <w:t xml:space="preserve">5 000 usuarios </w:t>
      </w:r>
      <w:r w:rsidRPr="00A643D2">
        <w:rPr>
          <w:rFonts w:ascii="Times New Roman" w:eastAsia="Times New Roman" w:hAnsi="Times New Roman" w:cs="Times New Roman"/>
          <w:lang w:val="es-CO" w:eastAsia="es-CO"/>
        </w:rPr>
        <w:t>en simultaneo</w:t>
      </w:r>
      <w:r w:rsidR="00E24C53" w:rsidRPr="00E24C53">
        <w:rPr>
          <w:rFonts w:ascii="Times New Roman" w:eastAsia="Times New Roman" w:hAnsi="Times New Roman" w:cs="Times New Roman"/>
          <w:lang w:val="es-CO" w:eastAsia="es-CO"/>
        </w:rPr>
        <w:t>, adaptabilidad a universidades de cualquier tamaño y un modelo comercial claro con tarifa base mensual más variable por estudiante activo.</w:t>
      </w:r>
    </w:p>
    <w:sectPr w:rsidR="004C32A7" w:rsidRPr="00A643D2" w:rsidSect="00C05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A9658" w14:textId="77777777" w:rsidR="004F45DE" w:rsidRDefault="004F45DE">
      <w:pPr>
        <w:spacing w:line="240" w:lineRule="auto"/>
      </w:pPr>
      <w:r>
        <w:separator/>
      </w:r>
    </w:p>
  </w:endnote>
  <w:endnote w:type="continuationSeparator" w:id="0">
    <w:p w14:paraId="5EA4296D" w14:textId="77777777" w:rsidR="004F45DE" w:rsidRDefault="004F4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xend Deca">
    <w:altName w:val="Calibri"/>
    <w:charset w:val="4D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187B6" w14:textId="77777777" w:rsidR="00C059BB" w:rsidRDefault="00C059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01A0" w14:textId="77777777" w:rsidR="00C059BB" w:rsidRDefault="00C059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F145" w14:textId="77777777" w:rsidR="00C059BB" w:rsidRDefault="00C059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B57E4" w14:textId="77777777" w:rsidR="004F45DE" w:rsidRDefault="004F45DE">
      <w:pPr>
        <w:spacing w:line="240" w:lineRule="auto"/>
      </w:pPr>
      <w:r>
        <w:separator/>
      </w:r>
    </w:p>
  </w:footnote>
  <w:footnote w:type="continuationSeparator" w:id="0">
    <w:p w14:paraId="28BB309A" w14:textId="77777777" w:rsidR="004F45DE" w:rsidRDefault="004F4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B2C11" w14:textId="77777777" w:rsidR="00C059BB" w:rsidRDefault="00C059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4C32A7" w:rsidRDefault="004C32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A6894" w14:textId="77777777" w:rsidR="00C059BB" w:rsidRDefault="00C059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0E51"/>
    <w:multiLevelType w:val="hybridMultilevel"/>
    <w:tmpl w:val="A6266E62"/>
    <w:lvl w:ilvl="0" w:tplc="4D0420C6">
      <w:start w:val="2"/>
      <w:numFmt w:val="bullet"/>
      <w:lvlText w:val=""/>
      <w:lvlJc w:val="left"/>
      <w:pPr>
        <w:ind w:left="720" w:hanging="360"/>
      </w:pPr>
      <w:rPr>
        <w:rFonts w:ascii="Symbol" w:eastAsia="Lexend Dec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030F"/>
    <w:multiLevelType w:val="multilevel"/>
    <w:tmpl w:val="2FFAE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7103377">
    <w:abstractNumId w:val="1"/>
  </w:num>
  <w:num w:numId="2" w16cid:durableId="1862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A7"/>
    <w:rsid w:val="000351FE"/>
    <w:rsid w:val="00133144"/>
    <w:rsid w:val="001B0DBF"/>
    <w:rsid w:val="001E6C7B"/>
    <w:rsid w:val="001E7F6B"/>
    <w:rsid w:val="00273B44"/>
    <w:rsid w:val="00293CEC"/>
    <w:rsid w:val="003179D4"/>
    <w:rsid w:val="003B56FA"/>
    <w:rsid w:val="004C32A7"/>
    <w:rsid w:val="004F45DE"/>
    <w:rsid w:val="005846A6"/>
    <w:rsid w:val="00592473"/>
    <w:rsid w:val="007720D5"/>
    <w:rsid w:val="00A643D2"/>
    <w:rsid w:val="00AA39A6"/>
    <w:rsid w:val="00AE3569"/>
    <w:rsid w:val="00C04975"/>
    <w:rsid w:val="00C059BB"/>
    <w:rsid w:val="00D94029"/>
    <w:rsid w:val="00DF65FF"/>
    <w:rsid w:val="00E2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E7379"/>
  <w15:docId w15:val="{E6A540A4-25FC-8E47-8674-2D7C986D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E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right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059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9BB"/>
  </w:style>
  <w:style w:type="paragraph" w:styleId="Piedepgina">
    <w:name w:val="footer"/>
    <w:basedOn w:val="Normal"/>
    <w:link w:val="PiedepginaCar"/>
    <w:uiPriority w:val="99"/>
    <w:unhideWhenUsed/>
    <w:rsid w:val="00C059B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9BB"/>
  </w:style>
  <w:style w:type="paragraph" w:styleId="Prrafodelista">
    <w:name w:val="List Paragraph"/>
    <w:basedOn w:val="Normal"/>
    <w:uiPriority w:val="34"/>
    <w:qFormat/>
    <w:rsid w:val="00293C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Alcides Perez Perez</cp:lastModifiedBy>
  <cp:revision>6</cp:revision>
  <dcterms:created xsi:type="dcterms:W3CDTF">2025-04-27T14:49:00Z</dcterms:created>
  <dcterms:modified xsi:type="dcterms:W3CDTF">2025-04-27T18:42:00Z</dcterms:modified>
</cp:coreProperties>
</file>