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Create a data structure that holds a PORTFOLIO Entity with the following Elements:</w:t>
      </w:r>
    </w:p>
    <w:p>
      <w:pPr>
        <w:pStyle w:val="ListParagraph"/>
        <w:numPr>
          <w:ilvl w:val="1"/>
          <w:numId w:val="1"/>
        </w:numPr>
        <w:rPr/>
      </w:pPr>
      <w:r>
        <w:rPr/>
        <w:t>Portfolio Name</w:t>
      </w:r>
    </w:p>
    <w:p>
      <w:pPr>
        <w:pStyle w:val="ListParagraph"/>
        <w:numPr>
          <w:ilvl w:val="1"/>
          <w:numId w:val="1"/>
        </w:numPr>
        <w:rPr/>
      </w:pPr>
      <w:r>
        <w:rPr/>
        <w:t>Portfolio Code</w:t>
      </w:r>
    </w:p>
    <w:p>
      <w:pPr>
        <w:pStyle w:val="ListParagraph"/>
        <w:numPr>
          <w:ilvl w:val="1"/>
          <w:numId w:val="1"/>
        </w:numPr>
        <w:rPr/>
      </w:pPr>
      <w:r>
        <w:rPr/>
        <w:t>Portfolio Market Value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a data structure that holds a PORTFOLIO SHARE CLASS Entity, which is a child of the Portfolio Entity.  A PORTFOLIO Entity has many PORTFOLIO SHARE CLASS children.  The PORTFOLIO SHARE CLASS Entity has the following Elements:</w:t>
      </w:r>
    </w:p>
    <w:p>
      <w:pPr>
        <w:pStyle w:val="ListParagraph"/>
        <w:numPr>
          <w:ilvl w:val="1"/>
          <w:numId w:val="1"/>
        </w:numPr>
        <w:rPr/>
      </w:pPr>
      <w:r>
        <w:rPr/>
        <w:t>(A Reference to the Parent PORTFOLIO)</w:t>
      </w:r>
    </w:p>
    <w:p>
      <w:pPr>
        <w:pStyle w:val="ListParagraph"/>
        <w:numPr>
          <w:ilvl w:val="1"/>
          <w:numId w:val="1"/>
        </w:numPr>
        <w:rPr/>
      </w:pPr>
      <w:r>
        <w:rPr/>
        <w:t>Portfolio Share Class Name</w:t>
      </w:r>
    </w:p>
    <w:p>
      <w:pPr>
        <w:pStyle w:val="ListParagraph"/>
        <w:numPr>
          <w:ilvl w:val="1"/>
          <w:numId w:val="1"/>
        </w:numPr>
        <w:rPr/>
      </w:pPr>
      <w:r>
        <w:rPr/>
        <w:t>Portfolio Share Class Code</w:t>
      </w:r>
    </w:p>
    <w:p>
      <w:pPr>
        <w:pStyle w:val="ListParagraph"/>
        <w:numPr>
          <w:ilvl w:val="1"/>
          <w:numId w:val="1"/>
        </w:numPr>
        <w:rPr/>
      </w:pPr>
      <w:r>
        <w:rPr/>
        <w:t>Portfolio Share Class Base Fee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Note: The PORTFOLIO ‘has a’ collection of a PORTFOLIO SHARE CLASS entities. A PORTFOLIO SHARE CLASS entity </w:t>
      </w:r>
      <w:r>
        <w:rPr>
          <w:u w:val="single"/>
        </w:rPr>
        <w:t>does not</w:t>
      </w:r>
      <w:r>
        <w:rPr/>
        <w:t xml:space="preserve"> inherit from the PORTFOLIO Entity.</w:t>
      </w:r>
    </w:p>
    <w:p>
      <w:pPr>
        <w:pStyle w:val="Heading2"/>
        <w:rPr/>
      </w:pPr>
      <w:r>
        <w:rPr/>
        <w:t xml:space="preserve">Create a </w:t>
      </w:r>
      <w:r>
        <w:rPr/>
        <w:t>node.js</w:t>
      </w:r>
      <w:r>
        <w:rPr/>
        <w:t xml:space="preserve"> script that will: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Automatically load and populate the PORTFOLIO entity from a CSV file located in the same directory as the node.js script.  The name of the portfolio csv is: </w:t>
      </w:r>
      <w:r>
        <w:rPr>
          <w:rFonts w:ascii="Courier" w:hAnsi="Courier"/>
        </w:rPr>
        <w:t>Portfolio.CSV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Automatically load and populate the PORTFOLIO SHARE CLASS entity from a CSV file located in the same directory as the node.js script.  The name of the portfolio share class csv is: </w:t>
      </w:r>
      <w:r>
        <w:rPr>
          <w:rFonts w:ascii="Courier" w:hAnsi="Courier"/>
        </w:rPr>
        <w:t>PortfolioShareClass.CSV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If either file cannot be loaded for any reason, the program should end with a relevant error message.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If both files are loaded successfully, the program should give a message saying that it is ready to continue and present the user with a prompt to enter a command.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After the program process a command it should display the results and then present a new prompt for the next command.</w:t>
      </w:r>
      <w:r>
        <w:br w:type="page"/>
      </w:r>
    </w:p>
    <w:p>
      <w:pPr>
        <w:pStyle w:val="Heading3"/>
        <w:rPr/>
      </w:pPr>
      <w:r>
        <w:rPr/>
        <w:t>Commands: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COUNTS </w:t>
      </w:r>
      <w:r>
        <w:rPr>
          <w:rFonts w:eastAsia="Wingdings" w:cs="Wingdings" w:ascii="Wingdings" w:hAnsi="Wingdings"/>
        </w:rPr>
        <w:t></w:t>
      </w:r>
      <w:r>
        <w:rPr/>
        <w:t xml:space="preserve"> Should display the total number of portfolios and portfolio shares classes loaded from the CSVs.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i/>
        </w:rPr>
        <w:t>Example Output:</w:t>
      </w:r>
    </w:p>
    <w:p>
      <w:pPr>
        <w:pStyle w:val="ListParagraph"/>
        <w:rPr/>
      </w:pPr>
      <w:r>
        <w:rPr>
          <w:i/>
        </w:rPr>
        <w:t>&gt;COUNTS</w:t>
      </w:r>
    </w:p>
    <w:p>
      <w:pPr>
        <w:pStyle w:val="ListParagraph"/>
        <w:rPr/>
      </w:pPr>
      <w:r>
        <w:rPr>
          <w:i/>
        </w:rPr>
        <w:t>10 Portfolios loaded.</w:t>
      </w:r>
    </w:p>
    <w:p>
      <w:pPr>
        <w:pStyle w:val="ListParagraph"/>
        <w:rPr/>
      </w:pPr>
      <w:r>
        <w:rPr>
          <w:i/>
        </w:rPr>
        <w:t>35 Portfolio Shares Classes loaded.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LIST PORTFOLIOS </w:t>
      </w:r>
      <w:r>
        <w:rPr>
          <w:rFonts w:eastAsia="Wingdings" w:cs="Wingdings" w:ascii="Wingdings" w:hAnsi="Wingdings"/>
        </w:rPr>
        <w:t></w:t>
      </w:r>
      <w:r>
        <w:rPr/>
        <w:t xml:space="preserve"> Should display a list of all portfolios loaded showing the portfolio name and the number of share classes associated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i/>
        </w:rPr>
        <w:t>Example Output:</w:t>
      </w:r>
    </w:p>
    <w:p>
      <w:pPr>
        <w:pStyle w:val="ListParagraph"/>
        <w:rPr/>
      </w:pPr>
      <w:r>
        <w:rPr>
          <w:i/>
        </w:rPr>
        <w:t>&gt; LIST PORTFOLIOS</w:t>
      </w:r>
    </w:p>
    <w:p>
      <w:pPr>
        <w:pStyle w:val="ListParagraph"/>
        <w:rPr/>
      </w:pPr>
      <w:r>
        <w:rPr>
          <w:i/>
        </w:rPr>
        <w:t>Amber State Capital Appreciation Fund, 4 Share Classes</w:t>
      </w:r>
    </w:p>
    <w:p>
      <w:pPr>
        <w:pStyle w:val="ListParagraph"/>
        <w:rPr/>
      </w:pPr>
      <w:r>
        <w:rPr>
          <w:i/>
        </w:rPr>
        <w:t>Blue River Qualified Purchaser Fund, 5 Share Classes</w:t>
      </w:r>
    </w:p>
    <w:p>
      <w:pPr>
        <w:pStyle w:val="ListParagraph"/>
        <w:rPr/>
      </w:pPr>
      <w:r>
        <w:rPr>
          <w:i/>
        </w:rPr>
        <w:t>Alpha Omega Delta Fund, 5 Share Classes</w:t>
      </w:r>
    </w:p>
    <w:p>
      <w:pPr>
        <w:pStyle w:val="ListParagraph"/>
        <w:rPr/>
      </w:pPr>
      <w:r>
        <w:rPr>
          <w:i/>
        </w:rPr>
        <w:t>Hudson River Fund, 3 Share Classes</w:t>
      </w:r>
    </w:p>
    <w:p>
      <w:pPr>
        <w:pStyle w:val="ListParagraph"/>
        <w:rPr/>
      </w:pPr>
      <w:r>
        <w:rPr>
          <w:i/>
        </w:rPr>
        <w:t>Macaulay Opportunity Fund, 2 Share Classes</w:t>
      </w:r>
    </w:p>
    <w:p>
      <w:pPr>
        <w:pStyle w:val="ListParagraph"/>
        <w:rPr/>
      </w:pPr>
      <w:r>
        <w:rPr>
          <w:i/>
        </w:rPr>
        <w:t>…</w:t>
      </w:r>
      <w:r>
        <w:rPr>
          <w:i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SHOW SHARE CLASS </w:t>
      </w:r>
      <w:r>
        <w:rPr>
          <w:rFonts w:eastAsia="Wingdings" w:cs="Wingdings" w:ascii="Wingdings" w:hAnsi="Wingdings"/>
        </w:rPr>
        <w:t></w:t>
      </w:r>
      <w:r>
        <w:rPr/>
        <w:t xml:space="preserve"> Should </w:t>
      </w:r>
      <w:r>
        <w:rPr>
          <w:u w:val="single"/>
        </w:rPr>
        <w:t>display a second prompt</w:t>
      </w:r>
      <w:r>
        <w:rPr/>
        <w:t xml:space="preserve"> “</w:t>
      </w:r>
      <w:r>
        <w:rPr>
          <w:i/>
        </w:rPr>
        <w:t>Code?</w:t>
      </w:r>
      <w:r>
        <w:rPr/>
        <w:t>” asking for the portfolio code and then display all the share classes for that entered portfolio code.</w:t>
      </w:r>
    </w:p>
    <w:p>
      <w:pPr>
        <w:pStyle w:val="ListParagraph"/>
        <w:rPr/>
      </w:pPr>
      <w:r>
        <w:rPr/>
      </w:r>
    </w:p>
    <w:p>
      <w:pPr>
        <w:pStyle w:val="Normal"/>
        <w:spacing w:before="0" w:after="0"/>
        <w:ind w:left="720" w:hanging="0"/>
        <w:rPr/>
      </w:pPr>
      <w:bookmarkStart w:id="0" w:name="_GoBack"/>
      <w:bookmarkEnd w:id="0"/>
      <w:r>
        <w:rPr>
          <w:i/>
        </w:rPr>
        <w:t>Example Output:</w:t>
      </w:r>
    </w:p>
    <w:p>
      <w:pPr>
        <w:pStyle w:val="Normal"/>
        <w:spacing w:before="0" w:after="0"/>
        <w:ind w:left="720" w:hanging="0"/>
        <w:rPr/>
      </w:pPr>
      <w:r>
        <w:rPr>
          <w:i/>
        </w:rPr>
        <w:t>&gt; SHOW SHARE CLASS</w:t>
      </w:r>
    </w:p>
    <w:p>
      <w:pPr>
        <w:pStyle w:val="Normal"/>
        <w:spacing w:before="0" w:after="0"/>
        <w:ind w:left="720" w:hanging="0"/>
        <w:rPr/>
      </w:pPr>
      <w:r>
        <w:rPr>
          <w:i/>
        </w:rPr>
        <w:t>Code? OPFND</w:t>
      </w:r>
    </w:p>
    <w:p>
      <w:pPr>
        <w:pStyle w:val="Normal"/>
        <w:spacing w:before="0" w:after="0"/>
        <w:ind w:left="720" w:hanging="0"/>
        <w:rPr/>
      </w:pPr>
      <w:r>
        <w:rPr>
          <w:i/>
        </w:rPr>
        <w:t>Macaulay Opportunity Fund</w:t>
        <w:tab/>
        <w:t>New Issue Eligible</w:t>
        <w:tab/>
        <w:t>eMa</w:t>
        <w:tab/>
        <w:t>14%</w:t>
      </w:r>
    </w:p>
    <w:p>
      <w:pPr>
        <w:pStyle w:val="Normal"/>
        <w:spacing w:before="0" w:after="0"/>
        <w:ind w:left="720" w:hanging="0"/>
        <w:rPr/>
      </w:pPr>
      <w:r>
        <w:rPr>
          <w:i/>
        </w:rPr>
        <w:t>Macaulay Opportunity Fund</w:t>
        <w:tab/>
        <w:t>Restricted Class</w:t>
        <w:tab/>
        <w:t>sMa</w:t>
        <w:tab/>
        <w:t xml:space="preserve">16% 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32bd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d39e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2bd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2</Pages>
  <Words>394</Words>
  <Characters>1997</Characters>
  <CharactersWithSpaces>2343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2014-10-31T18:48:00Z</dcterms:created>
  <dc:creator>John Conger</dc:creator>
  <dc:description/>
  <dc:language>en-US</dc:language>
  <cp:lastModifiedBy/>
  <dcterms:modified xsi:type="dcterms:W3CDTF">2018-02-09T11:48:23Z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