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0E778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Beethoven — Choral Fantasy, Op. 80</w:t>
      </w:r>
    </w:p>
    <w:p w14:paraId="59CCC274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Aural Formal Analysis</w:t>
      </w:r>
    </w:p>
    <w:p w14:paraId="1F4CD082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— Solo Piano</w:t>
      </w:r>
    </w:p>
    <w:p w14:paraId="60E7C213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minor</w:t>
      </w:r>
    </w:p>
    <w:p w14:paraId="360D2B3E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Rhapsodic, cadenza-like introduction for solo piano, with an improvisatory character.</w:t>
      </w:r>
    </w:p>
    <w:p w14:paraId="3240C948" w14:textId="77777777" w:rsidR="005A6C5C" w:rsidRPr="005A6C5C" w:rsidRDefault="005A6C5C" w:rsidP="005A6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Free, virtuosic, and harmonically mobile writing.</w:t>
      </w:r>
    </w:p>
    <w:p w14:paraId="7A76AE3D" w14:textId="77777777" w:rsidR="005A6C5C" w:rsidRPr="005A6C5C" w:rsidRDefault="005A6C5C" w:rsidP="005A6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Functions as an extended introduction/cadenza.</w:t>
      </w:r>
    </w:p>
    <w:p w14:paraId="36074742" w14:textId="77777777" w:rsidR="005A6C5C" w:rsidRPr="005A6C5C" w:rsidRDefault="005A6C5C" w:rsidP="005A6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Ends on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dominant of C minor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preparing the entrance of the orchestra.</w:t>
      </w:r>
    </w:p>
    <w:p w14:paraId="5045746F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4F78F4">
          <v:rect id="Horizontal Line 1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90AEC7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Orchestral Introduction — Dialogue between Orchestra and Piano</w:t>
      </w:r>
    </w:p>
    <w:p w14:paraId="308DC3B6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minor</w:t>
      </w:r>
    </w:p>
    <w:p w14:paraId="4999F888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Presentation of an initial melodic idea (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Motif/Material A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), first stated by the orchestra and answered by the piano with recitative-like or rhapsodic gestures.</w:t>
      </w:r>
    </w:p>
    <w:p w14:paraId="32E043F6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phrase structure:</w:t>
      </w:r>
    </w:p>
    <w:p w14:paraId="609C03F0" w14:textId="77777777" w:rsidR="005A6C5C" w:rsidRPr="005A6C5C" w:rsidRDefault="005A6C5C" w:rsidP="005A6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4 + 4 bars — C minor</w:t>
      </w:r>
    </w:p>
    <w:p w14:paraId="5C500AA4" w14:textId="77777777" w:rsidR="005A6C5C" w:rsidRPr="005A6C5C" w:rsidRDefault="005A6C5C" w:rsidP="005A6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2 + 2 bars — F minor</w:t>
      </w:r>
    </w:p>
    <w:p w14:paraId="05B52A78" w14:textId="77777777" w:rsidR="005A6C5C" w:rsidRPr="005A6C5C" w:rsidRDefault="005A6C5C" w:rsidP="005A6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4 bars — return to C minor, ending with a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 cadence</w:t>
      </w:r>
    </w:p>
    <w:p w14:paraId="122AFEDC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Formally, this can be understood as a succession of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question-and-answer gestures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FF96B" w14:textId="77777777" w:rsidR="005A6C5C" w:rsidRPr="005A6C5C" w:rsidRDefault="005A6C5C" w:rsidP="005A6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2 extended question–answer units</w:t>
      </w:r>
    </w:p>
    <w:p w14:paraId="469039E3" w14:textId="77777777" w:rsidR="005A6C5C" w:rsidRPr="005A6C5C" w:rsidRDefault="005A6C5C" w:rsidP="005A6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2 shorter units</w:t>
      </w:r>
    </w:p>
    <w:p w14:paraId="2609A643" w14:textId="77777777" w:rsidR="005A6C5C" w:rsidRPr="005A6C5C" w:rsidRDefault="005A6C5C" w:rsidP="005A6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closing gesture</w:t>
      </w:r>
    </w:p>
    <w:p w14:paraId="5B3C2849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texture gradually expands as more orchestral instruments are introduced.</w:t>
      </w:r>
    </w:p>
    <w:p w14:paraId="2DE27175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Transition: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horn calls over the dominant, preparing the presentation of the main theme.</w:t>
      </w:r>
    </w:p>
    <w:p w14:paraId="63274F6C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F72F32">
          <v:rect id="Horizontal Line 2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1ECBBB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Main Theme and First Series of Variations</w:t>
      </w:r>
    </w:p>
    <w:p w14:paraId="167ABB8C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major</w:t>
      </w:r>
    </w:p>
    <w:p w14:paraId="7D79B203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 Theme</w:t>
      </w:r>
    </w:p>
    <w:p w14:paraId="40AF1A38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Presented by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piano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with orchestral accompaniment.</w:t>
      </w:r>
    </w:p>
    <w:p w14:paraId="188DBD39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Variations / Timbral Expansion of the Theme</w:t>
      </w:r>
    </w:p>
    <w:p w14:paraId="10A0F63F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melodic presentation; piano as accompaniment.</w:t>
      </w:r>
    </w:p>
    <w:p w14:paraId="0A138DC1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Oboes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new presentation of the theme.</w:t>
      </w:r>
    </w:p>
    <w:p w14:paraId="2B31E7CD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Clarinets + bassoon</w:t>
      </w:r>
    </w:p>
    <w:p w14:paraId="34967046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</w:p>
    <w:p w14:paraId="0A5E0E3E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Orchestral tutti</w:t>
      </w:r>
    </w:p>
    <w:p w14:paraId="555507B6" w14:textId="77777777" w:rsidR="005A6C5C" w:rsidRPr="005A6C5C" w:rsidRDefault="005A6C5C" w:rsidP="005A6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piano + orchestra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the piano once again assumes a more prominent role.</w:t>
      </w:r>
    </w:p>
    <w:p w14:paraId="3A15AAE2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radically transforming the thematic material, the initial variations create a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expansion of texture and orchestral colour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96ACD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</w:t>
      </w:r>
    </w:p>
    <w:p w14:paraId="57933E58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Fragments of the theme circulate through the orchestra while the piano develops rhapsodic/virtuosic figurations.</w:t>
      </w:r>
    </w:p>
    <w:p w14:paraId="46CBAA2F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section assumes a transitional function and leads once again toward the dominant.</w:t>
      </w:r>
    </w:p>
    <w:p w14:paraId="0E4C9C5A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D51500">
          <v:rect id="Horizontal Line 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16E2EB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Developmental Section / Contrasting Episodes</w:t>
      </w:r>
    </w:p>
    <w:p w14:paraId="050C0A05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4a. Return of Material A</w:t>
      </w:r>
    </w:p>
    <w:p w14:paraId="39E92195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minor</w:t>
      </w:r>
    </w:p>
    <w:p w14:paraId="3FBA1AB5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dialogic material introduced in the orchestral introduction returns.</w:t>
      </w:r>
    </w:p>
    <w:p w14:paraId="619F79D4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Approximate phrase structure:</w:t>
      </w:r>
    </w:p>
    <w:p w14:paraId="3E119F52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+ 4 + 2 + 2 + 1 + 1</w:t>
      </w:r>
    </w:p>
    <w:p w14:paraId="4519D672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The progressive shortening of the units creates a process of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phrase compression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increasing the formal momentum.</w:t>
      </w:r>
    </w:p>
    <w:p w14:paraId="0B449C19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Modulating Transition</w:t>
      </w:r>
    </w:p>
    <w:p w14:paraId="622525E6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A brief harmonic transition leads toward a distant key.</w:t>
      </w:r>
    </w:p>
    <w:p w14:paraId="462BD8F2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[Check whether an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augmented-sixth chord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is involved and confirm the arrival key.]</w:t>
      </w:r>
    </w:p>
    <w:p w14:paraId="1B2EA770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4b. Return / Development of the Main Theme</w:t>
      </w:r>
    </w:p>
    <w:p w14:paraId="67DA4043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main theme returns in the piano with orchestral accompaniment.</w:t>
      </w:r>
    </w:p>
    <w:p w14:paraId="3AE03C9B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This leads into a more explicitly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developmental passage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characterised by:</w:t>
      </w:r>
    </w:p>
    <w:p w14:paraId="4781E039" w14:textId="77777777" w:rsidR="005A6C5C" w:rsidRPr="005A6C5C" w:rsidRDefault="005A6C5C" w:rsidP="005A6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fragmentation of melodic material in the orchestra;</w:t>
      </w:r>
    </w:p>
    <w:p w14:paraId="5C83C359" w14:textId="77777777" w:rsidR="005A6C5C" w:rsidRPr="005A6C5C" w:rsidRDefault="005A6C5C" w:rsidP="005A6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figurations and arpeggios in both hands of the piano;</w:t>
      </w:r>
    </w:p>
    <w:p w14:paraId="45EA029A" w14:textId="77777777" w:rsidR="005A6C5C" w:rsidRPr="005A6C5C" w:rsidRDefault="005A6C5C" w:rsidP="005A6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harmonic sequences;</w:t>
      </w:r>
    </w:p>
    <w:p w14:paraId="3D729C8C" w14:textId="77777777" w:rsidR="005A6C5C" w:rsidRPr="005A6C5C" w:rsidRDefault="005A6C5C" w:rsidP="005A6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progressions related to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of fifths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0EC6F16" w14:textId="77777777" w:rsidR="005A6C5C" w:rsidRPr="005A6C5C" w:rsidRDefault="005A6C5C" w:rsidP="005A6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considerable tonal mobility.</w:t>
      </w:r>
    </w:p>
    <w:p w14:paraId="396EA317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The progression eventually arrives in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minor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38C2F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This is followed by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question-and-answer gestures articulated through half cadences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culminating in a more extended cadential passage:</w:t>
      </w:r>
    </w:p>
    <w:p w14:paraId="3FD5D751" w14:textId="77777777" w:rsidR="005A6C5C" w:rsidRPr="005A6C5C" w:rsidRDefault="005A6C5C" w:rsidP="005A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chordal gestures in the orchestra;</w:t>
      </w:r>
    </w:p>
    <w:p w14:paraId="09B21C04" w14:textId="77777777" w:rsidR="005A6C5C" w:rsidRPr="005A6C5C" w:rsidRDefault="005A6C5C" w:rsidP="005A6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virtuosic arpeggios in the piano.</w:t>
      </w:r>
    </w:p>
    <w:p w14:paraId="10E973E9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430528">
          <v:rect id="Horizontal Line 4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107CCC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Contrasting Lyrical Episode</w:t>
      </w:r>
    </w:p>
    <w:p w14:paraId="7E907F10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major</w:t>
      </w:r>
    </w:p>
    <w:p w14:paraId="08678AAB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A new lyrical episode, clearly contrasting with the preceding developmental section.</w:t>
      </w:r>
    </w:p>
    <w:p w14:paraId="073F6D5C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</w:p>
    <w:p w14:paraId="27530E7B" w14:textId="77777777" w:rsidR="005A6C5C" w:rsidRPr="005A6C5C" w:rsidRDefault="005A6C5C" w:rsidP="005A6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Material initially presented by the orchestra.</w:t>
      </w:r>
    </w:p>
    <w:p w14:paraId="385F5708" w14:textId="77777777" w:rsidR="005A6C5C" w:rsidRPr="005A6C5C" w:rsidRDefault="005A6C5C" w:rsidP="005A6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piano gradually emerges as soloist.</w:t>
      </w:r>
    </w:p>
    <w:p w14:paraId="3C9A9949" w14:textId="77777777" w:rsidR="005A6C5C" w:rsidRPr="005A6C5C" w:rsidRDefault="005A6C5C" w:rsidP="005A6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Accompaniment primarily in the strings.</w:t>
      </w:r>
    </w:p>
    <w:p w14:paraId="11F75506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</w:p>
    <w:p w14:paraId="58856FF1" w14:textId="77777777" w:rsidR="005A6C5C" w:rsidRPr="005A6C5C" w:rsidRDefault="005A6C5C" w:rsidP="005A6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piano presents the material.</w:t>
      </w:r>
    </w:p>
    <w:p w14:paraId="12244333" w14:textId="77777777" w:rsidR="005A6C5C" w:rsidRPr="005A6C5C" w:rsidRDefault="005A6C5C" w:rsidP="005A6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orchestra assumes an accompanying/responding role.</w:t>
      </w:r>
    </w:p>
    <w:p w14:paraId="1432BC6B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</w:t>
      </w:r>
    </w:p>
    <w:p w14:paraId="797313E2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Horn calls and modulation through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third-related harmonies / chromatic mediant relationships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EBC16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Possible harmonic scheme:</w:t>
      </w:r>
    </w:p>
    <w:p w14:paraId="6C1282EA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V7 → v → V/</w:t>
      </w:r>
      <w:r w:rsidRPr="005A6C5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♭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III</w:t>
      </w:r>
    </w:p>
    <w:p w14:paraId="1D352C91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[Exact harmonic functions should be verified against the score.]</w:t>
      </w:r>
    </w:p>
    <w:p w14:paraId="1BFB7D30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771C51">
          <v:rect id="Horizontal Line 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FE4AFE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March Episode / Further Variation of the Main Theme</w:t>
      </w:r>
    </w:p>
    <w:p w14:paraId="4B8FC0B9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 major</w:t>
      </w:r>
    </w:p>
    <w:p w14:paraId="64E159DD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The main theme returns, transformed into a march-like section and initially presented by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 alone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15943" w14:textId="77777777" w:rsidR="005A6C5C" w:rsidRPr="005A6C5C" w:rsidRDefault="005A6C5C" w:rsidP="005A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Question-and-answer phrase structure: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+ 2</w:t>
      </w:r>
    </w:p>
    <w:p w14:paraId="4A0A4159" w14:textId="77777777" w:rsidR="005A6C5C" w:rsidRPr="005A6C5C" w:rsidRDefault="005A6C5C" w:rsidP="005A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Horn calls.</w:t>
      </w:r>
    </w:p>
    <w:p w14:paraId="0679BD4A" w14:textId="77777777" w:rsidR="005A6C5C" w:rsidRPr="005A6C5C" w:rsidRDefault="005A6C5C" w:rsidP="005A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Harmonic sequences.</w:t>
      </w:r>
    </w:p>
    <w:p w14:paraId="075F7E14" w14:textId="77777777" w:rsidR="005A6C5C" w:rsidRPr="005A6C5C" w:rsidRDefault="005A6C5C" w:rsidP="005A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Modulating process toward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minor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46F99" w14:textId="77777777" w:rsidR="005A6C5C" w:rsidRPr="005A6C5C" w:rsidRDefault="005A6C5C" w:rsidP="005A6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Half cadence on the dominant.</w:t>
      </w:r>
    </w:p>
    <w:p w14:paraId="0EEA327A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can be understood more convincingly as a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variation of the main theme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than as an entirely new theme.</w:t>
      </w:r>
    </w:p>
    <w:p w14:paraId="499F2964" w14:textId="77777777" w:rsidR="005A6C5C" w:rsidRPr="005A6C5C" w:rsidRDefault="001B7211" w:rsidP="005A6C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F991CB">
          <v:rect id="Horizontal Lin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03CE92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Return of Material A and Vocal Finale</w:t>
      </w:r>
    </w:p>
    <w:p w14:paraId="7F18B0CB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7a. Return of Material A</w:t>
      </w:r>
    </w:p>
    <w:p w14:paraId="71436264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 minor</w:t>
      </w:r>
    </w:p>
    <w:p w14:paraId="41227FE7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The material from the orchestral introduction returns:</w:t>
      </w:r>
    </w:p>
    <w:p w14:paraId="63919835" w14:textId="77777777" w:rsidR="005A6C5C" w:rsidRPr="005A6C5C" w:rsidRDefault="005A6C5C" w:rsidP="005A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low-register presentation in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cellos/double basses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3891A8B" w14:textId="77777777" w:rsidR="005A6C5C" w:rsidRPr="005A6C5C" w:rsidRDefault="005A6C5C" w:rsidP="005A6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rhapsodic response from the piano.</w:t>
      </w:r>
    </w:p>
    <w:p w14:paraId="1DCC38EA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This return functions as a bridge into the large-scale vocal section.</w:t>
      </w:r>
    </w:p>
    <w:p w14:paraId="3EB02A7F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7b. Entrance of the Voices — Return of the Main Theme</w:t>
      </w:r>
    </w:p>
    <w:p w14:paraId="075B1A8A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The voices enter with the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theme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accompanied by piano and orchestra.</w:t>
      </w:r>
    </w:p>
    <w:p w14:paraId="4D15CFC9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From this point onward, a second and increasingly expansive series of variations unfolds:</w:t>
      </w:r>
    </w:p>
    <w:p w14:paraId="58D13FF0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1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ornamentation/trills; pizzicato double basses.</w:t>
      </w:r>
    </w:p>
    <w:p w14:paraId="6E8EC5EF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2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tutti texture; writing in unisons/octaves.</w:t>
      </w:r>
    </w:p>
    <w:p w14:paraId="764C434E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3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elaboration of the second part of the theme.</w:t>
      </w:r>
    </w:p>
    <w:p w14:paraId="66BEED50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Variation 4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fugato/imitative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treatment.</w:t>
      </w:r>
    </w:p>
    <w:p w14:paraId="45A2F825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5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question-and-answer structure between piano, voices/chorus, and orchestra.</w:t>
      </w:r>
    </w:p>
    <w:p w14:paraId="1816745E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6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second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fugato/imitative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episode.</w:t>
      </w:r>
    </w:p>
    <w:p w14:paraId="307AF438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 7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further expansion of the question-and-answer structure.</w:t>
      </w:r>
    </w:p>
    <w:p w14:paraId="77F7D96A" w14:textId="77777777" w:rsidR="005A6C5C" w:rsidRPr="005A6C5C" w:rsidRDefault="005A6C5C" w:rsidP="005A6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Coda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 — concluding tutti.</w:t>
      </w:r>
    </w:p>
    <w:p w14:paraId="7A5CA5E0" w14:textId="77777777" w:rsidR="005A6C5C" w:rsidRPr="005A6C5C" w:rsidRDefault="005A6C5C" w:rsidP="005A6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Codetta</w:t>
      </w:r>
    </w:p>
    <w:p w14:paraId="4F5471A5" w14:textId="77777777" w:rsidR="005A6C5C" w:rsidRPr="005A6C5C" w:rsidRDefault="005A6C5C" w:rsidP="005A6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C5C">
        <w:rPr>
          <w:rFonts w:ascii="Times New Roman" w:eastAsia="Times New Roman" w:hAnsi="Times New Roman" w:cs="Times New Roman"/>
          <w:kern w:val="0"/>
          <w14:ligatures w14:val="none"/>
        </w:rPr>
        <w:t xml:space="preserve">A final </w:t>
      </w:r>
      <w:r w:rsidRPr="005A6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question-and-answer gesture</w:t>
      </w:r>
      <w:r w:rsidRPr="005A6C5C">
        <w:rPr>
          <w:rFonts w:ascii="Times New Roman" w:eastAsia="Times New Roman" w:hAnsi="Times New Roman" w:cs="Times New Roman"/>
          <w:kern w:val="0"/>
          <w14:ligatures w14:val="none"/>
        </w:rPr>
        <w:t>, followed by the definitive close of the work.</w:t>
      </w:r>
    </w:p>
    <w:p w14:paraId="4BE4CD38" w14:textId="77777777" w:rsidR="005523E5" w:rsidRDefault="005523E5"/>
    <w:p w14:paraId="5909624F" w14:textId="77777777" w:rsidR="005523E5" w:rsidRDefault="005523E5"/>
    <w:p w14:paraId="7207D941" w14:textId="77777777" w:rsidR="00727B2A" w:rsidRDefault="00727B2A"/>
    <w:p w14:paraId="449EC013" w14:textId="77777777" w:rsidR="00727B2A" w:rsidRDefault="00727B2A"/>
    <w:p w14:paraId="1B95A333" w14:textId="28CBE968" w:rsidR="00727B2A" w:rsidRDefault="00727B2A"/>
    <w:p w14:paraId="0F28334F" w14:textId="77777777" w:rsidR="00727B2A" w:rsidRDefault="00727B2A"/>
    <w:p w14:paraId="0F3BC6EC" w14:textId="77777777" w:rsidR="00313768" w:rsidRDefault="00313768"/>
    <w:sectPr w:rsidR="0031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A7E8E"/>
    <w:multiLevelType w:val="multilevel"/>
    <w:tmpl w:val="C04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45F9B"/>
    <w:multiLevelType w:val="multilevel"/>
    <w:tmpl w:val="1F1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87677"/>
    <w:multiLevelType w:val="multilevel"/>
    <w:tmpl w:val="0F54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157A4"/>
    <w:multiLevelType w:val="multilevel"/>
    <w:tmpl w:val="06F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8142F"/>
    <w:multiLevelType w:val="multilevel"/>
    <w:tmpl w:val="1AC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32B91"/>
    <w:multiLevelType w:val="multilevel"/>
    <w:tmpl w:val="414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E352F"/>
    <w:multiLevelType w:val="multilevel"/>
    <w:tmpl w:val="16FE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726A4"/>
    <w:multiLevelType w:val="multilevel"/>
    <w:tmpl w:val="321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6C0"/>
    <w:multiLevelType w:val="multilevel"/>
    <w:tmpl w:val="486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22FDE"/>
    <w:multiLevelType w:val="multilevel"/>
    <w:tmpl w:val="427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F1054"/>
    <w:multiLevelType w:val="multilevel"/>
    <w:tmpl w:val="455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75094">
    <w:abstractNumId w:val="0"/>
  </w:num>
  <w:num w:numId="2" w16cid:durableId="541017271">
    <w:abstractNumId w:val="3"/>
  </w:num>
  <w:num w:numId="3" w16cid:durableId="20980902">
    <w:abstractNumId w:val="9"/>
  </w:num>
  <w:num w:numId="4" w16cid:durableId="1835414735">
    <w:abstractNumId w:val="2"/>
  </w:num>
  <w:num w:numId="5" w16cid:durableId="635765792">
    <w:abstractNumId w:val="1"/>
  </w:num>
  <w:num w:numId="6" w16cid:durableId="61368675">
    <w:abstractNumId w:val="7"/>
  </w:num>
  <w:num w:numId="7" w16cid:durableId="1983463276">
    <w:abstractNumId w:val="4"/>
  </w:num>
  <w:num w:numId="8" w16cid:durableId="272979186">
    <w:abstractNumId w:val="5"/>
  </w:num>
  <w:num w:numId="9" w16cid:durableId="1106920581">
    <w:abstractNumId w:val="10"/>
  </w:num>
  <w:num w:numId="10" w16cid:durableId="1935437643">
    <w:abstractNumId w:val="8"/>
  </w:num>
  <w:num w:numId="11" w16cid:durableId="40383716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2A"/>
    <w:rsid w:val="0001506F"/>
    <w:rsid w:val="00017075"/>
    <w:rsid w:val="0006331E"/>
    <w:rsid w:val="000C46A5"/>
    <w:rsid w:val="000C4BC2"/>
    <w:rsid w:val="0010681C"/>
    <w:rsid w:val="00114B9C"/>
    <w:rsid w:val="00121250"/>
    <w:rsid w:val="00192D29"/>
    <w:rsid w:val="001B7211"/>
    <w:rsid w:val="00261706"/>
    <w:rsid w:val="00264104"/>
    <w:rsid w:val="002663F9"/>
    <w:rsid w:val="002A0964"/>
    <w:rsid w:val="00313768"/>
    <w:rsid w:val="0033475C"/>
    <w:rsid w:val="003937B3"/>
    <w:rsid w:val="003B40FD"/>
    <w:rsid w:val="003C411B"/>
    <w:rsid w:val="00402733"/>
    <w:rsid w:val="00410F88"/>
    <w:rsid w:val="004469F0"/>
    <w:rsid w:val="00484E26"/>
    <w:rsid w:val="004B639D"/>
    <w:rsid w:val="004C351B"/>
    <w:rsid w:val="005018AA"/>
    <w:rsid w:val="00530E35"/>
    <w:rsid w:val="005523E5"/>
    <w:rsid w:val="00581B43"/>
    <w:rsid w:val="005A6C5C"/>
    <w:rsid w:val="00651E70"/>
    <w:rsid w:val="00673D6D"/>
    <w:rsid w:val="006B5BDB"/>
    <w:rsid w:val="006B7DFD"/>
    <w:rsid w:val="0071039F"/>
    <w:rsid w:val="00727B2A"/>
    <w:rsid w:val="007B4596"/>
    <w:rsid w:val="007D372C"/>
    <w:rsid w:val="007E12EA"/>
    <w:rsid w:val="00803E2E"/>
    <w:rsid w:val="008518DB"/>
    <w:rsid w:val="00864594"/>
    <w:rsid w:val="00866C2E"/>
    <w:rsid w:val="0089719E"/>
    <w:rsid w:val="008B6053"/>
    <w:rsid w:val="008C586B"/>
    <w:rsid w:val="00936001"/>
    <w:rsid w:val="00944AA6"/>
    <w:rsid w:val="009906CE"/>
    <w:rsid w:val="00994B6B"/>
    <w:rsid w:val="009A6114"/>
    <w:rsid w:val="009A7741"/>
    <w:rsid w:val="009B265D"/>
    <w:rsid w:val="009B5C92"/>
    <w:rsid w:val="00A4446B"/>
    <w:rsid w:val="00BD5E17"/>
    <w:rsid w:val="00C12422"/>
    <w:rsid w:val="00C144BA"/>
    <w:rsid w:val="00C225AC"/>
    <w:rsid w:val="00C54598"/>
    <w:rsid w:val="00CB6FEB"/>
    <w:rsid w:val="00D01B2D"/>
    <w:rsid w:val="00D500E4"/>
    <w:rsid w:val="00DA2CD2"/>
    <w:rsid w:val="00DC5226"/>
    <w:rsid w:val="00DC7F51"/>
    <w:rsid w:val="00E41642"/>
    <w:rsid w:val="00E43BAB"/>
    <w:rsid w:val="00E573FC"/>
    <w:rsid w:val="00E60BE1"/>
    <w:rsid w:val="00EB6ACF"/>
    <w:rsid w:val="00F72CD3"/>
    <w:rsid w:val="00FD509C"/>
    <w:rsid w:val="00FE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891CB4E"/>
  <w15:chartTrackingRefBased/>
  <w15:docId w15:val="{00C8C8B5-B9E4-0444-9771-14CBB1F6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7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B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6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Vassallo</dc:creator>
  <cp:keywords/>
  <dc:description/>
  <cp:lastModifiedBy>Juan Sebastián Vassallo</cp:lastModifiedBy>
  <cp:revision>2</cp:revision>
  <dcterms:created xsi:type="dcterms:W3CDTF">2026-10-07T08:20:00Z</dcterms:created>
  <dcterms:modified xsi:type="dcterms:W3CDTF">2026-10-07T21:46:00Z</dcterms:modified>
</cp:coreProperties>
</file>