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1BEE" w14:textId="77777777" w:rsidR="00316D8E" w:rsidRPr="00064F75" w:rsidRDefault="00316D8E" w:rsidP="00064F75">
      <w:pPr>
        <w:spacing w:line="360" w:lineRule="auto"/>
        <w:rPr>
          <w:sz w:val="22"/>
          <w:szCs w:val="22"/>
        </w:rPr>
      </w:pPr>
    </w:p>
    <w:p w14:paraId="28139B2C" w14:textId="308774E4" w:rsidR="00B01A90" w:rsidRPr="00064F75" w:rsidRDefault="00316D8E" w:rsidP="00064F75">
      <w:pPr>
        <w:spacing w:line="360" w:lineRule="auto"/>
        <w:jc w:val="center"/>
        <w:rPr>
          <w:b/>
          <w:bCs/>
          <w:sz w:val="22"/>
          <w:szCs w:val="22"/>
        </w:rPr>
      </w:pPr>
      <w:r w:rsidRPr="00064F75">
        <w:rPr>
          <w:b/>
          <w:bCs/>
          <w:sz w:val="22"/>
          <w:szCs w:val="22"/>
        </w:rPr>
        <w:t>PROJECT – Beethoven AI</w:t>
      </w:r>
    </w:p>
    <w:p w14:paraId="764F94DA" w14:textId="77777777" w:rsidR="00316D8E" w:rsidRDefault="00316D8E" w:rsidP="00064F75">
      <w:pPr>
        <w:spacing w:line="360" w:lineRule="auto"/>
        <w:rPr>
          <w:sz w:val="22"/>
          <w:szCs w:val="22"/>
        </w:rPr>
      </w:pPr>
    </w:p>
    <w:p w14:paraId="3850B56F" w14:textId="1F42A671" w:rsidR="0034027E" w:rsidRPr="00141DE9" w:rsidRDefault="00141DE9" w:rsidP="00064F75">
      <w:pPr>
        <w:spacing w:line="360" w:lineRule="auto"/>
        <w:rPr>
          <w:b/>
          <w:bCs/>
          <w:sz w:val="22"/>
          <w:szCs w:val="22"/>
        </w:rPr>
      </w:pPr>
      <w:r w:rsidRPr="00141DE9">
        <w:rPr>
          <w:b/>
          <w:bCs/>
          <w:sz w:val="22"/>
          <w:szCs w:val="22"/>
        </w:rPr>
        <w:t>TABLE OF CONTENTS</w:t>
      </w:r>
    </w:p>
    <w:p w14:paraId="4F501DD8" w14:textId="77777777" w:rsidR="00141DE9" w:rsidRDefault="00064F75" w:rsidP="00141DE9">
      <w:pPr>
        <w:pStyle w:val="ListParagraph"/>
        <w:numPr>
          <w:ilvl w:val="0"/>
          <w:numId w:val="6"/>
        </w:numPr>
        <w:spacing w:after="0" w:line="360" w:lineRule="auto"/>
        <w:rPr>
          <w:rFonts w:ascii="Times New Roman" w:hAnsi="Times New Roman" w:cs="Times New Roman"/>
          <w:sz w:val="22"/>
          <w:szCs w:val="22"/>
        </w:rPr>
      </w:pPr>
      <w:r w:rsidRPr="00141DE9">
        <w:rPr>
          <w:rFonts w:ascii="Times New Roman" w:hAnsi="Times New Roman" w:cs="Times New Roman"/>
          <w:sz w:val="22"/>
          <w:szCs w:val="22"/>
        </w:rPr>
        <w:t>Project concept</w:t>
      </w:r>
    </w:p>
    <w:p w14:paraId="2C07CBC1" w14:textId="6CE85162" w:rsidR="00064F75" w:rsidRPr="00141DE9" w:rsidRDefault="00064F75" w:rsidP="00141DE9">
      <w:pPr>
        <w:pStyle w:val="ListParagraph"/>
        <w:numPr>
          <w:ilvl w:val="0"/>
          <w:numId w:val="6"/>
        </w:numPr>
        <w:spacing w:after="0" w:line="360" w:lineRule="auto"/>
        <w:rPr>
          <w:rFonts w:ascii="Times New Roman" w:hAnsi="Times New Roman" w:cs="Times New Roman"/>
          <w:sz w:val="22"/>
          <w:szCs w:val="22"/>
        </w:rPr>
      </w:pPr>
      <w:r w:rsidRPr="00141DE9">
        <w:rPr>
          <w:rFonts w:ascii="Times New Roman" w:eastAsia="Times New Roman" w:hAnsi="Times New Roman" w:cs="Times New Roman"/>
          <w:color w:val="000000"/>
          <w:kern w:val="36"/>
          <w:sz w:val="22"/>
          <w:szCs w:val="22"/>
          <w14:ligatures w14:val="none"/>
        </w:rPr>
        <w:t xml:space="preserve">Development </w:t>
      </w:r>
      <w:r w:rsidR="00810ADF">
        <w:rPr>
          <w:rFonts w:ascii="Times New Roman" w:eastAsia="Times New Roman" w:hAnsi="Times New Roman" w:cs="Times New Roman"/>
          <w:color w:val="000000"/>
          <w:kern w:val="36"/>
          <w:sz w:val="22"/>
          <w:szCs w:val="22"/>
          <w14:ligatures w14:val="none"/>
        </w:rPr>
        <w:t>p</w:t>
      </w:r>
      <w:r w:rsidRPr="00141DE9">
        <w:rPr>
          <w:rFonts w:ascii="Times New Roman" w:eastAsia="Times New Roman" w:hAnsi="Times New Roman" w:cs="Times New Roman"/>
          <w:color w:val="000000"/>
          <w:kern w:val="36"/>
          <w:sz w:val="22"/>
          <w:szCs w:val="22"/>
          <w14:ligatures w14:val="none"/>
        </w:rPr>
        <w:t xml:space="preserve">illars and </w:t>
      </w:r>
      <w:r w:rsidR="00810ADF">
        <w:rPr>
          <w:rFonts w:ascii="Times New Roman" w:eastAsia="Times New Roman" w:hAnsi="Times New Roman" w:cs="Times New Roman"/>
          <w:color w:val="000000"/>
          <w:kern w:val="36"/>
          <w:sz w:val="22"/>
          <w:szCs w:val="22"/>
          <w14:ligatures w14:val="none"/>
        </w:rPr>
        <w:t>p</w:t>
      </w:r>
      <w:r w:rsidRPr="00141DE9">
        <w:rPr>
          <w:rFonts w:ascii="Times New Roman" w:eastAsia="Times New Roman" w:hAnsi="Times New Roman" w:cs="Times New Roman"/>
          <w:color w:val="000000"/>
          <w:kern w:val="36"/>
          <w:sz w:val="22"/>
          <w:szCs w:val="22"/>
          <w14:ligatures w14:val="none"/>
        </w:rPr>
        <w:t xml:space="preserve">roject </w:t>
      </w:r>
      <w:r w:rsidR="00810ADF">
        <w:rPr>
          <w:rFonts w:ascii="Times New Roman" w:eastAsia="Times New Roman" w:hAnsi="Times New Roman" w:cs="Times New Roman"/>
          <w:color w:val="000000"/>
          <w:kern w:val="36"/>
          <w:sz w:val="22"/>
          <w:szCs w:val="22"/>
          <w14:ligatures w14:val="none"/>
        </w:rPr>
        <w:t>m</w:t>
      </w:r>
      <w:r w:rsidRPr="00141DE9">
        <w:rPr>
          <w:rFonts w:ascii="Times New Roman" w:eastAsia="Times New Roman" w:hAnsi="Times New Roman" w:cs="Times New Roman"/>
          <w:color w:val="000000"/>
          <w:kern w:val="36"/>
          <w:sz w:val="22"/>
          <w:szCs w:val="22"/>
          <w14:ligatures w14:val="none"/>
        </w:rPr>
        <w:t>ilestones</w:t>
      </w:r>
    </w:p>
    <w:p w14:paraId="365C2A59" w14:textId="477CF152" w:rsidR="00064F75" w:rsidRPr="00EC2358" w:rsidRDefault="00810ADF" w:rsidP="00064F75">
      <w:pPr>
        <w:pStyle w:val="ListParagraph"/>
        <w:numPr>
          <w:ilvl w:val="0"/>
          <w:numId w:val="6"/>
        </w:numPr>
        <w:spacing w:after="0" w:line="360" w:lineRule="auto"/>
        <w:rPr>
          <w:rFonts w:ascii="Times New Roman" w:hAnsi="Times New Roman" w:cs="Times New Roman"/>
          <w:sz w:val="22"/>
          <w:szCs w:val="22"/>
        </w:rPr>
      </w:pPr>
      <w:r>
        <w:rPr>
          <w:rFonts w:ascii="Times New Roman" w:eastAsia="Times New Roman" w:hAnsi="Times New Roman" w:cs="Times New Roman"/>
          <w:color w:val="000000"/>
          <w:kern w:val="36"/>
          <w:sz w:val="22"/>
          <w:szCs w:val="22"/>
          <w14:ligatures w14:val="none"/>
        </w:rPr>
        <w:t>Building a first m</w:t>
      </w:r>
      <w:r w:rsidR="00141DE9" w:rsidRPr="00141DE9">
        <w:rPr>
          <w:rFonts w:ascii="Times New Roman" w:eastAsia="Times New Roman" w:hAnsi="Times New Roman" w:cs="Times New Roman"/>
          <w:color w:val="000000"/>
          <w:kern w:val="36"/>
          <w:sz w:val="22"/>
          <w:szCs w:val="22"/>
          <w14:ligatures w14:val="none"/>
        </w:rPr>
        <w:t>inimal pipeline</w:t>
      </w:r>
    </w:p>
    <w:p w14:paraId="2925747D" w14:textId="77777777" w:rsidR="0034027E" w:rsidRDefault="0034027E" w:rsidP="00064F75">
      <w:pPr>
        <w:spacing w:line="360" w:lineRule="auto"/>
        <w:rPr>
          <w:sz w:val="22"/>
          <w:szCs w:val="22"/>
        </w:rPr>
      </w:pPr>
    </w:p>
    <w:p w14:paraId="212AB2BE" w14:textId="17DEAF00" w:rsidR="00141DE9" w:rsidRPr="00141DE9" w:rsidRDefault="00141DE9" w:rsidP="00141DE9">
      <w:pPr>
        <w:pStyle w:val="ListParagraph"/>
        <w:numPr>
          <w:ilvl w:val="0"/>
          <w:numId w:val="7"/>
        </w:numPr>
        <w:spacing w:after="0" w:line="360" w:lineRule="auto"/>
        <w:rPr>
          <w:rFonts w:ascii="Times New Roman" w:hAnsi="Times New Roman" w:cs="Times New Roman"/>
          <w:b/>
          <w:bCs/>
          <w:color w:val="0070C0"/>
          <w:sz w:val="28"/>
          <w:szCs w:val="28"/>
        </w:rPr>
      </w:pPr>
      <w:r w:rsidRPr="00141DE9">
        <w:rPr>
          <w:rFonts w:ascii="Times New Roman" w:hAnsi="Times New Roman" w:cs="Times New Roman"/>
          <w:b/>
          <w:bCs/>
          <w:color w:val="0070C0"/>
          <w:sz w:val="28"/>
          <w:szCs w:val="28"/>
        </w:rPr>
        <w:t>Project concept</w:t>
      </w:r>
    </w:p>
    <w:p w14:paraId="628F3C43" w14:textId="77777777" w:rsidR="00064F75" w:rsidRPr="00064F75" w:rsidRDefault="00064F75" w:rsidP="00064F75">
      <w:pPr>
        <w:spacing w:line="360" w:lineRule="auto"/>
        <w:rPr>
          <w:sz w:val="22"/>
          <w:szCs w:val="22"/>
        </w:rPr>
      </w:pPr>
    </w:p>
    <w:p w14:paraId="60DDE8A3" w14:textId="725C7497" w:rsidR="0073736E" w:rsidRPr="0073736E" w:rsidRDefault="0073736E" w:rsidP="00064F75">
      <w:pPr>
        <w:spacing w:line="360" w:lineRule="auto"/>
        <w:outlineLvl w:val="0"/>
        <w:rPr>
          <w:b/>
          <w:bCs/>
          <w:color w:val="000000"/>
          <w:kern w:val="36"/>
          <w:sz w:val="22"/>
          <w:szCs w:val="22"/>
        </w:rPr>
      </w:pPr>
      <w:r w:rsidRPr="00064F75">
        <w:rPr>
          <w:b/>
          <w:bCs/>
          <w:color w:val="000000"/>
          <w:kern w:val="36"/>
          <w:sz w:val="22"/>
          <w:szCs w:val="22"/>
        </w:rPr>
        <w:t xml:space="preserve">GOAL: </w:t>
      </w:r>
      <w:r w:rsidRPr="0073736E">
        <w:rPr>
          <w:b/>
          <w:bCs/>
          <w:color w:val="000000"/>
          <w:kern w:val="36"/>
          <w:sz w:val="22"/>
          <w:szCs w:val="22"/>
        </w:rPr>
        <w:t xml:space="preserve">An </w:t>
      </w:r>
      <w:r w:rsidR="00DA2E05" w:rsidRPr="00064F75">
        <w:rPr>
          <w:b/>
          <w:bCs/>
          <w:color w:val="000000"/>
          <w:kern w:val="36"/>
          <w:sz w:val="22"/>
          <w:szCs w:val="22"/>
        </w:rPr>
        <w:t>e</w:t>
      </w:r>
      <w:r w:rsidRPr="0073736E">
        <w:rPr>
          <w:b/>
          <w:bCs/>
          <w:color w:val="000000"/>
          <w:kern w:val="36"/>
          <w:sz w:val="22"/>
          <w:szCs w:val="22"/>
        </w:rPr>
        <w:t xml:space="preserve">mergent Beethoven </w:t>
      </w:r>
      <w:r w:rsidR="00DA2E05" w:rsidRPr="00064F75">
        <w:rPr>
          <w:b/>
          <w:bCs/>
          <w:color w:val="000000"/>
          <w:kern w:val="36"/>
          <w:sz w:val="22"/>
          <w:szCs w:val="22"/>
        </w:rPr>
        <w:t>p</w:t>
      </w:r>
      <w:r w:rsidRPr="0073736E">
        <w:rPr>
          <w:b/>
          <w:bCs/>
          <w:color w:val="000000"/>
          <w:kern w:val="36"/>
          <w:sz w:val="22"/>
          <w:szCs w:val="22"/>
        </w:rPr>
        <w:t xml:space="preserve">iano </w:t>
      </w:r>
      <w:r w:rsidR="00DA2E05" w:rsidRPr="00064F75">
        <w:rPr>
          <w:b/>
          <w:bCs/>
          <w:color w:val="000000"/>
          <w:kern w:val="36"/>
          <w:sz w:val="22"/>
          <w:szCs w:val="22"/>
        </w:rPr>
        <w:t>c</w:t>
      </w:r>
      <w:r w:rsidRPr="0073736E">
        <w:rPr>
          <w:b/>
          <w:bCs/>
          <w:color w:val="000000"/>
          <w:kern w:val="36"/>
          <w:sz w:val="22"/>
          <w:szCs w:val="22"/>
        </w:rPr>
        <w:t>oncerto</w:t>
      </w:r>
    </w:p>
    <w:p w14:paraId="3C3299D8" w14:textId="7144A718" w:rsidR="0073736E" w:rsidRPr="0073736E" w:rsidRDefault="0073736E" w:rsidP="00064F75">
      <w:pPr>
        <w:spacing w:line="360" w:lineRule="auto"/>
        <w:rPr>
          <w:color w:val="000000"/>
          <w:sz w:val="22"/>
          <w:szCs w:val="22"/>
        </w:rPr>
      </w:pPr>
      <w:r w:rsidRPr="0073736E">
        <w:rPr>
          <w:color w:val="000000"/>
          <w:sz w:val="22"/>
          <w:szCs w:val="22"/>
        </w:rPr>
        <w:t xml:space="preserve">This project creates a live-performed piano concerto that emerges in the moment and is always different. A </w:t>
      </w:r>
      <w:r w:rsidR="000408E3" w:rsidRPr="00064F75">
        <w:rPr>
          <w:color w:val="000000"/>
          <w:sz w:val="22"/>
          <w:szCs w:val="22"/>
        </w:rPr>
        <w:t>virtuosic-</w:t>
      </w:r>
      <w:r w:rsidRPr="00064F75">
        <w:rPr>
          <w:color w:val="000000"/>
          <w:sz w:val="22"/>
          <w:szCs w:val="22"/>
        </w:rPr>
        <w:t>improvising</w:t>
      </w:r>
      <w:r w:rsidRPr="0073736E">
        <w:rPr>
          <w:color w:val="000000"/>
          <w:sz w:val="22"/>
          <w:szCs w:val="22"/>
        </w:rPr>
        <w:t xml:space="preserve"> pianist, a full orchestra, a conductor, </w:t>
      </w:r>
      <w:r w:rsidRPr="00064F75">
        <w:rPr>
          <w:color w:val="000000"/>
          <w:sz w:val="22"/>
          <w:szCs w:val="22"/>
        </w:rPr>
        <w:t xml:space="preserve">an audience, </w:t>
      </w:r>
      <w:r w:rsidRPr="0073736E">
        <w:rPr>
          <w:color w:val="000000"/>
          <w:sz w:val="22"/>
          <w:szCs w:val="22"/>
        </w:rPr>
        <w:t xml:space="preserve">and a Beethoven AI-agent form a collaborative ecosystem in which music is continuously co-created. The concerto is not a fixed score but a living process, shaped by real-time interaction among human expression, historical material, and </w:t>
      </w:r>
      <w:r w:rsidRPr="00064F75">
        <w:rPr>
          <w:color w:val="000000"/>
          <w:sz w:val="22"/>
          <w:szCs w:val="22"/>
        </w:rPr>
        <w:t>artificially intelligent</w:t>
      </w:r>
      <w:r w:rsidRPr="0073736E">
        <w:rPr>
          <w:color w:val="000000"/>
          <w:sz w:val="22"/>
          <w:szCs w:val="22"/>
        </w:rPr>
        <w:t xml:space="preserve"> systems. Every performance unfolds uniquely, never repeating, always becoming.</w:t>
      </w:r>
    </w:p>
    <w:p w14:paraId="2FBA4349" w14:textId="77777777" w:rsidR="002041ED" w:rsidRDefault="002041ED" w:rsidP="00064F75">
      <w:pPr>
        <w:spacing w:line="360" w:lineRule="auto"/>
        <w:outlineLvl w:val="0"/>
        <w:rPr>
          <w:sz w:val="22"/>
          <w:szCs w:val="22"/>
        </w:rPr>
      </w:pPr>
    </w:p>
    <w:p w14:paraId="7631C51E" w14:textId="26B2AD97" w:rsidR="0073736E" w:rsidRPr="0073736E" w:rsidRDefault="0073736E" w:rsidP="00064F75">
      <w:pPr>
        <w:spacing w:line="360" w:lineRule="auto"/>
        <w:outlineLvl w:val="0"/>
        <w:rPr>
          <w:b/>
          <w:bCs/>
          <w:color w:val="000000"/>
          <w:kern w:val="36"/>
          <w:sz w:val="22"/>
          <w:szCs w:val="22"/>
        </w:rPr>
      </w:pPr>
      <w:r w:rsidRPr="0073736E">
        <w:rPr>
          <w:b/>
          <w:bCs/>
          <w:color w:val="000000"/>
          <w:kern w:val="36"/>
          <w:sz w:val="22"/>
          <w:szCs w:val="22"/>
        </w:rPr>
        <w:t xml:space="preserve">Core </w:t>
      </w:r>
      <w:r w:rsidR="00DA2E05" w:rsidRPr="00064F75">
        <w:rPr>
          <w:b/>
          <w:bCs/>
          <w:color w:val="000000"/>
          <w:kern w:val="36"/>
          <w:sz w:val="22"/>
          <w:szCs w:val="22"/>
        </w:rPr>
        <w:t>p</w:t>
      </w:r>
      <w:r w:rsidRPr="0073736E">
        <w:rPr>
          <w:b/>
          <w:bCs/>
          <w:color w:val="000000"/>
          <w:kern w:val="36"/>
          <w:sz w:val="22"/>
          <w:szCs w:val="22"/>
        </w:rPr>
        <w:t xml:space="preserve">erformance </w:t>
      </w:r>
      <w:r w:rsidR="00DA2E05" w:rsidRPr="00064F75">
        <w:rPr>
          <w:b/>
          <w:bCs/>
          <w:color w:val="000000"/>
          <w:kern w:val="36"/>
          <w:sz w:val="22"/>
          <w:szCs w:val="22"/>
        </w:rPr>
        <w:t>e</w:t>
      </w:r>
      <w:r w:rsidRPr="0073736E">
        <w:rPr>
          <w:b/>
          <w:bCs/>
          <w:color w:val="000000"/>
          <w:kern w:val="36"/>
          <w:sz w:val="22"/>
          <w:szCs w:val="22"/>
        </w:rPr>
        <w:t>cology</w:t>
      </w:r>
    </w:p>
    <w:p w14:paraId="6E641425" w14:textId="26430543" w:rsidR="0073736E" w:rsidRPr="00064F75" w:rsidRDefault="0073736E" w:rsidP="00064F75">
      <w:pPr>
        <w:spacing w:line="360" w:lineRule="auto"/>
        <w:rPr>
          <w:color w:val="000000"/>
          <w:sz w:val="22"/>
          <w:szCs w:val="22"/>
        </w:rPr>
      </w:pPr>
      <w:r w:rsidRPr="0073736E">
        <w:rPr>
          <w:color w:val="000000"/>
          <w:sz w:val="22"/>
          <w:szCs w:val="22"/>
        </w:rPr>
        <w:t xml:space="preserve">The performance brings together </w:t>
      </w:r>
      <w:r w:rsidRPr="00064F75">
        <w:rPr>
          <w:color w:val="000000"/>
          <w:sz w:val="22"/>
          <w:szCs w:val="22"/>
        </w:rPr>
        <w:t>five</w:t>
      </w:r>
      <w:r w:rsidRPr="0073736E">
        <w:rPr>
          <w:color w:val="000000"/>
          <w:sz w:val="22"/>
          <w:szCs w:val="22"/>
        </w:rPr>
        <w:t xml:space="preserve"> central agents: the pianist, the orchestra, the conductor, </w:t>
      </w:r>
      <w:r w:rsidRPr="00064F75">
        <w:rPr>
          <w:color w:val="000000"/>
          <w:sz w:val="22"/>
          <w:szCs w:val="22"/>
        </w:rPr>
        <w:t xml:space="preserve">the audience, </w:t>
      </w:r>
      <w:r w:rsidRPr="0073736E">
        <w:rPr>
          <w:color w:val="000000"/>
          <w:sz w:val="22"/>
          <w:szCs w:val="22"/>
        </w:rPr>
        <w:t xml:space="preserve">and </w:t>
      </w:r>
      <w:r w:rsidR="00DA2E05" w:rsidRPr="00064F75">
        <w:rPr>
          <w:color w:val="000000"/>
          <w:sz w:val="22"/>
          <w:szCs w:val="22"/>
        </w:rPr>
        <w:t>the</w:t>
      </w:r>
      <w:r w:rsidRPr="0073736E">
        <w:rPr>
          <w:color w:val="000000"/>
          <w:sz w:val="22"/>
          <w:szCs w:val="22"/>
        </w:rPr>
        <w:t xml:space="preserve"> Beethoven AI-agent. Each contributes to a shared creative flow. The pianist improvises at the keyboard, the conductor shapes the ensemble through gesture, the orchestra responds and realizes evolving material, </w:t>
      </w:r>
      <w:r w:rsidR="00DA2E05" w:rsidRPr="00064F75">
        <w:rPr>
          <w:color w:val="000000"/>
          <w:sz w:val="22"/>
          <w:szCs w:val="22"/>
        </w:rPr>
        <w:t xml:space="preserve">the audience actively adding input, </w:t>
      </w:r>
      <w:r w:rsidRPr="0073736E">
        <w:rPr>
          <w:color w:val="000000"/>
          <w:sz w:val="22"/>
          <w:szCs w:val="22"/>
        </w:rPr>
        <w:t>and the AI-agent listens, understands, decides, and generates. The result is a concerto that unfolds uniquely every time.</w:t>
      </w:r>
    </w:p>
    <w:p w14:paraId="747C1793" w14:textId="77777777" w:rsidR="002041ED" w:rsidRDefault="002041ED" w:rsidP="00064F75">
      <w:pPr>
        <w:spacing w:line="360" w:lineRule="auto"/>
        <w:outlineLvl w:val="0"/>
        <w:rPr>
          <w:sz w:val="22"/>
          <w:szCs w:val="22"/>
        </w:rPr>
      </w:pPr>
    </w:p>
    <w:p w14:paraId="2A8B9955" w14:textId="17B421A9" w:rsidR="0073736E" w:rsidRPr="0073736E" w:rsidRDefault="0073736E" w:rsidP="00064F75">
      <w:pPr>
        <w:spacing w:line="360" w:lineRule="auto"/>
        <w:outlineLvl w:val="0"/>
        <w:rPr>
          <w:b/>
          <w:bCs/>
          <w:color w:val="000000"/>
          <w:kern w:val="36"/>
          <w:sz w:val="22"/>
          <w:szCs w:val="22"/>
        </w:rPr>
      </w:pPr>
      <w:r w:rsidRPr="0073736E">
        <w:rPr>
          <w:b/>
          <w:bCs/>
          <w:color w:val="000000"/>
          <w:kern w:val="36"/>
          <w:sz w:val="22"/>
          <w:szCs w:val="22"/>
        </w:rPr>
        <w:t xml:space="preserve">Beethoven </w:t>
      </w:r>
      <w:r w:rsidR="00DA2E05" w:rsidRPr="00064F75">
        <w:rPr>
          <w:b/>
          <w:bCs/>
          <w:color w:val="000000"/>
          <w:kern w:val="36"/>
          <w:sz w:val="22"/>
          <w:szCs w:val="22"/>
        </w:rPr>
        <w:t>s</w:t>
      </w:r>
      <w:r w:rsidRPr="0073736E">
        <w:rPr>
          <w:b/>
          <w:bCs/>
          <w:color w:val="000000"/>
          <w:kern w:val="36"/>
          <w:sz w:val="22"/>
          <w:szCs w:val="22"/>
        </w:rPr>
        <w:t xml:space="preserve">ketches as </w:t>
      </w:r>
      <w:r w:rsidR="00DA2E05" w:rsidRPr="00064F75">
        <w:rPr>
          <w:b/>
          <w:bCs/>
          <w:color w:val="000000"/>
          <w:kern w:val="36"/>
          <w:sz w:val="22"/>
          <w:szCs w:val="22"/>
        </w:rPr>
        <w:t>g</w:t>
      </w:r>
      <w:r w:rsidRPr="0073736E">
        <w:rPr>
          <w:b/>
          <w:bCs/>
          <w:color w:val="000000"/>
          <w:kern w:val="36"/>
          <w:sz w:val="22"/>
          <w:szCs w:val="22"/>
        </w:rPr>
        <w:t xml:space="preserve">enerative </w:t>
      </w:r>
      <w:r w:rsidR="00DA2E05" w:rsidRPr="00064F75">
        <w:rPr>
          <w:b/>
          <w:bCs/>
          <w:color w:val="000000"/>
          <w:kern w:val="36"/>
          <w:sz w:val="22"/>
          <w:szCs w:val="22"/>
        </w:rPr>
        <w:t>s</w:t>
      </w:r>
      <w:r w:rsidRPr="0073736E">
        <w:rPr>
          <w:b/>
          <w:bCs/>
          <w:color w:val="000000"/>
          <w:kern w:val="36"/>
          <w:sz w:val="22"/>
          <w:szCs w:val="22"/>
        </w:rPr>
        <w:t>eeds</w:t>
      </w:r>
    </w:p>
    <w:p w14:paraId="488610D2" w14:textId="6F3F71C0" w:rsidR="0073736E" w:rsidRPr="0073736E" w:rsidRDefault="0073736E" w:rsidP="00064F75">
      <w:pPr>
        <w:spacing w:line="360" w:lineRule="auto"/>
        <w:rPr>
          <w:color w:val="000000"/>
          <w:sz w:val="22"/>
          <w:szCs w:val="22"/>
        </w:rPr>
      </w:pPr>
      <w:r w:rsidRPr="0073736E">
        <w:rPr>
          <w:color w:val="000000"/>
          <w:sz w:val="22"/>
          <w:szCs w:val="22"/>
        </w:rPr>
        <w:t>At the heart of the system is a curated database of Beethoven sketches, based on the KAFKA edition</w:t>
      </w:r>
      <w:r w:rsidR="00AB409F">
        <w:rPr>
          <w:color w:val="000000"/>
          <w:sz w:val="22"/>
          <w:szCs w:val="22"/>
        </w:rPr>
        <w:t xml:space="preserve"> (Joseph Kerman</w:t>
      </w:r>
      <w:r w:rsidR="00AB409F">
        <w:rPr>
          <w:rStyle w:val="FootnoteReference"/>
          <w:color w:val="000000"/>
          <w:sz w:val="22"/>
          <w:szCs w:val="22"/>
        </w:rPr>
        <w:footnoteReference w:id="1"/>
      </w:r>
      <w:r w:rsidR="00AB409F">
        <w:rPr>
          <w:color w:val="000000"/>
          <w:sz w:val="22"/>
          <w:szCs w:val="22"/>
        </w:rPr>
        <w:t>)</w:t>
      </w:r>
      <w:r w:rsidRPr="0073736E">
        <w:rPr>
          <w:color w:val="000000"/>
          <w:sz w:val="22"/>
          <w:szCs w:val="22"/>
        </w:rPr>
        <w:t xml:space="preserve">. These sketches are not used as quotations but as generative seeds—short musical ideas, motives, fragments, or harmonic trajectories that carry Beethoven’s compositional DNA. At key moments during the performance, the system retrieves a new sketch excerpt. This retrieved material serves a dual purpose: it guides the AI in generating a provisional orchestral score that the ensemble can </w:t>
      </w:r>
      <w:r w:rsidRPr="0073736E">
        <w:rPr>
          <w:color w:val="000000"/>
          <w:sz w:val="22"/>
          <w:szCs w:val="22"/>
        </w:rPr>
        <w:lastRenderedPageBreak/>
        <w:t>play, and it provides inspiration and constraints for the pianist’s improvisation. In this way, Beethoven’s creative process is reactivated in real time.</w:t>
      </w:r>
    </w:p>
    <w:p w14:paraId="62C70348" w14:textId="77777777" w:rsidR="002041ED" w:rsidRDefault="002041ED" w:rsidP="00064F75">
      <w:pPr>
        <w:spacing w:line="360" w:lineRule="auto"/>
        <w:outlineLvl w:val="0"/>
        <w:rPr>
          <w:sz w:val="22"/>
          <w:szCs w:val="22"/>
        </w:rPr>
      </w:pPr>
    </w:p>
    <w:p w14:paraId="66FD3998" w14:textId="57A151AB" w:rsidR="0073736E" w:rsidRPr="0073736E" w:rsidRDefault="0073736E" w:rsidP="00064F75">
      <w:pPr>
        <w:spacing w:line="360" w:lineRule="auto"/>
        <w:outlineLvl w:val="0"/>
        <w:rPr>
          <w:b/>
          <w:bCs/>
          <w:color w:val="000000"/>
          <w:kern w:val="36"/>
          <w:sz w:val="22"/>
          <w:szCs w:val="22"/>
        </w:rPr>
      </w:pPr>
      <w:r w:rsidRPr="0073736E">
        <w:rPr>
          <w:b/>
          <w:bCs/>
          <w:color w:val="000000"/>
          <w:kern w:val="36"/>
          <w:sz w:val="22"/>
          <w:szCs w:val="22"/>
        </w:rPr>
        <w:t xml:space="preserve">Sonata </w:t>
      </w:r>
      <w:r w:rsidR="00DA2E05" w:rsidRPr="00064F75">
        <w:rPr>
          <w:b/>
          <w:bCs/>
          <w:color w:val="000000"/>
          <w:kern w:val="36"/>
          <w:sz w:val="22"/>
          <w:szCs w:val="22"/>
        </w:rPr>
        <w:t>f</w:t>
      </w:r>
      <w:r w:rsidRPr="0073736E">
        <w:rPr>
          <w:b/>
          <w:bCs/>
          <w:color w:val="000000"/>
          <w:kern w:val="36"/>
          <w:sz w:val="22"/>
          <w:szCs w:val="22"/>
        </w:rPr>
        <w:t xml:space="preserve">orm as </w:t>
      </w:r>
      <w:r w:rsidR="00DA2E05" w:rsidRPr="00064F75">
        <w:rPr>
          <w:b/>
          <w:bCs/>
          <w:color w:val="000000"/>
          <w:kern w:val="36"/>
          <w:sz w:val="22"/>
          <w:szCs w:val="22"/>
        </w:rPr>
        <w:t>t</w:t>
      </w:r>
      <w:r w:rsidRPr="0073736E">
        <w:rPr>
          <w:b/>
          <w:bCs/>
          <w:color w:val="000000"/>
          <w:kern w:val="36"/>
          <w:sz w:val="22"/>
          <w:szCs w:val="22"/>
        </w:rPr>
        <w:t xml:space="preserve">emporal </w:t>
      </w:r>
      <w:r w:rsidR="00DA2E05" w:rsidRPr="00064F75">
        <w:rPr>
          <w:b/>
          <w:bCs/>
          <w:color w:val="000000"/>
          <w:kern w:val="36"/>
          <w:sz w:val="22"/>
          <w:szCs w:val="22"/>
        </w:rPr>
        <w:t>g</w:t>
      </w:r>
      <w:r w:rsidRPr="0073736E">
        <w:rPr>
          <w:b/>
          <w:bCs/>
          <w:color w:val="000000"/>
          <w:kern w:val="36"/>
          <w:sz w:val="22"/>
          <w:szCs w:val="22"/>
        </w:rPr>
        <w:t>rammar</w:t>
      </w:r>
    </w:p>
    <w:p w14:paraId="0EBB7059" w14:textId="45EE8B54" w:rsidR="00DA2E05" w:rsidRDefault="0073736E" w:rsidP="00064F75">
      <w:pPr>
        <w:spacing w:line="360" w:lineRule="auto"/>
        <w:rPr>
          <w:color w:val="000000"/>
          <w:sz w:val="22"/>
          <w:szCs w:val="22"/>
        </w:rPr>
      </w:pPr>
      <w:r w:rsidRPr="0073736E">
        <w:rPr>
          <w:color w:val="000000"/>
          <w:sz w:val="22"/>
          <w:szCs w:val="22"/>
        </w:rPr>
        <w:t xml:space="preserve">The evolving concerto is organized by the large-scale architecture of </w:t>
      </w:r>
      <w:r w:rsidR="00DA2E05" w:rsidRPr="00064F75">
        <w:rPr>
          <w:color w:val="000000"/>
          <w:sz w:val="22"/>
          <w:szCs w:val="22"/>
        </w:rPr>
        <w:t xml:space="preserve">the classical </w:t>
      </w:r>
      <w:r w:rsidRPr="0073736E">
        <w:rPr>
          <w:color w:val="000000"/>
          <w:sz w:val="22"/>
          <w:szCs w:val="22"/>
        </w:rPr>
        <w:t>sonata form. Rather than imposing a rigid template, sonata form functions as a temporal grammar—a dynamic map of expectation, tension, and release. It defines structural milestones such as the presentation of the first theme, the transition, the second theme, the development, and the recapitulation. These milestones determine when the system is allowed—or invited—to retrieve a new sketch and introduce new material. Sonata form thus becomes the decision architecture that guides the trajectory of the piece, ensuring coherence while preserving freedom.</w:t>
      </w:r>
    </w:p>
    <w:p w14:paraId="3005DCB2" w14:textId="77777777" w:rsidR="002041ED" w:rsidRPr="00064F75" w:rsidRDefault="002041ED" w:rsidP="00064F75">
      <w:pPr>
        <w:spacing w:line="360" w:lineRule="auto"/>
        <w:rPr>
          <w:color w:val="000000"/>
          <w:sz w:val="22"/>
          <w:szCs w:val="22"/>
        </w:rPr>
      </w:pPr>
    </w:p>
    <w:p w14:paraId="52849ADF" w14:textId="3611EBEF" w:rsidR="00DA2E05" w:rsidRPr="0073736E" w:rsidRDefault="00DA2E05" w:rsidP="00064F75">
      <w:pPr>
        <w:spacing w:line="360" w:lineRule="auto"/>
        <w:rPr>
          <w:color w:val="000000"/>
          <w:sz w:val="22"/>
          <w:szCs w:val="22"/>
        </w:rPr>
      </w:pPr>
      <w:r w:rsidRPr="00064F75">
        <w:rPr>
          <w:noProof/>
          <w:color w:val="000000"/>
          <w:sz w:val="22"/>
          <w:szCs w:val="22"/>
        </w:rPr>
        <w:drawing>
          <wp:inline distT="0" distB="0" distL="0" distR="0" wp14:anchorId="6895029E" wp14:editId="486E2E2F">
            <wp:extent cx="5943600" cy="2651760"/>
            <wp:effectExtent l="0" t="0" r="0" b="2540"/>
            <wp:docPr id="194308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82667" name=""/>
                    <pic:cNvPicPr/>
                  </pic:nvPicPr>
                  <pic:blipFill>
                    <a:blip r:embed="rId7"/>
                    <a:stretch>
                      <a:fillRect/>
                    </a:stretch>
                  </pic:blipFill>
                  <pic:spPr>
                    <a:xfrm>
                      <a:off x="0" y="0"/>
                      <a:ext cx="5943600" cy="2651760"/>
                    </a:xfrm>
                    <a:prstGeom prst="rect">
                      <a:avLst/>
                    </a:prstGeom>
                  </pic:spPr>
                </pic:pic>
              </a:graphicData>
            </a:graphic>
          </wp:inline>
        </w:drawing>
      </w:r>
    </w:p>
    <w:p w14:paraId="7EE1D903" w14:textId="77777777" w:rsidR="002041ED" w:rsidRDefault="002041ED" w:rsidP="00064F75">
      <w:pPr>
        <w:spacing w:line="360" w:lineRule="auto"/>
        <w:outlineLvl w:val="0"/>
        <w:rPr>
          <w:b/>
          <w:bCs/>
          <w:color w:val="000000"/>
          <w:kern w:val="36"/>
          <w:sz w:val="22"/>
          <w:szCs w:val="22"/>
        </w:rPr>
      </w:pPr>
    </w:p>
    <w:p w14:paraId="7155BAEF" w14:textId="6BF05B0C" w:rsidR="0073736E" w:rsidRPr="0073736E" w:rsidRDefault="0073736E" w:rsidP="00064F75">
      <w:pPr>
        <w:spacing w:line="360" w:lineRule="auto"/>
        <w:outlineLvl w:val="0"/>
        <w:rPr>
          <w:b/>
          <w:bCs/>
          <w:color w:val="000000"/>
          <w:kern w:val="36"/>
          <w:sz w:val="22"/>
          <w:szCs w:val="22"/>
        </w:rPr>
      </w:pPr>
      <w:r w:rsidRPr="0073736E">
        <w:rPr>
          <w:b/>
          <w:bCs/>
          <w:color w:val="000000"/>
          <w:kern w:val="36"/>
          <w:sz w:val="22"/>
          <w:szCs w:val="22"/>
        </w:rPr>
        <w:t xml:space="preserve">Multimodal </w:t>
      </w:r>
      <w:r w:rsidR="00DA2E05" w:rsidRPr="00064F75">
        <w:rPr>
          <w:b/>
          <w:bCs/>
          <w:color w:val="000000"/>
          <w:kern w:val="36"/>
          <w:sz w:val="22"/>
          <w:szCs w:val="22"/>
        </w:rPr>
        <w:t>u</w:t>
      </w:r>
      <w:r w:rsidRPr="0073736E">
        <w:rPr>
          <w:b/>
          <w:bCs/>
          <w:color w:val="000000"/>
          <w:kern w:val="36"/>
          <w:sz w:val="22"/>
          <w:szCs w:val="22"/>
        </w:rPr>
        <w:t xml:space="preserve">nderstanding and </w:t>
      </w:r>
      <w:r w:rsidR="00DA2E05" w:rsidRPr="00064F75">
        <w:rPr>
          <w:b/>
          <w:bCs/>
          <w:color w:val="000000"/>
          <w:kern w:val="36"/>
          <w:sz w:val="22"/>
          <w:szCs w:val="22"/>
        </w:rPr>
        <w:t>s</w:t>
      </w:r>
      <w:r w:rsidRPr="0073736E">
        <w:rPr>
          <w:b/>
          <w:bCs/>
          <w:color w:val="000000"/>
          <w:kern w:val="36"/>
          <w:sz w:val="22"/>
          <w:szCs w:val="22"/>
        </w:rPr>
        <w:t xml:space="preserve">ketch </w:t>
      </w:r>
      <w:r w:rsidR="00DA2E05" w:rsidRPr="00064F75">
        <w:rPr>
          <w:b/>
          <w:bCs/>
          <w:color w:val="000000"/>
          <w:kern w:val="36"/>
          <w:sz w:val="22"/>
          <w:szCs w:val="22"/>
        </w:rPr>
        <w:t>r</w:t>
      </w:r>
      <w:r w:rsidRPr="0073736E">
        <w:rPr>
          <w:b/>
          <w:bCs/>
          <w:color w:val="000000"/>
          <w:kern w:val="36"/>
          <w:sz w:val="22"/>
          <w:szCs w:val="22"/>
        </w:rPr>
        <w:t>etrieval</w:t>
      </w:r>
    </w:p>
    <w:p w14:paraId="00F155C5" w14:textId="73C113DD" w:rsidR="0073736E" w:rsidRPr="0073736E" w:rsidRDefault="0073736E" w:rsidP="00064F75">
      <w:pPr>
        <w:spacing w:line="360" w:lineRule="auto"/>
        <w:rPr>
          <w:color w:val="000000"/>
          <w:sz w:val="22"/>
          <w:szCs w:val="22"/>
        </w:rPr>
      </w:pPr>
      <w:r w:rsidRPr="0073736E">
        <w:rPr>
          <w:color w:val="000000"/>
          <w:sz w:val="22"/>
          <w:szCs w:val="22"/>
        </w:rPr>
        <w:t xml:space="preserve">The choice of which sketch to retrieve is informed by a real-time Music Information Retrieval (MIR) system that continuously analyzes the performance across multiple </w:t>
      </w:r>
      <w:r w:rsidR="00DA2E05" w:rsidRPr="00064F75">
        <w:rPr>
          <w:color w:val="000000"/>
          <w:sz w:val="22"/>
          <w:szCs w:val="22"/>
        </w:rPr>
        <w:t xml:space="preserve">music-structural and </w:t>
      </w:r>
      <w:r w:rsidRPr="0073736E">
        <w:rPr>
          <w:color w:val="000000"/>
          <w:sz w:val="22"/>
          <w:szCs w:val="22"/>
        </w:rPr>
        <w:t xml:space="preserve">expressive dimensions. From the pianist, the system receives MIDI data and extracts features such as velocity, articulation, timing deviation, pitch contour, harmonic density, and dynamic shape. From brain sensing, it receives indicators like arousal and engagement level, reflecting the performer’s internal state. From the conductor, computer vision and motion analysis capture gesture qualities including energy, breadth, beat clarity, and tension. These streams of information are fused into a rich expressive state vector that reflects the current musical situation. Based on this state, the system searches the sketch database and retrieves the </w:t>
      </w:r>
      <w:r w:rsidRPr="0073736E">
        <w:rPr>
          <w:color w:val="000000"/>
          <w:sz w:val="22"/>
          <w:szCs w:val="22"/>
        </w:rPr>
        <w:lastRenderedPageBreak/>
        <w:t>excerpt whose character, mood, and structural potential best fit the moment and the upcoming sonata milestone.</w:t>
      </w:r>
    </w:p>
    <w:p w14:paraId="2F5C109A" w14:textId="77777777" w:rsidR="002041ED" w:rsidRDefault="002041ED" w:rsidP="00064F75">
      <w:pPr>
        <w:spacing w:line="360" w:lineRule="auto"/>
        <w:outlineLvl w:val="0"/>
        <w:rPr>
          <w:sz w:val="22"/>
          <w:szCs w:val="22"/>
        </w:rPr>
      </w:pPr>
    </w:p>
    <w:p w14:paraId="100141BA" w14:textId="394F3975" w:rsidR="0073736E" w:rsidRPr="0073736E" w:rsidRDefault="0073736E" w:rsidP="00064F75">
      <w:pPr>
        <w:spacing w:line="360" w:lineRule="auto"/>
        <w:outlineLvl w:val="0"/>
        <w:rPr>
          <w:b/>
          <w:bCs/>
          <w:color w:val="000000"/>
          <w:kern w:val="36"/>
          <w:sz w:val="22"/>
          <w:szCs w:val="22"/>
        </w:rPr>
      </w:pPr>
      <w:r w:rsidRPr="0073736E">
        <w:rPr>
          <w:b/>
          <w:bCs/>
          <w:color w:val="000000"/>
          <w:kern w:val="36"/>
          <w:sz w:val="22"/>
          <w:szCs w:val="22"/>
        </w:rPr>
        <w:t xml:space="preserve">Generation, </w:t>
      </w:r>
      <w:r w:rsidR="00DA2E05" w:rsidRPr="00064F75">
        <w:rPr>
          <w:b/>
          <w:bCs/>
          <w:color w:val="000000"/>
          <w:kern w:val="36"/>
          <w:sz w:val="22"/>
          <w:szCs w:val="22"/>
        </w:rPr>
        <w:t>i</w:t>
      </w:r>
      <w:r w:rsidRPr="0073736E">
        <w:rPr>
          <w:b/>
          <w:bCs/>
          <w:color w:val="000000"/>
          <w:kern w:val="36"/>
          <w:sz w:val="22"/>
          <w:szCs w:val="22"/>
        </w:rPr>
        <w:t xml:space="preserve">mprovisation, and </w:t>
      </w:r>
      <w:r w:rsidR="00DA2E05" w:rsidRPr="00064F75">
        <w:rPr>
          <w:b/>
          <w:bCs/>
          <w:color w:val="000000"/>
          <w:kern w:val="36"/>
          <w:sz w:val="22"/>
          <w:szCs w:val="22"/>
        </w:rPr>
        <w:t>r</w:t>
      </w:r>
      <w:r w:rsidRPr="0073736E">
        <w:rPr>
          <w:b/>
          <w:bCs/>
          <w:color w:val="000000"/>
          <w:kern w:val="36"/>
          <w:sz w:val="22"/>
          <w:szCs w:val="22"/>
        </w:rPr>
        <w:t>eal-</w:t>
      </w:r>
      <w:r w:rsidR="00DA2E05" w:rsidRPr="00064F75">
        <w:rPr>
          <w:b/>
          <w:bCs/>
          <w:color w:val="000000"/>
          <w:kern w:val="36"/>
          <w:sz w:val="22"/>
          <w:szCs w:val="22"/>
        </w:rPr>
        <w:t>t</w:t>
      </w:r>
      <w:r w:rsidRPr="0073736E">
        <w:rPr>
          <w:b/>
          <w:bCs/>
          <w:color w:val="000000"/>
          <w:kern w:val="36"/>
          <w:sz w:val="22"/>
          <w:szCs w:val="22"/>
        </w:rPr>
        <w:t xml:space="preserve">ime </w:t>
      </w:r>
      <w:r w:rsidR="00DA2E05" w:rsidRPr="00064F75">
        <w:rPr>
          <w:b/>
          <w:bCs/>
          <w:color w:val="000000"/>
          <w:kern w:val="36"/>
          <w:sz w:val="22"/>
          <w:szCs w:val="22"/>
        </w:rPr>
        <w:t>r</w:t>
      </w:r>
      <w:r w:rsidRPr="0073736E">
        <w:rPr>
          <w:b/>
          <w:bCs/>
          <w:color w:val="000000"/>
          <w:kern w:val="36"/>
          <w:sz w:val="22"/>
          <w:szCs w:val="22"/>
        </w:rPr>
        <w:t>ealization</w:t>
      </w:r>
    </w:p>
    <w:p w14:paraId="1B433A50" w14:textId="0F9A7152" w:rsidR="0073736E" w:rsidRPr="0073736E" w:rsidRDefault="0073736E" w:rsidP="00064F75">
      <w:pPr>
        <w:spacing w:line="360" w:lineRule="auto"/>
        <w:rPr>
          <w:color w:val="000000"/>
          <w:sz w:val="22"/>
          <w:szCs w:val="22"/>
        </w:rPr>
      </w:pPr>
      <w:r w:rsidRPr="0073736E">
        <w:rPr>
          <w:color w:val="000000"/>
          <w:sz w:val="22"/>
          <w:szCs w:val="22"/>
        </w:rPr>
        <w:t xml:space="preserve">Once a sketch is retrieved, the Beethoven AI-agent expands it into a playable orchestral </w:t>
      </w:r>
      <w:r w:rsidR="0073136D">
        <w:rPr>
          <w:color w:val="000000"/>
          <w:sz w:val="22"/>
          <w:szCs w:val="22"/>
        </w:rPr>
        <w:t>score</w:t>
      </w:r>
      <w:r w:rsidRPr="0073736E">
        <w:rPr>
          <w:color w:val="000000"/>
          <w:sz w:val="22"/>
          <w:szCs w:val="22"/>
        </w:rPr>
        <w:t xml:space="preserve">. This is not a full orchestration in the traditional sense but a </w:t>
      </w:r>
      <w:r w:rsidR="00DA2E05" w:rsidRPr="00064F75">
        <w:rPr>
          <w:color w:val="000000"/>
          <w:sz w:val="22"/>
          <w:szCs w:val="22"/>
        </w:rPr>
        <w:t>basic</w:t>
      </w:r>
      <w:r w:rsidRPr="0073736E">
        <w:rPr>
          <w:color w:val="000000"/>
          <w:sz w:val="22"/>
          <w:szCs w:val="22"/>
        </w:rPr>
        <w:t xml:space="preserve"> realization</w:t>
      </w:r>
      <w:r w:rsidR="00DA2E05" w:rsidRPr="00064F75">
        <w:rPr>
          <w:color w:val="000000"/>
          <w:sz w:val="22"/>
          <w:szCs w:val="22"/>
        </w:rPr>
        <w:t xml:space="preserve">, increasing in complexity throughout the performance. </w:t>
      </w:r>
      <w:r w:rsidRPr="0073736E">
        <w:rPr>
          <w:color w:val="000000"/>
          <w:sz w:val="22"/>
          <w:szCs w:val="22"/>
        </w:rPr>
        <w:t>The orchestra performs this material under the guidance of the conductor. Simultaneously, the pianist improvises within the harmonic, motivic, and expressive context suggested by the sketch and the current section of the sonata form. The result is a living dialogue between composed material, generated material, and improvised material.</w:t>
      </w:r>
    </w:p>
    <w:p w14:paraId="60459ECE" w14:textId="77777777" w:rsidR="002041ED" w:rsidRDefault="002041ED" w:rsidP="00064F75">
      <w:pPr>
        <w:spacing w:line="360" w:lineRule="auto"/>
        <w:outlineLvl w:val="0"/>
        <w:rPr>
          <w:sz w:val="22"/>
          <w:szCs w:val="22"/>
        </w:rPr>
      </w:pPr>
    </w:p>
    <w:p w14:paraId="70B0CD50" w14:textId="79F5A847" w:rsidR="0073736E" w:rsidRPr="0073736E" w:rsidRDefault="0073736E" w:rsidP="00064F75">
      <w:pPr>
        <w:spacing w:line="360" w:lineRule="auto"/>
        <w:outlineLvl w:val="0"/>
        <w:rPr>
          <w:b/>
          <w:bCs/>
          <w:color w:val="000000"/>
          <w:kern w:val="36"/>
          <w:sz w:val="22"/>
          <w:szCs w:val="22"/>
        </w:rPr>
      </w:pPr>
      <w:r w:rsidRPr="0073736E">
        <w:rPr>
          <w:b/>
          <w:bCs/>
          <w:color w:val="000000"/>
          <w:kern w:val="36"/>
          <w:sz w:val="22"/>
          <w:szCs w:val="22"/>
        </w:rPr>
        <w:t xml:space="preserve">A </w:t>
      </w:r>
      <w:r w:rsidR="00DA2E05" w:rsidRPr="00064F75">
        <w:rPr>
          <w:b/>
          <w:bCs/>
          <w:color w:val="000000"/>
          <w:kern w:val="36"/>
          <w:sz w:val="22"/>
          <w:szCs w:val="22"/>
        </w:rPr>
        <w:t>c</w:t>
      </w:r>
      <w:r w:rsidRPr="0073736E">
        <w:rPr>
          <w:b/>
          <w:bCs/>
          <w:color w:val="000000"/>
          <w:kern w:val="36"/>
          <w:sz w:val="22"/>
          <w:szCs w:val="22"/>
        </w:rPr>
        <w:t xml:space="preserve">ontinuous </w:t>
      </w:r>
      <w:r w:rsidR="00DA2E05" w:rsidRPr="00064F75">
        <w:rPr>
          <w:b/>
          <w:bCs/>
          <w:color w:val="000000"/>
          <w:kern w:val="36"/>
          <w:sz w:val="22"/>
          <w:szCs w:val="22"/>
        </w:rPr>
        <w:t>f</w:t>
      </w:r>
      <w:r w:rsidRPr="0073736E">
        <w:rPr>
          <w:b/>
          <w:bCs/>
          <w:color w:val="000000"/>
          <w:kern w:val="36"/>
          <w:sz w:val="22"/>
          <w:szCs w:val="22"/>
        </w:rPr>
        <w:t xml:space="preserve">eedback </w:t>
      </w:r>
      <w:r w:rsidR="00DA2E05" w:rsidRPr="00064F75">
        <w:rPr>
          <w:b/>
          <w:bCs/>
          <w:color w:val="000000"/>
          <w:kern w:val="36"/>
          <w:sz w:val="22"/>
          <w:szCs w:val="22"/>
        </w:rPr>
        <w:t>l</w:t>
      </w:r>
      <w:r w:rsidRPr="0073736E">
        <w:rPr>
          <w:b/>
          <w:bCs/>
          <w:color w:val="000000"/>
          <w:kern w:val="36"/>
          <w:sz w:val="22"/>
          <w:szCs w:val="22"/>
        </w:rPr>
        <w:t>oop</w:t>
      </w:r>
    </w:p>
    <w:p w14:paraId="49C1779D" w14:textId="77777777" w:rsidR="0073736E" w:rsidRPr="0073736E" w:rsidRDefault="0073736E" w:rsidP="00064F75">
      <w:pPr>
        <w:spacing w:line="360" w:lineRule="auto"/>
        <w:rPr>
          <w:color w:val="000000"/>
          <w:sz w:val="22"/>
          <w:szCs w:val="22"/>
        </w:rPr>
      </w:pPr>
      <w:r w:rsidRPr="0073736E">
        <w:rPr>
          <w:color w:val="000000"/>
          <w:sz w:val="22"/>
          <w:szCs w:val="22"/>
        </w:rPr>
        <w:t xml:space="preserve">The system operates in a continuous loop. Performance produces expressive signals. The MIR system interprets these signals and, </w:t>
      </w:r>
      <w:proofErr w:type="gramStart"/>
      <w:r w:rsidRPr="0073736E">
        <w:rPr>
          <w:color w:val="000000"/>
          <w:sz w:val="22"/>
          <w:szCs w:val="22"/>
        </w:rPr>
        <w:t>in light of</w:t>
      </w:r>
      <w:proofErr w:type="gramEnd"/>
      <w:r w:rsidRPr="0073736E">
        <w:rPr>
          <w:color w:val="000000"/>
          <w:sz w:val="22"/>
          <w:szCs w:val="22"/>
        </w:rPr>
        <w:t xml:space="preserve"> the sonata timeline, decides what comes next. A new sketch is retrieved and transformed into music for both orchestra and pianist. This new music changes the performance, which produces new signals, and the cycle continues. This perpetual exchange between human expression and artificial intelligence drives the concerto forward, allowing it to breathe, accelerate, hesitate, intensify, or relax—always in the moment.</w:t>
      </w:r>
    </w:p>
    <w:p w14:paraId="5A5EEE34" w14:textId="77777777" w:rsidR="002041ED" w:rsidRDefault="002041ED" w:rsidP="00064F75">
      <w:pPr>
        <w:spacing w:line="360" w:lineRule="auto"/>
        <w:outlineLvl w:val="0"/>
        <w:rPr>
          <w:sz w:val="22"/>
          <w:szCs w:val="22"/>
        </w:rPr>
      </w:pPr>
    </w:p>
    <w:p w14:paraId="64BCEE2A" w14:textId="69EA3E25" w:rsidR="0073736E" w:rsidRPr="0073736E" w:rsidRDefault="0073736E" w:rsidP="00064F75">
      <w:pPr>
        <w:spacing w:line="360" w:lineRule="auto"/>
        <w:outlineLvl w:val="0"/>
        <w:rPr>
          <w:b/>
          <w:bCs/>
          <w:color w:val="000000"/>
          <w:kern w:val="36"/>
          <w:sz w:val="22"/>
          <w:szCs w:val="22"/>
        </w:rPr>
      </w:pPr>
      <w:r w:rsidRPr="0073736E">
        <w:rPr>
          <w:b/>
          <w:bCs/>
          <w:color w:val="000000"/>
          <w:kern w:val="36"/>
          <w:sz w:val="22"/>
          <w:szCs w:val="22"/>
        </w:rPr>
        <w:t xml:space="preserve">A </w:t>
      </w:r>
      <w:r w:rsidR="00DA2E05" w:rsidRPr="00064F75">
        <w:rPr>
          <w:b/>
          <w:bCs/>
          <w:color w:val="000000"/>
          <w:kern w:val="36"/>
          <w:sz w:val="22"/>
          <w:szCs w:val="22"/>
        </w:rPr>
        <w:t>l</w:t>
      </w:r>
      <w:r w:rsidRPr="0073736E">
        <w:rPr>
          <w:b/>
          <w:bCs/>
          <w:color w:val="000000"/>
          <w:kern w:val="36"/>
          <w:sz w:val="22"/>
          <w:szCs w:val="22"/>
        </w:rPr>
        <w:t xml:space="preserve">iving </w:t>
      </w:r>
      <w:r w:rsidR="00DA2E05" w:rsidRPr="00064F75">
        <w:rPr>
          <w:b/>
          <w:bCs/>
          <w:color w:val="000000"/>
          <w:kern w:val="36"/>
          <w:sz w:val="22"/>
          <w:szCs w:val="22"/>
        </w:rPr>
        <w:t>s</w:t>
      </w:r>
      <w:r w:rsidRPr="0073736E">
        <w:rPr>
          <w:b/>
          <w:bCs/>
          <w:color w:val="000000"/>
          <w:kern w:val="36"/>
          <w:sz w:val="22"/>
          <w:szCs w:val="22"/>
        </w:rPr>
        <w:t>onata</w:t>
      </w:r>
    </w:p>
    <w:p w14:paraId="763015F6" w14:textId="01F711B3" w:rsidR="004760FF" w:rsidRDefault="0073736E" w:rsidP="00064F75">
      <w:pPr>
        <w:spacing w:line="360" w:lineRule="auto"/>
        <w:rPr>
          <w:color w:val="000000"/>
          <w:sz w:val="22"/>
          <w:szCs w:val="22"/>
        </w:rPr>
      </w:pPr>
      <w:r w:rsidRPr="0073736E">
        <w:rPr>
          <w:color w:val="000000"/>
          <w:sz w:val="22"/>
          <w:szCs w:val="22"/>
        </w:rPr>
        <w:t>In this project, sonata form is no longer a fixed structure written on a page. It is a living ecology of decisions and possibilities. Beethoven’s sketches are no longer historical artifacts locked in the past; they are active participants in the present. Technology is not replacing human creativity but amplifying it, listening to it, and partnering with it. The outcome is a concerto that exists only once—in the here and now—where Beethoven’s genius, human virtuosity, and artificial intelligence converge to create something that could never have been written in advance.</w:t>
      </w:r>
    </w:p>
    <w:p w14:paraId="4BE74EFA" w14:textId="77777777" w:rsidR="00064F75" w:rsidRPr="00064F75" w:rsidRDefault="00064F75" w:rsidP="00064F75">
      <w:pPr>
        <w:spacing w:line="360" w:lineRule="auto"/>
        <w:rPr>
          <w:color w:val="000000"/>
          <w:sz w:val="22"/>
          <w:szCs w:val="22"/>
        </w:rPr>
      </w:pPr>
    </w:p>
    <w:p w14:paraId="0083B7E1" w14:textId="0D3AE011" w:rsidR="004760FF" w:rsidRPr="00141DE9" w:rsidRDefault="004760FF" w:rsidP="00141DE9">
      <w:pPr>
        <w:pStyle w:val="ListParagraph"/>
        <w:numPr>
          <w:ilvl w:val="0"/>
          <w:numId w:val="7"/>
        </w:numPr>
        <w:spacing w:after="0" w:line="360" w:lineRule="auto"/>
        <w:outlineLvl w:val="0"/>
        <w:rPr>
          <w:rFonts w:ascii="Times New Roman" w:eastAsia="Times New Roman" w:hAnsi="Times New Roman" w:cs="Times New Roman"/>
          <w:b/>
          <w:bCs/>
          <w:color w:val="0070C0"/>
          <w:kern w:val="36"/>
          <w:sz w:val="28"/>
          <w:szCs w:val="28"/>
          <w14:ligatures w14:val="none"/>
        </w:rPr>
      </w:pPr>
      <w:r w:rsidRPr="00141DE9">
        <w:rPr>
          <w:rFonts w:ascii="Times New Roman" w:eastAsia="Times New Roman" w:hAnsi="Times New Roman" w:cs="Times New Roman"/>
          <w:b/>
          <w:bCs/>
          <w:color w:val="0070C0"/>
          <w:kern w:val="36"/>
          <w:sz w:val="28"/>
          <w:szCs w:val="28"/>
          <w14:ligatures w14:val="none"/>
        </w:rPr>
        <w:t xml:space="preserve">Development </w:t>
      </w:r>
      <w:r w:rsidR="002041ED">
        <w:rPr>
          <w:rFonts w:ascii="Times New Roman" w:eastAsia="Times New Roman" w:hAnsi="Times New Roman" w:cs="Times New Roman"/>
          <w:b/>
          <w:bCs/>
          <w:color w:val="0070C0"/>
          <w:kern w:val="36"/>
          <w:sz w:val="28"/>
          <w:szCs w:val="28"/>
          <w14:ligatures w14:val="none"/>
        </w:rPr>
        <w:t>p</w:t>
      </w:r>
      <w:r w:rsidRPr="00141DE9">
        <w:rPr>
          <w:rFonts w:ascii="Times New Roman" w:eastAsia="Times New Roman" w:hAnsi="Times New Roman" w:cs="Times New Roman"/>
          <w:b/>
          <w:bCs/>
          <w:color w:val="0070C0"/>
          <w:kern w:val="36"/>
          <w:sz w:val="28"/>
          <w:szCs w:val="28"/>
          <w14:ligatures w14:val="none"/>
        </w:rPr>
        <w:t xml:space="preserve">illars and </w:t>
      </w:r>
      <w:r w:rsidR="002041ED">
        <w:rPr>
          <w:rFonts w:ascii="Times New Roman" w:eastAsia="Times New Roman" w:hAnsi="Times New Roman" w:cs="Times New Roman"/>
          <w:b/>
          <w:bCs/>
          <w:color w:val="0070C0"/>
          <w:kern w:val="36"/>
          <w:sz w:val="28"/>
          <w:szCs w:val="28"/>
          <w14:ligatures w14:val="none"/>
        </w:rPr>
        <w:t>p</w:t>
      </w:r>
      <w:r w:rsidRPr="00141DE9">
        <w:rPr>
          <w:rFonts w:ascii="Times New Roman" w:eastAsia="Times New Roman" w:hAnsi="Times New Roman" w:cs="Times New Roman"/>
          <w:b/>
          <w:bCs/>
          <w:color w:val="0070C0"/>
          <w:kern w:val="36"/>
          <w:sz w:val="28"/>
          <w:szCs w:val="28"/>
          <w14:ligatures w14:val="none"/>
        </w:rPr>
        <w:t xml:space="preserve">roject </w:t>
      </w:r>
      <w:r w:rsidR="002041ED">
        <w:rPr>
          <w:rFonts w:ascii="Times New Roman" w:eastAsia="Times New Roman" w:hAnsi="Times New Roman" w:cs="Times New Roman"/>
          <w:b/>
          <w:bCs/>
          <w:color w:val="0070C0"/>
          <w:kern w:val="36"/>
          <w:sz w:val="28"/>
          <w:szCs w:val="28"/>
          <w14:ligatures w14:val="none"/>
        </w:rPr>
        <w:t>m</w:t>
      </w:r>
      <w:r w:rsidRPr="00141DE9">
        <w:rPr>
          <w:rFonts w:ascii="Times New Roman" w:eastAsia="Times New Roman" w:hAnsi="Times New Roman" w:cs="Times New Roman"/>
          <w:b/>
          <w:bCs/>
          <w:color w:val="0070C0"/>
          <w:kern w:val="36"/>
          <w:sz w:val="28"/>
          <w:szCs w:val="28"/>
          <w14:ligatures w14:val="none"/>
        </w:rPr>
        <w:t>ilestones</w:t>
      </w:r>
    </w:p>
    <w:p w14:paraId="5B462D7E" w14:textId="77777777" w:rsidR="00141DE9" w:rsidRDefault="00141DE9" w:rsidP="00064F75">
      <w:pPr>
        <w:spacing w:line="360" w:lineRule="auto"/>
        <w:rPr>
          <w:color w:val="000000"/>
          <w:sz w:val="22"/>
          <w:szCs w:val="22"/>
        </w:rPr>
      </w:pPr>
    </w:p>
    <w:p w14:paraId="5831F606" w14:textId="7F7C3690" w:rsidR="004760FF" w:rsidRPr="004760FF" w:rsidRDefault="004760FF" w:rsidP="00064F75">
      <w:pPr>
        <w:spacing w:line="360" w:lineRule="auto"/>
        <w:rPr>
          <w:color w:val="000000"/>
          <w:sz w:val="22"/>
          <w:szCs w:val="22"/>
        </w:rPr>
      </w:pPr>
      <w:r w:rsidRPr="004760FF">
        <w:rPr>
          <w:color w:val="000000"/>
          <w:sz w:val="22"/>
          <w:szCs w:val="22"/>
        </w:rPr>
        <w:t>Given the scale and interdisciplinary nature of the project, the development trajectory can be organized around three central pillars. Together, these pillars form the conceptual and technological backbone of the emergent Beethoven concerto system.</w:t>
      </w:r>
    </w:p>
    <w:p w14:paraId="1D819225" w14:textId="77777777" w:rsidR="002041ED" w:rsidRDefault="002041ED" w:rsidP="00064F75">
      <w:pPr>
        <w:spacing w:line="360" w:lineRule="auto"/>
        <w:outlineLvl w:val="0"/>
        <w:rPr>
          <w:sz w:val="22"/>
          <w:szCs w:val="22"/>
        </w:rPr>
      </w:pPr>
    </w:p>
    <w:p w14:paraId="260B3B74" w14:textId="46490781" w:rsidR="004760FF" w:rsidRPr="004760FF" w:rsidRDefault="004760FF" w:rsidP="00064F75">
      <w:pPr>
        <w:spacing w:line="360" w:lineRule="auto"/>
        <w:outlineLvl w:val="0"/>
        <w:rPr>
          <w:b/>
          <w:bCs/>
          <w:color w:val="000000"/>
          <w:kern w:val="36"/>
          <w:sz w:val="22"/>
          <w:szCs w:val="22"/>
        </w:rPr>
      </w:pPr>
      <w:r w:rsidRPr="004760FF">
        <w:rPr>
          <w:b/>
          <w:bCs/>
          <w:color w:val="000000"/>
          <w:kern w:val="36"/>
          <w:sz w:val="22"/>
          <w:szCs w:val="22"/>
        </w:rPr>
        <w:t xml:space="preserve">Pillar I — Beethoven </w:t>
      </w:r>
      <w:r w:rsidR="002041ED">
        <w:rPr>
          <w:b/>
          <w:bCs/>
          <w:color w:val="000000"/>
          <w:kern w:val="36"/>
          <w:sz w:val="22"/>
          <w:szCs w:val="22"/>
        </w:rPr>
        <w:t>s</w:t>
      </w:r>
      <w:r w:rsidRPr="004760FF">
        <w:rPr>
          <w:b/>
          <w:bCs/>
          <w:color w:val="000000"/>
          <w:kern w:val="36"/>
          <w:sz w:val="22"/>
          <w:szCs w:val="22"/>
        </w:rPr>
        <w:t xml:space="preserve">ketch </w:t>
      </w:r>
      <w:r w:rsidR="002041ED">
        <w:rPr>
          <w:b/>
          <w:bCs/>
          <w:color w:val="000000"/>
          <w:kern w:val="36"/>
          <w:sz w:val="22"/>
          <w:szCs w:val="22"/>
        </w:rPr>
        <w:t>d</w:t>
      </w:r>
      <w:r w:rsidRPr="004760FF">
        <w:rPr>
          <w:b/>
          <w:bCs/>
          <w:color w:val="000000"/>
          <w:kern w:val="36"/>
          <w:sz w:val="22"/>
          <w:szCs w:val="22"/>
        </w:rPr>
        <w:t xml:space="preserve">atabase and </w:t>
      </w:r>
      <w:r w:rsidR="002041ED">
        <w:rPr>
          <w:b/>
          <w:bCs/>
          <w:color w:val="000000"/>
          <w:kern w:val="36"/>
          <w:sz w:val="22"/>
          <w:szCs w:val="22"/>
        </w:rPr>
        <w:t>f</w:t>
      </w:r>
      <w:r w:rsidRPr="004760FF">
        <w:rPr>
          <w:b/>
          <w:bCs/>
          <w:color w:val="000000"/>
          <w:kern w:val="36"/>
          <w:sz w:val="22"/>
          <w:szCs w:val="22"/>
        </w:rPr>
        <w:t xml:space="preserve">eature </w:t>
      </w:r>
      <w:r w:rsidR="002041ED">
        <w:rPr>
          <w:b/>
          <w:bCs/>
          <w:color w:val="000000"/>
          <w:kern w:val="36"/>
          <w:sz w:val="22"/>
          <w:szCs w:val="22"/>
        </w:rPr>
        <w:t>labeling/annotation</w:t>
      </w:r>
    </w:p>
    <w:p w14:paraId="0DAFB144" w14:textId="77777777" w:rsidR="002041ED" w:rsidRDefault="002041ED" w:rsidP="002041ED">
      <w:pPr>
        <w:spacing w:line="360" w:lineRule="auto"/>
        <w:outlineLvl w:val="1"/>
        <w:rPr>
          <w:b/>
          <w:bCs/>
          <w:color w:val="000000"/>
          <w:sz w:val="22"/>
          <w:szCs w:val="22"/>
        </w:rPr>
      </w:pPr>
    </w:p>
    <w:p w14:paraId="6FD504C2" w14:textId="77777777" w:rsidR="002E4665" w:rsidRDefault="004760FF" w:rsidP="002041ED">
      <w:pPr>
        <w:spacing w:line="360" w:lineRule="auto"/>
        <w:outlineLvl w:val="1"/>
        <w:rPr>
          <w:color w:val="000000"/>
          <w:sz w:val="22"/>
          <w:szCs w:val="22"/>
        </w:rPr>
      </w:pPr>
      <w:r w:rsidRPr="004760FF">
        <w:rPr>
          <w:b/>
          <w:bCs/>
          <w:color w:val="000000"/>
          <w:sz w:val="22"/>
          <w:szCs w:val="22"/>
        </w:rPr>
        <w:t>Goal</w:t>
      </w:r>
      <w:r w:rsidR="002041ED">
        <w:rPr>
          <w:color w:val="000000"/>
          <w:sz w:val="22"/>
          <w:szCs w:val="22"/>
        </w:rPr>
        <w:t xml:space="preserve">: </w:t>
      </w:r>
      <w:r w:rsidRPr="004760FF">
        <w:rPr>
          <w:color w:val="000000"/>
          <w:sz w:val="22"/>
          <w:szCs w:val="22"/>
        </w:rPr>
        <w:t>To create a curated and structured database of Beethoven sketches that can function as generative material within the live AI-performance system.</w:t>
      </w:r>
    </w:p>
    <w:p w14:paraId="2A8D4BAA" w14:textId="4A27B199" w:rsidR="004760FF" w:rsidRDefault="004760FF" w:rsidP="002041ED">
      <w:pPr>
        <w:spacing w:line="360" w:lineRule="auto"/>
        <w:outlineLvl w:val="1"/>
        <w:rPr>
          <w:color w:val="000000"/>
          <w:sz w:val="22"/>
          <w:szCs w:val="22"/>
        </w:rPr>
      </w:pPr>
      <w:r w:rsidRPr="004760FF">
        <w:rPr>
          <w:b/>
          <w:bCs/>
          <w:color w:val="000000"/>
          <w:sz w:val="22"/>
          <w:szCs w:val="22"/>
        </w:rPr>
        <w:t xml:space="preserve">Methodological </w:t>
      </w:r>
      <w:r w:rsidR="002041ED">
        <w:rPr>
          <w:b/>
          <w:bCs/>
          <w:color w:val="000000"/>
          <w:sz w:val="22"/>
          <w:szCs w:val="22"/>
        </w:rPr>
        <w:t>a</w:t>
      </w:r>
      <w:r w:rsidRPr="004760FF">
        <w:rPr>
          <w:b/>
          <w:bCs/>
          <w:color w:val="000000"/>
          <w:sz w:val="22"/>
          <w:szCs w:val="22"/>
        </w:rPr>
        <w:t>pproach</w:t>
      </w:r>
      <w:r w:rsidR="002041ED">
        <w:rPr>
          <w:color w:val="000000"/>
          <w:sz w:val="22"/>
          <w:szCs w:val="22"/>
        </w:rPr>
        <w:t xml:space="preserve">: </w:t>
      </w:r>
      <w:r w:rsidRPr="004760FF">
        <w:rPr>
          <w:color w:val="000000"/>
          <w:sz w:val="22"/>
          <w:szCs w:val="22"/>
        </w:rPr>
        <w:t xml:space="preserve">The primary source material will consist of Beethoven sketches from the KAFKA edition. Sketches will be selected, segmented, and organized into </w:t>
      </w:r>
      <w:proofErr w:type="gramStart"/>
      <w:r w:rsidRPr="004760FF">
        <w:rPr>
          <w:color w:val="000000"/>
          <w:sz w:val="22"/>
          <w:szCs w:val="22"/>
        </w:rPr>
        <w:t>a</w:t>
      </w:r>
      <w:proofErr w:type="gramEnd"/>
      <w:r w:rsidRPr="004760FF">
        <w:rPr>
          <w:color w:val="000000"/>
          <w:sz w:val="22"/>
          <w:szCs w:val="22"/>
        </w:rPr>
        <w:t xml:space="preserve"> </w:t>
      </w:r>
      <w:r w:rsidR="002041ED">
        <w:rPr>
          <w:color w:val="000000"/>
          <w:sz w:val="22"/>
          <w:szCs w:val="22"/>
        </w:rPr>
        <w:t>AI-</w:t>
      </w:r>
      <w:r w:rsidRPr="004760FF">
        <w:rPr>
          <w:color w:val="000000"/>
          <w:sz w:val="22"/>
          <w:szCs w:val="22"/>
        </w:rPr>
        <w:t>searchable database.</w:t>
      </w:r>
    </w:p>
    <w:p w14:paraId="3AE5CBAC" w14:textId="77777777" w:rsidR="002041ED" w:rsidRPr="004760FF" w:rsidRDefault="002041ED" w:rsidP="002041ED">
      <w:pPr>
        <w:spacing w:line="360" w:lineRule="auto"/>
        <w:outlineLvl w:val="1"/>
        <w:rPr>
          <w:b/>
          <w:bCs/>
          <w:color w:val="000000"/>
          <w:sz w:val="22"/>
          <w:szCs w:val="22"/>
        </w:rPr>
      </w:pPr>
    </w:p>
    <w:p w14:paraId="47209FC2" w14:textId="28AFAE4F" w:rsidR="004760FF" w:rsidRPr="004760FF" w:rsidRDefault="004760FF" w:rsidP="009A673E">
      <w:pPr>
        <w:spacing w:line="360" w:lineRule="auto"/>
        <w:rPr>
          <w:color w:val="000000"/>
          <w:sz w:val="22"/>
          <w:szCs w:val="22"/>
        </w:rPr>
      </w:pPr>
      <w:r w:rsidRPr="004760FF">
        <w:rPr>
          <w:color w:val="000000"/>
          <w:sz w:val="22"/>
          <w:szCs w:val="22"/>
        </w:rPr>
        <w:t xml:space="preserve">Each sketch excerpt will be characterized through a multidimensional feature representation. These features may </w:t>
      </w:r>
      <w:proofErr w:type="gramStart"/>
      <w:r w:rsidRPr="004760FF">
        <w:rPr>
          <w:color w:val="000000"/>
          <w:sz w:val="22"/>
          <w:szCs w:val="22"/>
        </w:rPr>
        <w:t>include:</w:t>
      </w:r>
      <w:proofErr w:type="gramEnd"/>
      <w:r w:rsidR="009A673E">
        <w:rPr>
          <w:color w:val="000000"/>
          <w:sz w:val="22"/>
          <w:szCs w:val="22"/>
        </w:rPr>
        <w:t xml:space="preserve"> </w:t>
      </w:r>
      <w:r w:rsidRPr="004760FF">
        <w:rPr>
          <w:color w:val="000000"/>
          <w:sz w:val="22"/>
          <w:szCs w:val="22"/>
        </w:rPr>
        <w:t>musical-structural characteristics</w:t>
      </w:r>
      <w:r w:rsidR="009A673E">
        <w:rPr>
          <w:color w:val="000000"/>
          <w:sz w:val="22"/>
          <w:szCs w:val="22"/>
        </w:rPr>
        <w:t xml:space="preserve"> </w:t>
      </w:r>
      <w:r w:rsidRPr="004760FF">
        <w:rPr>
          <w:color w:val="000000"/>
          <w:sz w:val="22"/>
          <w:szCs w:val="22"/>
        </w:rPr>
        <w:t>(e.g., harmonic profile, rhythmic structure, texture, motivic qualities, formal function)</w:t>
      </w:r>
      <w:r w:rsidR="009A673E">
        <w:rPr>
          <w:color w:val="000000"/>
          <w:sz w:val="22"/>
          <w:szCs w:val="22"/>
        </w:rPr>
        <w:t xml:space="preserve">, </w:t>
      </w:r>
      <w:r w:rsidRPr="004760FF">
        <w:rPr>
          <w:color w:val="000000"/>
          <w:sz w:val="22"/>
          <w:szCs w:val="22"/>
        </w:rPr>
        <w:t>expressive and affective qualities</w:t>
      </w:r>
      <w:r w:rsidR="009A673E">
        <w:rPr>
          <w:color w:val="000000"/>
          <w:sz w:val="22"/>
          <w:szCs w:val="22"/>
        </w:rPr>
        <w:t xml:space="preserve"> </w:t>
      </w:r>
      <w:r w:rsidRPr="004760FF">
        <w:rPr>
          <w:color w:val="000000"/>
          <w:sz w:val="22"/>
          <w:szCs w:val="22"/>
        </w:rPr>
        <w:t>(e.g., tension, lyricism, instability, agitation, dramatic intensity)</w:t>
      </w:r>
      <w:r w:rsidR="009A673E">
        <w:rPr>
          <w:color w:val="000000"/>
          <w:sz w:val="22"/>
          <w:szCs w:val="22"/>
        </w:rPr>
        <w:t xml:space="preserve">, and </w:t>
      </w:r>
      <w:r w:rsidRPr="004760FF">
        <w:rPr>
          <w:color w:val="000000"/>
          <w:sz w:val="22"/>
          <w:szCs w:val="22"/>
        </w:rPr>
        <w:t>historical and musicological references</w:t>
      </w:r>
      <w:r w:rsidR="009A673E">
        <w:rPr>
          <w:color w:val="000000"/>
          <w:sz w:val="22"/>
          <w:szCs w:val="22"/>
        </w:rPr>
        <w:t xml:space="preserve"> </w:t>
      </w:r>
      <w:r w:rsidRPr="004760FF">
        <w:rPr>
          <w:color w:val="000000"/>
          <w:sz w:val="22"/>
          <w:szCs w:val="22"/>
        </w:rPr>
        <w:t>(e.g., links to finalized Beethoven works, compositional periods, stylistic contexts)</w:t>
      </w:r>
    </w:p>
    <w:p w14:paraId="6835F71A" w14:textId="77777777" w:rsidR="009A673E" w:rsidRDefault="009A673E" w:rsidP="00064F75">
      <w:pPr>
        <w:spacing w:line="360" w:lineRule="auto"/>
        <w:rPr>
          <w:color w:val="000000"/>
          <w:sz w:val="22"/>
          <w:szCs w:val="22"/>
        </w:rPr>
      </w:pPr>
    </w:p>
    <w:p w14:paraId="499DB8FB" w14:textId="76F32095" w:rsidR="004760FF" w:rsidRPr="004760FF" w:rsidRDefault="004760FF" w:rsidP="00064F75">
      <w:pPr>
        <w:spacing w:line="360" w:lineRule="auto"/>
        <w:rPr>
          <w:color w:val="000000"/>
          <w:sz w:val="22"/>
          <w:szCs w:val="22"/>
        </w:rPr>
      </w:pPr>
      <w:r w:rsidRPr="004760FF">
        <w:rPr>
          <w:color w:val="000000"/>
          <w:sz w:val="22"/>
          <w:szCs w:val="22"/>
        </w:rPr>
        <w:t>The outcome of this pillar is a high-dimensional feature space in which every sketch is represented as a multidimensional vector that can later be used for retrieval and generation.</w:t>
      </w:r>
    </w:p>
    <w:p w14:paraId="4526B78A" w14:textId="77777777" w:rsidR="00810ADF" w:rsidRDefault="00810ADF" w:rsidP="00064F75">
      <w:pPr>
        <w:spacing w:line="360" w:lineRule="auto"/>
        <w:outlineLvl w:val="0"/>
        <w:rPr>
          <w:sz w:val="22"/>
          <w:szCs w:val="22"/>
        </w:rPr>
      </w:pPr>
    </w:p>
    <w:p w14:paraId="00FC5C5F" w14:textId="4FA9EE45" w:rsidR="004760FF" w:rsidRPr="004760FF" w:rsidRDefault="004760FF" w:rsidP="00064F75">
      <w:pPr>
        <w:spacing w:line="360" w:lineRule="auto"/>
        <w:outlineLvl w:val="0"/>
        <w:rPr>
          <w:b/>
          <w:bCs/>
          <w:color w:val="000000"/>
          <w:kern w:val="36"/>
          <w:sz w:val="22"/>
          <w:szCs w:val="22"/>
        </w:rPr>
      </w:pPr>
      <w:r w:rsidRPr="004760FF">
        <w:rPr>
          <w:b/>
          <w:bCs/>
          <w:color w:val="000000"/>
          <w:kern w:val="36"/>
          <w:sz w:val="22"/>
          <w:szCs w:val="22"/>
        </w:rPr>
        <w:t xml:space="preserve">Pillar II — Multimodal MIR and </w:t>
      </w:r>
      <w:r w:rsidR="004B6840" w:rsidRPr="00064F75">
        <w:rPr>
          <w:b/>
          <w:bCs/>
          <w:color w:val="000000"/>
          <w:kern w:val="36"/>
          <w:sz w:val="22"/>
          <w:szCs w:val="22"/>
        </w:rPr>
        <w:t>r</w:t>
      </w:r>
      <w:r w:rsidRPr="004760FF">
        <w:rPr>
          <w:b/>
          <w:bCs/>
          <w:color w:val="000000"/>
          <w:kern w:val="36"/>
          <w:sz w:val="22"/>
          <w:szCs w:val="22"/>
        </w:rPr>
        <w:t>eal-</w:t>
      </w:r>
      <w:r w:rsidR="004B6840" w:rsidRPr="00064F75">
        <w:rPr>
          <w:b/>
          <w:bCs/>
          <w:color w:val="000000"/>
          <w:kern w:val="36"/>
          <w:sz w:val="22"/>
          <w:szCs w:val="22"/>
        </w:rPr>
        <w:t>t</w:t>
      </w:r>
      <w:r w:rsidRPr="004760FF">
        <w:rPr>
          <w:b/>
          <w:bCs/>
          <w:color w:val="000000"/>
          <w:kern w:val="36"/>
          <w:sz w:val="22"/>
          <w:szCs w:val="22"/>
        </w:rPr>
        <w:t xml:space="preserve">ime </w:t>
      </w:r>
      <w:r w:rsidR="004B6840" w:rsidRPr="00064F75">
        <w:rPr>
          <w:b/>
          <w:bCs/>
          <w:color w:val="000000"/>
          <w:kern w:val="36"/>
          <w:sz w:val="22"/>
          <w:szCs w:val="22"/>
        </w:rPr>
        <w:t>s</w:t>
      </w:r>
      <w:r w:rsidRPr="004760FF">
        <w:rPr>
          <w:b/>
          <w:bCs/>
          <w:color w:val="000000"/>
          <w:kern w:val="36"/>
          <w:sz w:val="22"/>
          <w:szCs w:val="22"/>
        </w:rPr>
        <w:t xml:space="preserve">ketch </w:t>
      </w:r>
      <w:r w:rsidR="004B6840" w:rsidRPr="00064F75">
        <w:rPr>
          <w:b/>
          <w:bCs/>
          <w:color w:val="000000"/>
          <w:kern w:val="36"/>
          <w:sz w:val="22"/>
          <w:szCs w:val="22"/>
        </w:rPr>
        <w:t>r</w:t>
      </w:r>
      <w:r w:rsidRPr="004760FF">
        <w:rPr>
          <w:b/>
          <w:bCs/>
          <w:color w:val="000000"/>
          <w:kern w:val="36"/>
          <w:sz w:val="22"/>
          <w:szCs w:val="22"/>
        </w:rPr>
        <w:t>etrieval</w:t>
      </w:r>
    </w:p>
    <w:p w14:paraId="5A8EB4C2" w14:textId="77777777" w:rsidR="00810ADF" w:rsidRDefault="00810ADF" w:rsidP="00064F75">
      <w:pPr>
        <w:spacing w:line="360" w:lineRule="auto"/>
        <w:outlineLvl w:val="1"/>
        <w:rPr>
          <w:b/>
          <w:bCs/>
          <w:color w:val="000000"/>
          <w:sz w:val="22"/>
          <w:szCs w:val="22"/>
        </w:rPr>
      </w:pPr>
    </w:p>
    <w:p w14:paraId="2D468D6E" w14:textId="795C073D" w:rsidR="004760FF" w:rsidRDefault="004760FF" w:rsidP="00064F75">
      <w:pPr>
        <w:spacing w:line="360" w:lineRule="auto"/>
        <w:outlineLvl w:val="1"/>
        <w:rPr>
          <w:color w:val="000000"/>
          <w:sz w:val="22"/>
          <w:szCs w:val="22"/>
        </w:rPr>
      </w:pPr>
      <w:r w:rsidRPr="004760FF">
        <w:rPr>
          <w:b/>
          <w:bCs/>
          <w:color w:val="000000"/>
          <w:sz w:val="22"/>
          <w:szCs w:val="22"/>
        </w:rPr>
        <w:t>Goal</w:t>
      </w:r>
      <w:r w:rsidR="004B6840" w:rsidRPr="00064F75">
        <w:rPr>
          <w:color w:val="000000"/>
          <w:sz w:val="22"/>
          <w:szCs w:val="22"/>
        </w:rPr>
        <w:t xml:space="preserve">: </w:t>
      </w:r>
      <w:r w:rsidRPr="004760FF">
        <w:rPr>
          <w:color w:val="000000"/>
          <w:sz w:val="22"/>
          <w:szCs w:val="22"/>
        </w:rPr>
        <w:t>To develop a real-time Music Information Retrieval (MIR) system capable of retrieving Beethoven sketches during live performance based on multimodal expressive input.</w:t>
      </w:r>
    </w:p>
    <w:p w14:paraId="22EF772B" w14:textId="2DD9229B" w:rsidR="004760FF" w:rsidRDefault="004760FF" w:rsidP="00064F75">
      <w:pPr>
        <w:spacing w:line="360" w:lineRule="auto"/>
        <w:outlineLvl w:val="1"/>
        <w:rPr>
          <w:color w:val="000000"/>
          <w:sz w:val="22"/>
          <w:szCs w:val="22"/>
        </w:rPr>
      </w:pPr>
      <w:r w:rsidRPr="004760FF">
        <w:rPr>
          <w:b/>
          <w:bCs/>
          <w:color w:val="000000"/>
          <w:sz w:val="22"/>
          <w:szCs w:val="22"/>
        </w:rPr>
        <w:t xml:space="preserve">Methodological </w:t>
      </w:r>
      <w:r w:rsidR="00810ADF">
        <w:rPr>
          <w:b/>
          <w:bCs/>
          <w:color w:val="000000"/>
          <w:sz w:val="22"/>
          <w:szCs w:val="22"/>
        </w:rPr>
        <w:t>a</w:t>
      </w:r>
      <w:r w:rsidRPr="004760FF">
        <w:rPr>
          <w:b/>
          <w:bCs/>
          <w:color w:val="000000"/>
          <w:sz w:val="22"/>
          <w:szCs w:val="22"/>
        </w:rPr>
        <w:t>pproach</w:t>
      </w:r>
      <w:r w:rsidR="004B6840" w:rsidRPr="00064F75">
        <w:rPr>
          <w:color w:val="000000"/>
          <w:sz w:val="22"/>
          <w:szCs w:val="22"/>
        </w:rPr>
        <w:t xml:space="preserve">: </w:t>
      </w:r>
      <w:r w:rsidRPr="004760FF">
        <w:rPr>
          <w:color w:val="000000"/>
          <w:sz w:val="22"/>
          <w:szCs w:val="22"/>
        </w:rPr>
        <w:t>The system will continuously analyze input from performers, conductor, audience, and physiological sensing systems.</w:t>
      </w:r>
    </w:p>
    <w:p w14:paraId="7E0BF5DA" w14:textId="77777777" w:rsidR="00810ADF" w:rsidRPr="004760FF" w:rsidRDefault="00810ADF" w:rsidP="00064F75">
      <w:pPr>
        <w:spacing w:line="360" w:lineRule="auto"/>
        <w:outlineLvl w:val="1"/>
        <w:rPr>
          <w:b/>
          <w:bCs/>
          <w:color w:val="000000"/>
          <w:sz w:val="22"/>
          <w:szCs w:val="22"/>
        </w:rPr>
      </w:pPr>
    </w:p>
    <w:p w14:paraId="7EC6EEC5" w14:textId="3D2F8C2A" w:rsidR="004760FF" w:rsidRPr="004760FF" w:rsidRDefault="004760FF" w:rsidP="00810ADF">
      <w:pPr>
        <w:spacing w:line="360" w:lineRule="auto"/>
        <w:rPr>
          <w:color w:val="000000"/>
          <w:sz w:val="22"/>
          <w:szCs w:val="22"/>
        </w:rPr>
      </w:pPr>
      <w:r w:rsidRPr="004760FF">
        <w:rPr>
          <w:color w:val="000000"/>
          <w:sz w:val="22"/>
          <w:szCs w:val="22"/>
        </w:rPr>
        <w:t xml:space="preserve">Possible input modalities </w:t>
      </w:r>
      <w:proofErr w:type="gramStart"/>
      <w:r w:rsidRPr="004760FF">
        <w:rPr>
          <w:color w:val="000000"/>
          <w:sz w:val="22"/>
          <w:szCs w:val="22"/>
        </w:rPr>
        <w:t>include:</w:t>
      </w:r>
      <w:proofErr w:type="gramEnd"/>
      <w:r w:rsidR="00810ADF">
        <w:rPr>
          <w:color w:val="000000"/>
          <w:sz w:val="22"/>
          <w:szCs w:val="22"/>
        </w:rPr>
        <w:t xml:space="preserve"> </w:t>
      </w:r>
      <w:r w:rsidRPr="004760FF">
        <w:rPr>
          <w:color w:val="000000"/>
          <w:sz w:val="22"/>
          <w:szCs w:val="22"/>
        </w:rPr>
        <w:t>pianist MIDI features</w:t>
      </w:r>
      <w:r w:rsidR="00810ADF">
        <w:rPr>
          <w:color w:val="000000"/>
          <w:sz w:val="22"/>
          <w:szCs w:val="22"/>
        </w:rPr>
        <w:t xml:space="preserve"> </w:t>
      </w:r>
      <w:r w:rsidRPr="004760FF">
        <w:rPr>
          <w:color w:val="000000"/>
          <w:sz w:val="22"/>
          <w:szCs w:val="22"/>
        </w:rPr>
        <w:t>(e.g., timing, velocity, articulation, harmonic density)</w:t>
      </w:r>
      <w:r w:rsidR="00810ADF">
        <w:rPr>
          <w:color w:val="000000"/>
          <w:sz w:val="22"/>
          <w:szCs w:val="22"/>
        </w:rPr>
        <w:t xml:space="preserve">, </w:t>
      </w:r>
      <w:r w:rsidRPr="004760FF">
        <w:rPr>
          <w:color w:val="000000"/>
          <w:sz w:val="22"/>
          <w:szCs w:val="22"/>
        </w:rPr>
        <w:t>conductor gesture analysis</w:t>
      </w:r>
      <w:r w:rsidR="00810ADF">
        <w:rPr>
          <w:color w:val="000000"/>
          <w:sz w:val="22"/>
          <w:szCs w:val="22"/>
        </w:rPr>
        <w:t xml:space="preserve"> </w:t>
      </w:r>
      <w:r w:rsidRPr="004760FF">
        <w:rPr>
          <w:color w:val="000000"/>
          <w:sz w:val="22"/>
          <w:szCs w:val="22"/>
        </w:rPr>
        <w:t>(e.g., energy, tension, beat clarity, movement qualities)</w:t>
      </w:r>
      <w:r w:rsidR="00810ADF">
        <w:rPr>
          <w:color w:val="000000"/>
          <w:sz w:val="22"/>
          <w:szCs w:val="22"/>
        </w:rPr>
        <w:t xml:space="preserve">, </w:t>
      </w:r>
      <w:r w:rsidRPr="004760FF">
        <w:rPr>
          <w:color w:val="000000"/>
          <w:sz w:val="22"/>
          <w:szCs w:val="22"/>
        </w:rPr>
        <w:t>physiological and brain-related measures</w:t>
      </w:r>
      <w:r w:rsidR="00810ADF">
        <w:rPr>
          <w:color w:val="000000"/>
          <w:sz w:val="22"/>
          <w:szCs w:val="22"/>
        </w:rPr>
        <w:t xml:space="preserve"> </w:t>
      </w:r>
      <w:r w:rsidRPr="004760FF">
        <w:rPr>
          <w:color w:val="000000"/>
          <w:sz w:val="22"/>
          <w:szCs w:val="22"/>
        </w:rPr>
        <w:t>(e.g., arousal, engagement, activation)</w:t>
      </w:r>
      <w:r w:rsidR="00810ADF">
        <w:rPr>
          <w:color w:val="000000"/>
          <w:sz w:val="22"/>
          <w:szCs w:val="22"/>
        </w:rPr>
        <w:t xml:space="preserve">, </w:t>
      </w:r>
      <w:r w:rsidRPr="004760FF">
        <w:rPr>
          <w:color w:val="000000"/>
          <w:sz w:val="22"/>
          <w:szCs w:val="22"/>
        </w:rPr>
        <w:t>audience participation and sensing</w:t>
      </w:r>
      <w:r w:rsidR="00810ADF">
        <w:rPr>
          <w:color w:val="000000"/>
          <w:sz w:val="22"/>
          <w:szCs w:val="22"/>
        </w:rPr>
        <w:t xml:space="preserve"> </w:t>
      </w:r>
      <w:r w:rsidRPr="004760FF">
        <w:rPr>
          <w:color w:val="000000"/>
          <w:sz w:val="22"/>
          <w:szCs w:val="22"/>
        </w:rPr>
        <w:t>(e.g., sung tones, feedback, collective interaction, physiological measures)</w:t>
      </w:r>
    </w:p>
    <w:p w14:paraId="5FEC3C7F" w14:textId="77777777" w:rsidR="00810ADF" w:rsidRDefault="00810ADF" w:rsidP="00064F75">
      <w:pPr>
        <w:spacing w:line="360" w:lineRule="auto"/>
        <w:rPr>
          <w:color w:val="000000"/>
          <w:sz w:val="22"/>
          <w:szCs w:val="22"/>
        </w:rPr>
      </w:pPr>
    </w:p>
    <w:p w14:paraId="30C2EAE9" w14:textId="6420F88E" w:rsidR="004760FF" w:rsidRPr="004760FF" w:rsidRDefault="004760FF" w:rsidP="00064F75">
      <w:pPr>
        <w:spacing w:line="360" w:lineRule="auto"/>
        <w:rPr>
          <w:color w:val="000000"/>
          <w:sz w:val="22"/>
          <w:szCs w:val="22"/>
        </w:rPr>
      </w:pPr>
      <w:r w:rsidRPr="004760FF">
        <w:rPr>
          <w:color w:val="000000"/>
          <w:sz w:val="22"/>
          <w:szCs w:val="22"/>
        </w:rPr>
        <w:t>A crucial requirement is the alignment between:</w:t>
      </w:r>
    </w:p>
    <w:p w14:paraId="40BAC356" w14:textId="77777777" w:rsidR="004760FF" w:rsidRPr="004760FF" w:rsidRDefault="004760FF" w:rsidP="00064F75">
      <w:pPr>
        <w:numPr>
          <w:ilvl w:val="0"/>
          <w:numId w:val="3"/>
        </w:numPr>
        <w:spacing w:line="360" w:lineRule="auto"/>
        <w:rPr>
          <w:color w:val="000000"/>
          <w:sz w:val="22"/>
          <w:szCs w:val="22"/>
        </w:rPr>
      </w:pPr>
      <w:r w:rsidRPr="004760FF">
        <w:rPr>
          <w:color w:val="000000"/>
          <w:sz w:val="22"/>
          <w:szCs w:val="22"/>
        </w:rPr>
        <w:t>the feature representation used to characterize sketches (Pillar I)</w:t>
      </w:r>
    </w:p>
    <w:p w14:paraId="57E49A26" w14:textId="77777777" w:rsidR="004760FF" w:rsidRPr="004760FF" w:rsidRDefault="004760FF" w:rsidP="00064F75">
      <w:pPr>
        <w:numPr>
          <w:ilvl w:val="0"/>
          <w:numId w:val="3"/>
        </w:numPr>
        <w:spacing w:line="360" w:lineRule="auto"/>
        <w:rPr>
          <w:color w:val="000000"/>
          <w:sz w:val="22"/>
          <w:szCs w:val="22"/>
        </w:rPr>
      </w:pPr>
      <w:r w:rsidRPr="004760FF">
        <w:rPr>
          <w:color w:val="000000"/>
          <w:sz w:val="22"/>
          <w:szCs w:val="22"/>
        </w:rPr>
        <w:t>and the feature representation extracted from live performance input</w:t>
      </w:r>
    </w:p>
    <w:p w14:paraId="2F4D11F9" w14:textId="77777777" w:rsidR="00810ADF" w:rsidRDefault="00810ADF" w:rsidP="00064F75">
      <w:pPr>
        <w:spacing w:line="360" w:lineRule="auto"/>
        <w:rPr>
          <w:color w:val="000000"/>
          <w:sz w:val="22"/>
          <w:szCs w:val="22"/>
        </w:rPr>
      </w:pPr>
    </w:p>
    <w:p w14:paraId="77FA90D2" w14:textId="04D9B6F9" w:rsidR="004760FF" w:rsidRPr="004760FF" w:rsidRDefault="004760FF" w:rsidP="00064F75">
      <w:pPr>
        <w:spacing w:line="360" w:lineRule="auto"/>
        <w:rPr>
          <w:color w:val="000000"/>
          <w:sz w:val="22"/>
          <w:szCs w:val="22"/>
        </w:rPr>
      </w:pPr>
      <w:r w:rsidRPr="004760FF">
        <w:rPr>
          <w:color w:val="000000"/>
          <w:sz w:val="22"/>
          <w:szCs w:val="22"/>
        </w:rPr>
        <w:t>This shared representational space enables meaningful retrieval of sketches whose structural and expressive qualities correspond to the evolving musical situation and the current sonata-form milestone.</w:t>
      </w:r>
    </w:p>
    <w:p w14:paraId="272C89D1" w14:textId="77777777" w:rsidR="00810ADF" w:rsidRDefault="00810ADF" w:rsidP="00064F75">
      <w:pPr>
        <w:spacing w:line="360" w:lineRule="auto"/>
        <w:outlineLvl w:val="0"/>
        <w:rPr>
          <w:sz w:val="22"/>
          <w:szCs w:val="22"/>
        </w:rPr>
      </w:pPr>
    </w:p>
    <w:p w14:paraId="35C8E86F" w14:textId="3AB75B0B" w:rsidR="004760FF" w:rsidRPr="004760FF" w:rsidRDefault="004760FF" w:rsidP="00064F75">
      <w:pPr>
        <w:spacing w:line="360" w:lineRule="auto"/>
        <w:outlineLvl w:val="0"/>
        <w:rPr>
          <w:b/>
          <w:bCs/>
          <w:color w:val="000000"/>
          <w:kern w:val="36"/>
          <w:sz w:val="22"/>
          <w:szCs w:val="22"/>
        </w:rPr>
      </w:pPr>
      <w:r w:rsidRPr="004760FF">
        <w:rPr>
          <w:b/>
          <w:bCs/>
          <w:color w:val="000000"/>
          <w:kern w:val="36"/>
          <w:sz w:val="22"/>
          <w:szCs w:val="22"/>
        </w:rPr>
        <w:lastRenderedPageBreak/>
        <w:t>Pillar III — Real-</w:t>
      </w:r>
      <w:r w:rsidR="004B6840" w:rsidRPr="00064F75">
        <w:rPr>
          <w:b/>
          <w:bCs/>
          <w:color w:val="000000"/>
          <w:kern w:val="36"/>
          <w:sz w:val="22"/>
          <w:szCs w:val="22"/>
        </w:rPr>
        <w:t>t</w:t>
      </w:r>
      <w:r w:rsidRPr="004760FF">
        <w:rPr>
          <w:b/>
          <w:bCs/>
          <w:color w:val="000000"/>
          <w:kern w:val="36"/>
          <w:sz w:val="22"/>
          <w:szCs w:val="22"/>
        </w:rPr>
        <w:t xml:space="preserve">ime </w:t>
      </w:r>
      <w:r w:rsidR="004B6840" w:rsidRPr="00064F75">
        <w:rPr>
          <w:b/>
          <w:bCs/>
          <w:color w:val="000000"/>
          <w:kern w:val="36"/>
          <w:sz w:val="22"/>
          <w:szCs w:val="22"/>
        </w:rPr>
        <w:t>s</w:t>
      </w:r>
      <w:r w:rsidRPr="004760FF">
        <w:rPr>
          <w:b/>
          <w:bCs/>
          <w:color w:val="000000"/>
          <w:kern w:val="36"/>
          <w:sz w:val="22"/>
          <w:szCs w:val="22"/>
        </w:rPr>
        <w:t xml:space="preserve">core </w:t>
      </w:r>
      <w:r w:rsidR="004B6840" w:rsidRPr="00064F75">
        <w:rPr>
          <w:b/>
          <w:bCs/>
          <w:color w:val="000000"/>
          <w:kern w:val="36"/>
          <w:sz w:val="22"/>
          <w:szCs w:val="22"/>
        </w:rPr>
        <w:t>g</w:t>
      </w:r>
      <w:r w:rsidRPr="004760FF">
        <w:rPr>
          <w:b/>
          <w:bCs/>
          <w:color w:val="000000"/>
          <w:kern w:val="36"/>
          <w:sz w:val="22"/>
          <w:szCs w:val="22"/>
        </w:rPr>
        <w:t xml:space="preserve">eneration and </w:t>
      </w:r>
      <w:r w:rsidR="004B6840" w:rsidRPr="00064F75">
        <w:rPr>
          <w:b/>
          <w:bCs/>
          <w:color w:val="000000"/>
          <w:kern w:val="36"/>
          <w:sz w:val="22"/>
          <w:szCs w:val="22"/>
        </w:rPr>
        <w:t>o</w:t>
      </w:r>
      <w:r w:rsidRPr="004760FF">
        <w:rPr>
          <w:b/>
          <w:bCs/>
          <w:color w:val="000000"/>
          <w:kern w:val="36"/>
          <w:sz w:val="22"/>
          <w:szCs w:val="22"/>
        </w:rPr>
        <w:t xml:space="preserve">rchestral </w:t>
      </w:r>
      <w:r w:rsidR="004B6840" w:rsidRPr="00064F75">
        <w:rPr>
          <w:b/>
          <w:bCs/>
          <w:color w:val="000000"/>
          <w:kern w:val="36"/>
          <w:sz w:val="22"/>
          <w:szCs w:val="22"/>
        </w:rPr>
        <w:t>r</w:t>
      </w:r>
      <w:r w:rsidRPr="004760FF">
        <w:rPr>
          <w:b/>
          <w:bCs/>
          <w:color w:val="000000"/>
          <w:kern w:val="36"/>
          <w:sz w:val="22"/>
          <w:szCs w:val="22"/>
        </w:rPr>
        <w:t>ealization</w:t>
      </w:r>
    </w:p>
    <w:p w14:paraId="24C5746D" w14:textId="77777777" w:rsidR="0034027E" w:rsidRDefault="0034027E" w:rsidP="00064F75">
      <w:pPr>
        <w:spacing w:line="360" w:lineRule="auto"/>
        <w:outlineLvl w:val="1"/>
        <w:rPr>
          <w:b/>
          <w:bCs/>
          <w:color w:val="000000"/>
          <w:sz w:val="22"/>
          <w:szCs w:val="22"/>
        </w:rPr>
      </w:pPr>
    </w:p>
    <w:p w14:paraId="7C59A3DD" w14:textId="1CF2AC37" w:rsidR="004760FF" w:rsidRDefault="004760FF" w:rsidP="00064F75">
      <w:pPr>
        <w:spacing w:line="360" w:lineRule="auto"/>
        <w:outlineLvl w:val="1"/>
        <w:rPr>
          <w:color w:val="000000"/>
          <w:sz w:val="22"/>
          <w:szCs w:val="22"/>
        </w:rPr>
      </w:pPr>
      <w:r w:rsidRPr="004760FF">
        <w:rPr>
          <w:b/>
          <w:bCs/>
          <w:color w:val="000000"/>
          <w:sz w:val="22"/>
          <w:szCs w:val="22"/>
        </w:rPr>
        <w:t>Goal</w:t>
      </w:r>
      <w:r w:rsidR="004B6840" w:rsidRPr="00064F75">
        <w:rPr>
          <w:color w:val="000000"/>
          <w:sz w:val="22"/>
          <w:szCs w:val="22"/>
        </w:rPr>
        <w:t xml:space="preserve">: </w:t>
      </w:r>
      <w:r w:rsidRPr="004760FF">
        <w:rPr>
          <w:color w:val="000000"/>
          <w:sz w:val="22"/>
          <w:szCs w:val="22"/>
        </w:rPr>
        <w:t>To transform retrieved Beethoven sketches into playable orchestral material that can be performed immediately during live performance.</w:t>
      </w:r>
    </w:p>
    <w:p w14:paraId="40DB64D9" w14:textId="5331D664" w:rsidR="004760FF" w:rsidRDefault="004760FF" w:rsidP="00064F75">
      <w:pPr>
        <w:spacing w:line="360" w:lineRule="auto"/>
        <w:outlineLvl w:val="1"/>
        <w:rPr>
          <w:color w:val="000000"/>
          <w:sz w:val="22"/>
          <w:szCs w:val="22"/>
        </w:rPr>
      </w:pPr>
      <w:r w:rsidRPr="004760FF">
        <w:rPr>
          <w:b/>
          <w:bCs/>
          <w:color w:val="000000"/>
          <w:sz w:val="22"/>
          <w:szCs w:val="22"/>
        </w:rPr>
        <w:t xml:space="preserve">Methodological </w:t>
      </w:r>
      <w:r w:rsidR="00810ADF">
        <w:rPr>
          <w:b/>
          <w:bCs/>
          <w:color w:val="000000"/>
          <w:sz w:val="22"/>
          <w:szCs w:val="22"/>
        </w:rPr>
        <w:t>a</w:t>
      </w:r>
      <w:r w:rsidRPr="004760FF">
        <w:rPr>
          <w:b/>
          <w:bCs/>
          <w:color w:val="000000"/>
          <w:sz w:val="22"/>
          <w:szCs w:val="22"/>
        </w:rPr>
        <w:t>pproach</w:t>
      </w:r>
      <w:r w:rsidR="004B6840" w:rsidRPr="00064F75">
        <w:rPr>
          <w:color w:val="000000"/>
          <w:sz w:val="22"/>
          <w:szCs w:val="22"/>
        </w:rPr>
        <w:t xml:space="preserve">: </w:t>
      </w:r>
      <w:r w:rsidRPr="004760FF">
        <w:rPr>
          <w:color w:val="000000"/>
          <w:sz w:val="22"/>
          <w:szCs w:val="22"/>
        </w:rPr>
        <w:t>This pillar focuses on the development of real-time orchestral realization strategies based on classical compositional principles and Beethovenian musical characteristics.</w:t>
      </w:r>
    </w:p>
    <w:p w14:paraId="5C91AD1C" w14:textId="77777777" w:rsidR="00810ADF" w:rsidRPr="004760FF" w:rsidRDefault="00810ADF" w:rsidP="00064F75">
      <w:pPr>
        <w:spacing w:line="360" w:lineRule="auto"/>
        <w:outlineLvl w:val="1"/>
        <w:rPr>
          <w:b/>
          <w:bCs/>
          <w:color w:val="000000"/>
          <w:sz w:val="22"/>
          <w:szCs w:val="22"/>
        </w:rPr>
      </w:pPr>
    </w:p>
    <w:p w14:paraId="3BB89D04" w14:textId="77777777" w:rsidR="004760FF" w:rsidRPr="004760FF" w:rsidRDefault="004760FF" w:rsidP="00064F75">
      <w:pPr>
        <w:spacing w:line="360" w:lineRule="auto"/>
        <w:rPr>
          <w:color w:val="000000"/>
          <w:sz w:val="22"/>
          <w:szCs w:val="22"/>
        </w:rPr>
      </w:pPr>
      <w:r w:rsidRPr="004760FF">
        <w:rPr>
          <w:color w:val="000000"/>
          <w:sz w:val="22"/>
          <w:szCs w:val="22"/>
        </w:rPr>
        <w:t>The generated material should:</w:t>
      </w:r>
    </w:p>
    <w:p w14:paraId="346C8788" w14:textId="77777777" w:rsidR="004760FF" w:rsidRPr="004760FF" w:rsidRDefault="004760FF" w:rsidP="00064F75">
      <w:pPr>
        <w:numPr>
          <w:ilvl w:val="0"/>
          <w:numId w:val="4"/>
        </w:numPr>
        <w:spacing w:line="360" w:lineRule="auto"/>
        <w:rPr>
          <w:color w:val="000000"/>
          <w:sz w:val="22"/>
          <w:szCs w:val="22"/>
        </w:rPr>
      </w:pPr>
      <w:r w:rsidRPr="004760FF">
        <w:rPr>
          <w:color w:val="000000"/>
          <w:sz w:val="22"/>
          <w:szCs w:val="22"/>
        </w:rPr>
        <w:t>remain readable and playable a prima vista by a live orchestra</w:t>
      </w:r>
    </w:p>
    <w:p w14:paraId="42984785" w14:textId="77777777" w:rsidR="004760FF" w:rsidRPr="004760FF" w:rsidRDefault="004760FF" w:rsidP="00064F75">
      <w:pPr>
        <w:numPr>
          <w:ilvl w:val="0"/>
          <w:numId w:val="4"/>
        </w:numPr>
        <w:spacing w:line="360" w:lineRule="auto"/>
        <w:rPr>
          <w:color w:val="000000"/>
          <w:sz w:val="22"/>
          <w:szCs w:val="22"/>
        </w:rPr>
      </w:pPr>
      <w:r w:rsidRPr="004760FF">
        <w:rPr>
          <w:color w:val="000000"/>
          <w:sz w:val="22"/>
          <w:szCs w:val="22"/>
        </w:rPr>
        <w:t>support improvisation by the pianist</w:t>
      </w:r>
    </w:p>
    <w:p w14:paraId="66FC8E5C" w14:textId="77777777" w:rsidR="004760FF" w:rsidRDefault="004760FF" w:rsidP="00064F75">
      <w:pPr>
        <w:numPr>
          <w:ilvl w:val="0"/>
          <w:numId w:val="4"/>
        </w:numPr>
        <w:spacing w:line="360" w:lineRule="auto"/>
        <w:rPr>
          <w:color w:val="000000"/>
          <w:sz w:val="22"/>
          <w:szCs w:val="22"/>
        </w:rPr>
      </w:pPr>
      <w:r w:rsidRPr="004760FF">
        <w:rPr>
          <w:color w:val="000000"/>
          <w:sz w:val="22"/>
          <w:szCs w:val="22"/>
        </w:rPr>
        <w:t>evolve progressively in complexity throughout the performance</w:t>
      </w:r>
    </w:p>
    <w:p w14:paraId="4ADA9F51" w14:textId="77777777" w:rsidR="00810ADF" w:rsidRPr="004760FF" w:rsidRDefault="00810ADF" w:rsidP="00810ADF">
      <w:pPr>
        <w:spacing w:line="360" w:lineRule="auto"/>
        <w:ind w:left="720"/>
        <w:rPr>
          <w:color w:val="000000"/>
          <w:sz w:val="22"/>
          <w:szCs w:val="22"/>
        </w:rPr>
      </w:pPr>
    </w:p>
    <w:p w14:paraId="6E1D0327" w14:textId="7136C0E7" w:rsidR="004760FF" w:rsidRPr="004760FF" w:rsidRDefault="004760FF" w:rsidP="00810ADF">
      <w:pPr>
        <w:spacing w:line="360" w:lineRule="auto"/>
        <w:rPr>
          <w:color w:val="000000"/>
          <w:sz w:val="22"/>
          <w:szCs w:val="22"/>
        </w:rPr>
      </w:pPr>
      <w:r w:rsidRPr="004760FF">
        <w:rPr>
          <w:color w:val="000000"/>
          <w:sz w:val="22"/>
          <w:szCs w:val="22"/>
        </w:rPr>
        <w:t>Generation strategies may draw upon:</w:t>
      </w:r>
      <w:r w:rsidR="00810ADF">
        <w:rPr>
          <w:color w:val="000000"/>
          <w:sz w:val="22"/>
          <w:szCs w:val="22"/>
        </w:rPr>
        <w:t xml:space="preserve"> </w:t>
      </w:r>
      <w:r w:rsidRPr="004760FF">
        <w:rPr>
          <w:color w:val="000000"/>
          <w:sz w:val="22"/>
          <w:szCs w:val="22"/>
        </w:rPr>
        <w:t>ostinato accompaniment structures</w:t>
      </w:r>
      <w:r w:rsidR="00810ADF">
        <w:rPr>
          <w:color w:val="000000"/>
          <w:sz w:val="22"/>
          <w:szCs w:val="22"/>
        </w:rPr>
        <w:t xml:space="preserve">, </w:t>
      </w:r>
      <w:r w:rsidRPr="004760FF">
        <w:rPr>
          <w:color w:val="000000"/>
          <w:sz w:val="22"/>
          <w:szCs w:val="22"/>
        </w:rPr>
        <w:t>pedal textures</w:t>
      </w:r>
      <w:r w:rsidR="00810ADF">
        <w:rPr>
          <w:color w:val="000000"/>
          <w:sz w:val="22"/>
          <w:szCs w:val="22"/>
        </w:rPr>
        <w:t xml:space="preserve">, </w:t>
      </w:r>
      <w:r w:rsidRPr="004760FF">
        <w:rPr>
          <w:color w:val="000000"/>
          <w:sz w:val="22"/>
          <w:szCs w:val="22"/>
        </w:rPr>
        <w:t>harmonic reinforcement patterns</w:t>
      </w:r>
      <w:r w:rsidR="00810ADF">
        <w:rPr>
          <w:color w:val="000000"/>
          <w:sz w:val="22"/>
          <w:szCs w:val="22"/>
        </w:rPr>
        <w:t xml:space="preserve">, </w:t>
      </w:r>
      <w:r w:rsidRPr="004760FF">
        <w:rPr>
          <w:color w:val="000000"/>
          <w:sz w:val="22"/>
          <w:szCs w:val="22"/>
        </w:rPr>
        <w:t>rhythmic propulsion figures</w:t>
      </w:r>
      <w:r w:rsidR="00810ADF">
        <w:rPr>
          <w:color w:val="000000"/>
          <w:sz w:val="22"/>
          <w:szCs w:val="22"/>
        </w:rPr>
        <w:t xml:space="preserve">, </w:t>
      </w:r>
      <w:r w:rsidRPr="004760FF">
        <w:rPr>
          <w:color w:val="000000"/>
          <w:sz w:val="22"/>
          <w:szCs w:val="22"/>
        </w:rPr>
        <w:t>characteristic Beethovenian orchestral gestures</w:t>
      </w:r>
      <w:r w:rsidR="00810ADF">
        <w:rPr>
          <w:color w:val="000000"/>
          <w:sz w:val="22"/>
          <w:szCs w:val="22"/>
        </w:rPr>
        <w:t xml:space="preserve">, and </w:t>
      </w:r>
      <w:r w:rsidRPr="004760FF">
        <w:rPr>
          <w:color w:val="000000"/>
          <w:sz w:val="22"/>
          <w:szCs w:val="22"/>
        </w:rPr>
        <w:t>modular orchestral templates</w:t>
      </w:r>
    </w:p>
    <w:p w14:paraId="193BC34B" w14:textId="77777777" w:rsidR="00810ADF" w:rsidRDefault="00810ADF" w:rsidP="00064F75">
      <w:pPr>
        <w:spacing w:line="360" w:lineRule="auto"/>
        <w:rPr>
          <w:color w:val="000000"/>
          <w:sz w:val="22"/>
          <w:szCs w:val="22"/>
        </w:rPr>
      </w:pPr>
    </w:p>
    <w:p w14:paraId="6A0EE03C" w14:textId="31046734" w:rsidR="004760FF" w:rsidRPr="004760FF" w:rsidRDefault="004760FF" w:rsidP="00064F75">
      <w:pPr>
        <w:spacing w:line="360" w:lineRule="auto"/>
        <w:rPr>
          <w:color w:val="000000"/>
          <w:sz w:val="22"/>
          <w:szCs w:val="22"/>
        </w:rPr>
      </w:pPr>
      <w:r w:rsidRPr="004760FF">
        <w:rPr>
          <w:color w:val="000000"/>
          <w:sz w:val="22"/>
          <w:szCs w:val="22"/>
        </w:rPr>
        <w:t>An important developmental principle is the gradual evolution from relatively sparse and stable orchestral textures toward increasing density, complexity, and developmental intensity across the concerto trajectory.</w:t>
      </w:r>
    </w:p>
    <w:p w14:paraId="6C2CF813" w14:textId="77777777" w:rsidR="00810ADF" w:rsidRDefault="00810ADF" w:rsidP="00064F75">
      <w:pPr>
        <w:spacing w:line="360" w:lineRule="auto"/>
        <w:outlineLvl w:val="0"/>
        <w:rPr>
          <w:sz w:val="22"/>
          <w:szCs w:val="22"/>
        </w:rPr>
      </w:pPr>
    </w:p>
    <w:p w14:paraId="119BF36C" w14:textId="24BFC673" w:rsidR="004760FF" w:rsidRPr="004760FF" w:rsidRDefault="004760FF" w:rsidP="00064F75">
      <w:pPr>
        <w:spacing w:line="360" w:lineRule="auto"/>
        <w:outlineLvl w:val="0"/>
        <w:rPr>
          <w:b/>
          <w:bCs/>
          <w:color w:val="000000"/>
          <w:kern w:val="36"/>
          <w:sz w:val="22"/>
          <w:szCs w:val="22"/>
        </w:rPr>
      </w:pPr>
      <w:r w:rsidRPr="004760FF">
        <w:rPr>
          <w:b/>
          <w:bCs/>
          <w:color w:val="000000"/>
          <w:kern w:val="36"/>
          <w:sz w:val="22"/>
          <w:szCs w:val="22"/>
        </w:rPr>
        <w:t xml:space="preserve">Integration of the </w:t>
      </w:r>
      <w:r w:rsidR="004B6840" w:rsidRPr="00064F75">
        <w:rPr>
          <w:b/>
          <w:bCs/>
          <w:color w:val="000000"/>
          <w:kern w:val="36"/>
          <w:sz w:val="22"/>
          <w:szCs w:val="22"/>
        </w:rPr>
        <w:t>t</w:t>
      </w:r>
      <w:r w:rsidRPr="004760FF">
        <w:rPr>
          <w:b/>
          <w:bCs/>
          <w:color w:val="000000"/>
          <w:kern w:val="36"/>
          <w:sz w:val="22"/>
          <w:szCs w:val="22"/>
        </w:rPr>
        <w:t xml:space="preserve">hree </w:t>
      </w:r>
      <w:r w:rsidR="004B6840" w:rsidRPr="00064F75">
        <w:rPr>
          <w:b/>
          <w:bCs/>
          <w:color w:val="000000"/>
          <w:kern w:val="36"/>
          <w:sz w:val="22"/>
          <w:szCs w:val="22"/>
        </w:rPr>
        <w:t>p</w:t>
      </w:r>
      <w:r w:rsidRPr="004760FF">
        <w:rPr>
          <w:b/>
          <w:bCs/>
          <w:color w:val="000000"/>
          <w:kern w:val="36"/>
          <w:sz w:val="22"/>
          <w:szCs w:val="22"/>
        </w:rPr>
        <w:t>illars</w:t>
      </w:r>
    </w:p>
    <w:p w14:paraId="5915FB5F" w14:textId="787535B1" w:rsidR="004760FF" w:rsidRPr="00064F75" w:rsidRDefault="004760FF" w:rsidP="00064F75">
      <w:pPr>
        <w:spacing w:line="360" w:lineRule="auto"/>
        <w:rPr>
          <w:color w:val="000000"/>
          <w:sz w:val="22"/>
          <w:szCs w:val="22"/>
        </w:rPr>
      </w:pPr>
      <w:r w:rsidRPr="004760FF">
        <w:rPr>
          <w:color w:val="000000"/>
          <w:sz w:val="22"/>
          <w:szCs w:val="22"/>
        </w:rPr>
        <w:t>The three pillars operate as an interconnected ecosystem</w:t>
      </w:r>
      <w:r w:rsidR="00810ADF">
        <w:rPr>
          <w:color w:val="000000"/>
          <w:sz w:val="22"/>
          <w:szCs w:val="22"/>
        </w:rPr>
        <w:t xml:space="preserve">: </w:t>
      </w:r>
      <w:r w:rsidRPr="004760FF">
        <w:rPr>
          <w:color w:val="000000"/>
          <w:sz w:val="22"/>
          <w:szCs w:val="22"/>
        </w:rPr>
        <w:t>The sketch database provides the latent compositional memory of the system. The MIR framework interprets the evolving live performance and determines which sketches become activated. The score generation system transforms these retrieved materials into performable orchestral reality.</w:t>
      </w:r>
    </w:p>
    <w:p w14:paraId="09A761AB" w14:textId="1BD42382" w:rsidR="004760FF" w:rsidRPr="0073736E" w:rsidRDefault="004760FF" w:rsidP="00064F75">
      <w:pPr>
        <w:spacing w:line="360" w:lineRule="auto"/>
        <w:rPr>
          <w:color w:val="000000"/>
          <w:sz w:val="22"/>
          <w:szCs w:val="22"/>
        </w:rPr>
      </w:pPr>
      <w:r w:rsidRPr="00064F75">
        <w:rPr>
          <w:noProof/>
          <w:color w:val="000000"/>
          <w:sz w:val="22"/>
          <w:szCs w:val="22"/>
        </w:rPr>
        <w:lastRenderedPageBreak/>
        <w:drawing>
          <wp:inline distT="0" distB="0" distL="0" distR="0" wp14:anchorId="3462F0A5" wp14:editId="6A600571">
            <wp:extent cx="5943600" cy="3586480"/>
            <wp:effectExtent l="0" t="0" r="0" b="0"/>
            <wp:docPr id="2648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27100" name=""/>
                    <pic:cNvPicPr/>
                  </pic:nvPicPr>
                  <pic:blipFill>
                    <a:blip r:embed="rId8"/>
                    <a:stretch>
                      <a:fillRect/>
                    </a:stretch>
                  </pic:blipFill>
                  <pic:spPr>
                    <a:xfrm>
                      <a:off x="0" y="0"/>
                      <a:ext cx="5943600" cy="3586480"/>
                    </a:xfrm>
                    <a:prstGeom prst="rect">
                      <a:avLst/>
                    </a:prstGeom>
                  </pic:spPr>
                </pic:pic>
              </a:graphicData>
            </a:graphic>
          </wp:inline>
        </w:drawing>
      </w:r>
    </w:p>
    <w:p w14:paraId="503F4B8C" w14:textId="4071410A" w:rsidR="00316D8E" w:rsidRPr="00064F75" w:rsidRDefault="00316D8E" w:rsidP="00064F75">
      <w:pPr>
        <w:spacing w:line="360" w:lineRule="auto"/>
        <w:rPr>
          <w:sz w:val="22"/>
          <w:szCs w:val="22"/>
        </w:rPr>
      </w:pPr>
    </w:p>
    <w:p w14:paraId="3F2D0413" w14:textId="3328961C" w:rsidR="006E738B" w:rsidRPr="006E738B" w:rsidRDefault="006E738B" w:rsidP="006E738B">
      <w:pPr>
        <w:pStyle w:val="ListParagraph"/>
        <w:numPr>
          <w:ilvl w:val="0"/>
          <w:numId w:val="7"/>
        </w:numPr>
        <w:spacing w:after="0" w:line="360" w:lineRule="auto"/>
        <w:rPr>
          <w:rFonts w:ascii="Times New Roman" w:hAnsi="Times New Roman" w:cs="Times New Roman"/>
          <w:b/>
          <w:bCs/>
          <w:color w:val="0070C0"/>
          <w:sz w:val="28"/>
          <w:szCs w:val="28"/>
        </w:rPr>
      </w:pPr>
      <w:r w:rsidRPr="006E738B">
        <w:rPr>
          <w:rFonts w:ascii="Times New Roman" w:hAnsi="Times New Roman" w:cs="Times New Roman"/>
          <w:b/>
          <w:bCs/>
          <w:color w:val="0070C0"/>
          <w:sz w:val="28"/>
          <w:szCs w:val="28"/>
        </w:rPr>
        <w:t>Building a first minimal pipeline</w:t>
      </w:r>
    </w:p>
    <w:p w14:paraId="03B685DC" w14:textId="77777777" w:rsidR="006E738B" w:rsidRDefault="006E738B" w:rsidP="006E738B">
      <w:pPr>
        <w:spacing w:line="360" w:lineRule="auto"/>
        <w:rPr>
          <w:sz w:val="22"/>
          <w:szCs w:val="22"/>
        </w:rPr>
      </w:pPr>
    </w:p>
    <w:p w14:paraId="78D71B11" w14:textId="3B20D66F" w:rsidR="00666BB0" w:rsidRPr="00666BB0" w:rsidRDefault="00666BB0" w:rsidP="00666BB0">
      <w:pPr>
        <w:spacing w:line="360" w:lineRule="auto"/>
        <w:outlineLvl w:val="1"/>
        <w:rPr>
          <w:b/>
          <w:bCs/>
          <w:color w:val="000000"/>
          <w:sz w:val="22"/>
          <w:szCs w:val="22"/>
        </w:rPr>
      </w:pPr>
      <w:r w:rsidRPr="00666BB0">
        <w:rPr>
          <w:b/>
          <w:bCs/>
          <w:color w:val="000000"/>
          <w:sz w:val="22"/>
          <w:szCs w:val="22"/>
        </w:rPr>
        <w:t xml:space="preserve">General </w:t>
      </w:r>
      <w:r>
        <w:rPr>
          <w:b/>
          <w:bCs/>
          <w:color w:val="000000"/>
          <w:sz w:val="22"/>
          <w:szCs w:val="22"/>
        </w:rPr>
        <w:t>m</w:t>
      </w:r>
      <w:r w:rsidRPr="00666BB0">
        <w:rPr>
          <w:b/>
          <w:bCs/>
          <w:color w:val="000000"/>
          <w:sz w:val="22"/>
          <w:szCs w:val="22"/>
        </w:rPr>
        <w:t xml:space="preserve">ethodological </w:t>
      </w:r>
      <w:r>
        <w:rPr>
          <w:b/>
          <w:bCs/>
          <w:color w:val="000000"/>
          <w:sz w:val="22"/>
          <w:szCs w:val="22"/>
        </w:rPr>
        <w:t>s</w:t>
      </w:r>
      <w:r w:rsidRPr="00666BB0">
        <w:rPr>
          <w:b/>
          <w:bCs/>
          <w:color w:val="000000"/>
          <w:sz w:val="22"/>
          <w:szCs w:val="22"/>
        </w:rPr>
        <w:t>trategy</w:t>
      </w:r>
      <w:r>
        <w:rPr>
          <w:b/>
          <w:bCs/>
          <w:color w:val="000000"/>
          <w:sz w:val="22"/>
          <w:szCs w:val="22"/>
        </w:rPr>
        <w:t xml:space="preserve"> (progressive system growth)</w:t>
      </w:r>
    </w:p>
    <w:p w14:paraId="28F3B849" w14:textId="41B671E6" w:rsidR="00666BB0" w:rsidRPr="00666BB0" w:rsidRDefault="00666BB0" w:rsidP="00666BB0">
      <w:pPr>
        <w:spacing w:line="360" w:lineRule="auto"/>
        <w:rPr>
          <w:sz w:val="22"/>
          <w:szCs w:val="22"/>
        </w:rPr>
      </w:pPr>
      <w:r w:rsidRPr="00666BB0">
        <w:rPr>
          <w:color w:val="000000"/>
          <w:sz w:val="22"/>
          <w:szCs w:val="22"/>
        </w:rPr>
        <w:t>As an initial methodological approach, the project will focus on the development of a minimal working pipeline that integrates the three core pillars in their most reduced form. The goal is not yet full artistic or technological complexity, but the creation of a first end-to-end ecosystem that already demonstrates the central project logic: sketch representation, real-time retrieval, and score generation.</w:t>
      </w:r>
      <w:r>
        <w:rPr>
          <w:color w:val="000000"/>
          <w:sz w:val="22"/>
          <w:szCs w:val="22"/>
        </w:rPr>
        <w:t xml:space="preserve"> </w:t>
      </w:r>
      <w:r w:rsidRPr="00666BB0">
        <w:rPr>
          <w:color w:val="000000"/>
          <w:sz w:val="22"/>
          <w:szCs w:val="22"/>
        </w:rPr>
        <w:t>This minimal working pipeline establishes the conceptual and technological foundation of the broader Beethoven AI ecosystem. Once operational, additional feature dimensions, multimodal sensing strategies, retrieval mechanisms, and increasingly sophisticated generation techniques can progressively be integrated into the system.</w:t>
      </w:r>
    </w:p>
    <w:p w14:paraId="567051CE" w14:textId="77777777" w:rsidR="00666BB0" w:rsidRDefault="00666BB0" w:rsidP="00666BB0">
      <w:pPr>
        <w:spacing w:line="360" w:lineRule="auto"/>
        <w:outlineLvl w:val="0"/>
        <w:rPr>
          <w:sz w:val="22"/>
          <w:szCs w:val="22"/>
        </w:rPr>
      </w:pPr>
    </w:p>
    <w:p w14:paraId="1EE034F8" w14:textId="7701631D" w:rsidR="00666BB0" w:rsidRPr="00666BB0" w:rsidRDefault="00666BB0" w:rsidP="00666BB0">
      <w:pPr>
        <w:spacing w:line="360" w:lineRule="auto"/>
        <w:outlineLvl w:val="0"/>
        <w:rPr>
          <w:b/>
          <w:bCs/>
          <w:color w:val="000000"/>
          <w:kern w:val="36"/>
          <w:sz w:val="22"/>
          <w:szCs w:val="22"/>
        </w:rPr>
      </w:pPr>
      <w:r w:rsidRPr="00666BB0">
        <w:rPr>
          <w:b/>
          <w:bCs/>
          <w:color w:val="000000"/>
          <w:kern w:val="36"/>
          <w:sz w:val="22"/>
          <w:szCs w:val="22"/>
        </w:rPr>
        <w:t xml:space="preserve">Pillar I — Minimal </w:t>
      </w:r>
      <w:r>
        <w:rPr>
          <w:b/>
          <w:bCs/>
          <w:color w:val="000000"/>
          <w:kern w:val="36"/>
          <w:sz w:val="22"/>
          <w:szCs w:val="22"/>
        </w:rPr>
        <w:t>s</w:t>
      </w:r>
      <w:r w:rsidRPr="00666BB0">
        <w:rPr>
          <w:b/>
          <w:bCs/>
          <w:color w:val="000000"/>
          <w:kern w:val="36"/>
          <w:sz w:val="22"/>
          <w:szCs w:val="22"/>
        </w:rPr>
        <w:t xml:space="preserve">ketch </w:t>
      </w:r>
      <w:r>
        <w:rPr>
          <w:b/>
          <w:bCs/>
          <w:color w:val="000000"/>
          <w:kern w:val="36"/>
          <w:sz w:val="22"/>
          <w:szCs w:val="22"/>
        </w:rPr>
        <w:t>d</w:t>
      </w:r>
      <w:r w:rsidRPr="00666BB0">
        <w:rPr>
          <w:b/>
          <w:bCs/>
          <w:color w:val="000000"/>
          <w:kern w:val="36"/>
          <w:sz w:val="22"/>
          <w:szCs w:val="22"/>
        </w:rPr>
        <w:t>atabase</w:t>
      </w:r>
    </w:p>
    <w:p w14:paraId="5446F357" w14:textId="77777777" w:rsidR="00666BB0" w:rsidRDefault="00666BB0" w:rsidP="00666BB0">
      <w:pPr>
        <w:spacing w:line="360" w:lineRule="auto"/>
        <w:outlineLvl w:val="1"/>
        <w:rPr>
          <w:b/>
          <w:bCs/>
          <w:color w:val="000000"/>
          <w:sz w:val="22"/>
          <w:szCs w:val="22"/>
        </w:rPr>
      </w:pPr>
    </w:p>
    <w:p w14:paraId="7404C980" w14:textId="7C1B4D20" w:rsidR="00666BB0" w:rsidRPr="00666BB0" w:rsidRDefault="00666BB0" w:rsidP="00666BB0">
      <w:pPr>
        <w:spacing w:line="360" w:lineRule="auto"/>
        <w:outlineLvl w:val="1"/>
        <w:rPr>
          <w:b/>
          <w:bCs/>
          <w:color w:val="000000"/>
          <w:sz w:val="22"/>
          <w:szCs w:val="22"/>
        </w:rPr>
      </w:pPr>
      <w:r w:rsidRPr="00666BB0">
        <w:rPr>
          <w:b/>
          <w:bCs/>
          <w:color w:val="000000"/>
          <w:sz w:val="22"/>
          <w:szCs w:val="22"/>
        </w:rPr>
        <w:t>Goal</w:t>
      </w:r>
      <w:r>
        <w:rPr>
          <w:color w:val="000000"/>
          <w:sz w:val="22"/>
          <w:szCs w:val="22"/>
        </w:rPr>
        <w:t xml:space="preserve">: </w:t>
      </w:r>
      <w:r w:rsidRPr="00666BB0">
        <w:rPr>
          <w:color w:val="000000"/>
          <w:sz w:val="22"/>
          <w:szCs w:val="22"/>
        </w:rPr>
        <w:t>To create a first small-scale database of Beethoven sketches that can function as retrievable generative material.</w:t>
      </w:r>
      <w:r>
        <w:rPr>
          <w:color w:val="000000"/>
          <w:sz w:val="22"/>
          <w:szCs w:val="22"/>
        </w:rPr>
        <w:t xml:space="preserve"> </w:t>
      </w:r>
      <w:r w:rsidRPr="00666BB0">
        <w:rPr>
          <w:color w:val="000000"/>
          <w:sz w:val="22"/>
          <w:szCs w:val="22"/>
        </w:rPr>
        <w:t>Within this minimal framework, sketches will initially be labeled using only one feature dimension:</w:t>
      </w:r>
      <w:r w:rsidR="00520523">
        <w:rPr>
          <w:color w:val="000000"/>
          <w:sz w:val="22"/>
          <w:szCs w:val="22"/>
        </w:rPr>
        <w:t xml:space="preserve"> </w:t>
      </w:r>
      <w:r w:rsidR="00520523" w:rsidRPr="00520523">
        <w:rPr>
          <w:b/>
          <w:bCs/>
          <w:color w:val="000000"/>
          <w:sz w:val="22"/>
          <w:szCs w:val="22"/>
        </w:rPr>
        <w:t>tonal center</w:t>
      </w:r>
      <w:r w:rsidR="00520523">
        <w:rPr>
          <w:color w:val="000000"/>
          <w:sz w:val="22"/>
          <w:szCs w:val="22"/>
        </w:rPr>
        <w:t>.</w:t>
      </w:r>
    </w:p>
    <w:p w14:paraId="615B568C" w14:textId="3084137D" w:rsidR="00666BB0" w:rsidRPr="00666BB0" w:rsidRDefault="00666BB0" w:rsidP="00666BB0">
      <w:pPr>
        <w:spacing w:line="360" w:lineRule="auto"/>
        <w:outlineLvl w:val="1"/>
        <w:rPr>
          <w:b/>
          <w:bCs/>
          <w:color w:val="000000"/>
          <w:sz w:val="22"/>
          <w:szCs w:val="22"/>
        </w:rPr>
      </w:pPr>
      <w:r w:rsidRPr="00666BB0">
        <w:rPr>
          <w:b/>
          <w:bCs/>
          <w:color w:val="000000"/>
          <w:sz w:val="22"/>
          <w:szCs w:val="22"/>
        </w:rPr>
        <w:lastRenderedPageBreak/>
        <w:t xml:space="preserve">Minimal </w:t>
      </w:r>
      <w:r>
        <w:rPr>
          <w:b/>
          <w:bCs/>
          <w:color w:val="000000"/>
          <w:sz w:val="22"/>
          <w:szCs w:val="22"/>
        </w:rPr>
        <w:t>p</w:t>
      </w:r>
      <w:r w:rsidRPr="00666BB0">
        <w:rPr>
          <w:b/>
          <w:bCs/>
          <w:color w:val="000000"/>
          <w:sz w:val="22"/>
          <w:szCs w:val="22"/>
        </w:rPr>
        <w:t>ipeline</w:t>
      </w:r>
      <w:r>
        <w:rPr>
          <w:color w:val="000000"/>
          <w:sz w:val="22"/>
          <w:szCs w:val="22"/>
        </w:rPr>
        <w:t xml:space="preserve">: </w:t>
      </w:r>
      <w:r w:rsidRPr="00666BB0">
        <w:rPr>
          <w:color w:val="000000"/>
          <w:sz w:val="22"/>
          <w:szCs w:val="22"/>
        </w:rPr>
        <w:t xml:space="preserve">A limited subset of sketches will be selected from the KAFKA edition or from curated selections proposed by collaborators. Based on this material, a first Optical Music Recognition (OMR) pipeline will be developed </w:t>
      </w:r>
      <w:proofErr w:type="gramStart"/>
      <w:r w:rsidRPr="00666BB0">
        <w:rPr>
          <w:color w:val="000000"/>
          <w:sz w:val="22"/>
          <w:szCs w:val="22"/>
        </w:rPr>
        <w:t>in order to</w:t>
      </w:r>
      <w:proofErr w:type="gramEnd"/>
      <w:r w:rsidRPr="00666BB0">
        <w:rPr>
          <w:color w:val="000000"/>
          <w:sz w:val="22"/>
          <w:szCs w:val="22"/>
        </w:rPr>
        <w:t xml:space="preserve"> transform scanned sketches into computer-readable symbolic formats such as </w:t>
      </w:r>
      <w:proofErr w:type="spellStart"/>
      <w:r w:rsidRPr="00666BB0">
        <w:rPr>
          <w:color w:val="000000"/>
          <w:sz w:val="22"/>
          <w:szCs w:val="22"/>
        </w:rPr>
        <w:t>MusicXML</w:t>
      </w:r>
      <w:proofErr w:type="spellEnd"/>
      <w:r w:rsidRPr="00666BB0">
        <w:rPr>
          <w:color w:val="000000"/>
          <w:sz w:val="22"/>
          <w:szCs w:val="22"/>
        </w:rPr>
        <w:t>.</w:t>
      </w:r>
    </w:p>
    <w:p w14:paraId="15F6F68F" w14:textId="77777777" w:rsidR="00666BB0" w:rsidRDefault="00666BB0" w:rsidP="00666BB0">
      <w:pPr>
        <w:spacing w:line="360" w:lineRule="auto"/>
        <w:outlineLvl w:val="0"/>
        <w:rPr>
          <w:sz w:val="22"/>
          <w:szCs w:val="22"/>
        </w:rPr>
      </w:pPr>
    </w:p>
    <w:p w14:paraId="0A795104" w14:textId="6498DB11" w:rsidR="00666BB0" w:rsidRPr="00666BB0" w:rsidRDefault="00666BB0" w:rsidP="00666BB0">
      <w:pPr>
        <w:spacing w:line="360" w:lineRule="auto"/>
        <w:outlineLvl w:val="0"/>
        <w:rPr>
          <w:b/>
          <w:bCs/>
          <w:color w:val="000000"/>
          <w:kern w:val="36"/>
          <w:sz w:val="22"/>
          <w:szCs w:val="22"/>
        </w:rPr>
      </w:pPr>
      <w:r w:rsidRPr="00666BB0">
        <w:rPr>
          <w:b/>
          <w:bCs/>
          <w:color w:val="000000"/>
          <w:kern w:val="36"/>
          <w:sz w:val="22"/>
          <w:szCs w:val="22"/>
        </w:rPr>
        <w:t xml:space="preserve">Pillar II — Minimal MIR </w:t>
      </w:r>
      <w:r>
        <w:rPr>
          <w:b/>
          <w:bCs/>
          <w:color w:val="000000"/>
          <w:kern w:val="36"/>
          <w:sz w:val="22"/>
          <w:szCs w:val="22"/>
        </w:rPr>
        <w:t>r</w:t>
      </w:r>
      <w:r w:rsidRPr="00666BB0">
        <w:rPr>
          <w:b/>
          <w:bCs/>
          <w:color w:val="000000"/>
          <w:kern w:val="36"/>
          <w:sz w:val="22"/>
          <w:szCs w:val="22"/>
        </w:rPr>
        <w:t xml:space="preserve">etrieval </w:t>
      </w:r>
      <w:r>
        <w:rPr>
          <w:b/>
          <w:bCs/>
          <w:color w:val="000000"/>
          <w:kern w:val="36"/>
          <w:sz w:val="22"/>
          <w:szCs w:val="22"/>
        </w:rPr>
        <w:t>s</w:t>
      </w:r>
      <w:r w:rsidRPr="00666BB0">
        <w:rPr>
          <w:b/>
          <w:bCs/>
          <w:color w:val="000000"/>
          <w:kern w:val="36"/>
          <w:sz w:val="22"/>
          <w:szCs w:val="22"/>
        </w:rPr>
        <w:t>ystem</w:t>
      </w:r>
    </w:p>
    <w:p w14:paraId="78F72D03" w14:textId="77777777" w:rsidR="00666BB0" w:rsidRDefault="00666BB0" w:rsidP="00666BB0">
      <w:pPr>
        <w:spacing w:line="360" w:lineRule="auto"/>
        <w:outlineLvl w:val="1"/>
        <w:rPr>
          <w:b/>
          <w:bCs/>
          <w:color w:val="000000"/>
          <w:sz w:val="22"/>
          <w:szCs w:val="22"/>
        </w:rPr>
      </w:pPr>
    </w:p>
    <w:p w14:paraId="1FE7E1D1" w14:textId="6B665EE7" w:rsidR="00666BB0" w:rsidRPr="00666BB0" w:rsidRDefault="00666BB0" w:rsidP="00666BB0">
      <w:pPr>
        <w:spacing w:line="360" w:lineRule="auto"/>
        <w:outlineLvl w:val="1"/>
        <w:rPr>
          <w:b/>
          <w:bCs/>
          <w:color w:val="000000"/>
          <w:sz w:val="22"/>
          <w:szCs w:val="22"/>
        </w:rPr>
      </w:pPr>
      <w:r w:rsidRPr="00666BB0">
        <w:rPr>
          <w:b/>
          <w:bCs/>
          <w:color w:val="000000"/>
          <w:sz w:val="22"/>
          <w:szCs w:val="22"/>
        </w:rPr>
        <w:t>Goal</w:t>
      </w:r>
      <w:r>
        <w:rPr>
          <w:color w:val="000000"/>
          <w:sz w:val="22"/>
          <w:szCs w:val="22"/>
        </w:rPr>
        <w:t xml:space="preserve">: </w:t>
      </w:r>
      <w:r w:rsidRPr="00666BB0">
        <w:rPr>
          <w:color w:val="000000"/>
          <w:sz w:val="22"/>
          <w:szCs w:val="22"/>
        </w:rPr>
        <w:t>To establish a first real-time retrieval mechanism connecting live performance input to the sketch database.</w:t>
      </w:r>
    </w:p>
    <w:p w14:paraId="63E9BF4A" w14:textId="73255E68" w:rsidR="00666BB0" w:rsidRPr="00666BB0" w:rsidRDefault="00666BB0" w:rsidP="00666BB0">
      <w:pPr>
        <w:spacing w:line="360" w:lineRule="auto"/>
        <w:outlineLvl w:val="1"/>
        <w:rPr>
          <w:b/>
          <w:bCs/>
          <w:color w:val="000000"/>
          <w:sz w:val="22"/>
          <w:szCs w:val="22"/>
        </w:rPr>
      </w:pPr>
      <w:r w:rsidRPr="00666BB0">
        <w:rPr>
          <w:b/>
          <w:bCs/>
          <w:color w:val="000000"/>
          <w:sz w:val="22"/>
          <w:szCs w:val="22"/>
        </w:rPr>
        <w:t>Minimal Pipeline</w:t>
      </w:r>
      <w:r w:rsidRPr="00A12E38">
        <w:rPr>
          <w:color w:val="000000"/>
          <w:sz w:val="22"/>
          <w:szCs w:val="22"/>
        </w:rPr>
        <w:t xml:space="preserve">: A simple piano-input interface will be developed in which piano </w:t>
      </w:r>
      <w:r w:rsidR="00520523" w:rsidRPr="00A12E38">
        <w:rPr>
          <w:color w:val="000000"/>
          <w:sz w:val="22"/>
          <w:szCs w:val="22"/>
        </w:rPr>
        <w:t>keys (C-D-E-F-G-A-B)</w:t>
      </w:r>
      <w:r w:rsidRPr="00A12E38">
        <w:rPr>
          <w:color w:val="000000"/>
          <w:sz w:val="22"/>
          <w:szCs w:val="22"/>
        </w:rPr>
        <w:t xml:space="preserve"> are used to </w:t>
      </w:r>
      <w:r w:rsidR="00520523" w:rsidRPr="00A12E38">
        <w:rPr>
          <w:color w:val="000000"/>
          <w:sz w:val="22"/>
          <w:szCs w:val="22"/>
        </w:rPr>
        <w:t xml:space="preserve">indicate a tonal center </w:t>
      </w:r>
      <w:r w:rsidRPr="00A12E38">
        <w:rPr>
          <w:color w:val="000000"/>
          <w:sz w:val="22"/>
          <w:szCs w:val="22"/>
        </w:rPr>
        <w:t xml:space="preserve">in real time. The </w:t>
      </w:r>
      <w:r w:rsidR="00520523" w:rsidRPr="00A12E38">
        <w:rPr>
          <w:color w:val="000000"/>
          <w:sz w:val="22"/>
          <w:szCs w:val="22"/>
        </w:rPr>
        <w:t>tonal center</w:t>
      </w:r>
      <w:r w:rsidRPr="00A12E38">
        <w:rPr>
          <w:color w:val="000000"/>
          <w:sz w:val="22"/>
          <w:szCs w:val="22"/>
        </w:rPr>
        <w:t xml:space="preserve"> will then serve as the retrieval parameter used to identify the sketch</w:t>
      </w:r>
      <w:r w:rsidR="00520523" w:rsidRPr="00A12E38">
        <w:rPr>
          <w:color w:val="000000"/>
          <w:sz w:val="22"/>
          <w:szCs w:val="22"/>
        </w:rPr>
        <w:t>(es)</w:t>
      </w:r>
      <w:r w:rsidRPr="00A12E38">
        <w:rPr>
          <w:color w:val="000000"/>
          <w:sz w:val="22"/>
          <w:szCs w:val="22"/>
        </w:rPr>
        <w:t xml:space="preserve"> whose </w:t>
      </w:r>
      <w:r w:rsidR="00520523" w:rsidRPr="00A12E38">
        <w:rPr>
          <w:color w:val="000000"/>
          <w:sz w:val="22"/>
          <w:szCs w:val="22"/>
        </w:rPr>
        <w:t xml:space="preserve">tonal center </w:t>
      </w:r>
      <w:r w:rsidRPr="00A12E38">
        <w:rPr>
          <w:color w:val="000000"/>
          <w:sz w:val="22"/>
          <w:szCs w:val="22"/>
        </w:rPr>
        <w:t xml:space="preserve">match the </w:t>
      </w:r>
      <w:r w:rsidR="00520523" w:rsidRPr="00A12E38">
        <w:rPr>
          <w:color w:val="000000"/>
          <w:sz w:val="22"/>
          <w:szCs w:val="22"/>
        </w:rPr>
        <w:t>input key</w:t>
      </w:r>
      <w:r w:rsidRPr="00A12E38">
        <w:rPr>
          <w:color w:val="000000"/>
          <w:sz w:val="22"/>
          <w:szCs w:val="22"/>
        </w:rPr>
        <w:t>.</w:t>
      </w:r>
    </w:p>
    <w:p w14:paraId="2B23DE5A" w14:textId="77777777" w:rsidR="00666BB0" w:rsidRDefault="00666BB0" w:rsidP="00666BB0">
      <w:pPr>
        <w:spacing w:line="360" w:lineRule="auto"/>
        <w:outlineLvl w:val="0"/>
        <w:rPr>
          <w:sz w:val="22"/>
          <w:szCs w:val="22"/>
        </w:rPr>
      </w:pPr>
    </w:p>
    <w:p w14:paraId="0B6593EF" w14:textId="2867A4A4" w:rsidR="00666BB0" w:rsidRPr="00666BB0" w:rsidRDefault="00666BB0" w:rsidP="00666BB0">
      <w:pPr>
        <w:spacing w:line="360" w:lineRule="auto"/>
        <w:outlineLvl w:val="0"/>
        <w:rPr>
          <w:b/>
          <w:bCs/>
          <w:color w:val="000000"/>
          <w:kern w:val="36"/>
          <w:sz w:val="22"/>
          <w:szCs w:val="22"/>
        </w:rPr>
      </w:pPr>
      <w:r w:rsidRPr="00666BB0">
        <w:rPr>
          <w:b/>
          <w:bCs/>
          <w:color w:val="000000"/>
          <w:kern w:val="36"/>
          <w:sz w:val="22"/>
          <w:szCs w:val="22"/>
        </w:rPr>
        <w:t>Pillar III — Minimal Score Generation</w:t>
      </w:r>
    </w:p>
    <w:p w14:paraId="2221CB5E" w14:textId="77777777" w:rsidR="00666BB0" w:rsidRDefault="00666BB0" w:rsidP="00666BB0">
      <w:pPr>
        <w:spacing w:line="360" w:lineRule="auto"/>
        <w:outlineLvl w:val="1"/>
        <w:rPr>
          <w:b/>
          <w:bCs/>
          <w:color w:val="000000"/>
          <w:sz w:val="22"/>
          <w:szCs w:val="22"/>
        </w:rPr>
      </w:pPr>
    </w:p>
    <w:p w14:paraId="4FA87757" w14:textId="3E4A1A6A" w:rsidR="00666BB0" w:rsidRPr="00666BB0" w:rsidRDefault="00666BB0" w:rsidP="00666BB0">
      <w:pPr>
        <w:spacing w:line="360" w:lineRule="auto"/>
        <w:outlineLvl w:val="1"/>
        <w:rPr>
          <w:b/>
          <w:bCs/>
          <w:color w:val="000000"/>
          <w:sz w:val="22"/>
          <w:szCs w:val="22"/>
        </w:rPr>
      </w:pPr>
      <w:r w:rsidRPr="00666BB0">
        <w:rPr>
          <w:b/>
          <w:bCs/>
          <w:color w:val="000000"/>
          <w:sz w:val="22"/>
          <w:szCs w:val="22"/>
        </w:rPr>
        <w:t>Goal</w:t>
      </w:r>
      <w:r>
        <w:rPr>
          <w:color w:val="000000"/>
          <w:sz w:val="22"/>
          <w:szCs w:val="22"/>
        </w:rPr>
        <w:t xml:space="preserve">: </w:t>
      </w:r>
      <w:r w:rsidRPr="00666BB0">
        <w:rPr>
          <w:color w:val="000000"/>
          <w:sz w:val="22"/>
          <w:szCs w:val="22"/>
        </w:rPr>
        <w:t>To generate a first playable musical output based on retrieved sketches.</w:t>
      </w:r>
      <w:r>
        <w:rPr>
          <w:color w:val="000000"/>
          <w:sz w:val="22"/>
          <w:szCs w:val="22"/>
        </w:rPr>
        <w:t xml:space="preserve"> </w:t>
      </w:r>
      <w:r w:rsidRPr="00666BB0">
        <w:rPr>
          <w:color w:val="000000"/>
          <w:sz w:val="22"/>
          <w:szCs w:val="22"/>
        </w:rPr>
        <w:t>The objective at this stage is not yet sophisticated orchestration, but the establishment of a functioning real-time loop between performer input, sketch retrieval, and score generation.</w:t>
      </w:r>
    </w:p>
    <w:p w14:paraId="60CE0F4C" w14:textId="0A8E6576" w:rsidR="00666BB0" w:rsidRPr="00666BB0" w:rsidRDefault="00666BB0" w:rsidP="00666BB0">
      <w:pPr>
        <w:spacing w:line="360" w:lineRule="auto"/>
        <w:outlineLvl w:val="1"/>
        <w:rPr>
          <w:b/>
          <w:bCs/>
          <w:color w:val="000000"/>
          <w:sz w:val="22"/>
          <w:szCs w:val="22"/>
        </w:rPr>
      </w:pPr>
      <w:r w:rsidRPr="00666BB0">
        <w:rPr>
          <w:b/>
          <w:bCs/>
          <w:color w:val="000000"/>
          <w:sz w:val="22"/>
          <w:szCs w:val="22"/>
        </w:rPr>
        <w:t xml:space="preserve">Minimal </w:t>
      </w:r>
      <w:r>
        <w:rPr>
          <w:b/>
          <w:bCs/>
          <w:color w:val="000000"/>
          <w:sz w:val="22"/>
          <w:szCs w:val="22"/>
        </w:rPr>
        <w:t>p</w:t>
      </w:r>
      <w:r w:rsidRPr="00666BB0">
        <w:rPr>
          <w:b/>
          <w:bCs/>
          <w:color w:val="000000"/>
          <w:sz w:val="22"/>
          <w:szCs w:val="22"/>
        </w:rPr>
        <w:t>ipeline</w:t>
      </w:r>
      <w:r>
        <w:rPr>
          <w:color w:val="000000"/>
          <w:sz w:val="22"/>
          <w:szCs w:val="22"/>
        </w:rPr>
        <w:t xml:space="preserve">: </w:t>
      </w:r>
      <w:r w:rsidRPr="00666BB0">
        <w:rPr>
          <w:color w:val="000000"/>
          <w:sz w:val="22"/>
          <w:szCs w:val="22"/>
        </w:rPr>
        <w:t>Once a sketch is retrieved, the system generates a highly simplified score realization. In its most basic form, this may consist of reproducing the sketch excerpt directly in score format. A slightly more advanced version may generate a simple eight-bar accompaniment pattern derived from the harmonic content of the retrieved sketch.</w:t>
      </w:r>
    </w:p>
    <w:p w14:paraId="05429B1F" w14:textId="040C6C68" w:rsidR="004760FF" w:rsidRDefault="004760FF" w:rsidP="00064F75">
      <w:pPr>
        <w:spacing w:line="360" w:lineRule="auto"/>
        <w:rPr>
          <w:sz w:val="22"/>
          <w:szCs w:val="22"/>
        </w:rPr>
      </w:pPr>
    </w:p>
    <w:p w14:paraId="783C5525" w14:textId="578C9502" w:rsidR="00EC2358" w:rsidRPr="00064F75" w:rsidRDefault="00EC2358" w:rsidP="00064F75">
      <w:pPr>
        <w:spacing w:line="360" w:lineRule="auto"/>
        <w:rPr>
          <w:sz w:val="22"/>
          <w:szCs w:val="22"/>
        </w:rPr>
      </w:pPr>
      <w:r w:rsidRPr="00EC2358">
        <w:rPr>
          <w:noProof/>
          <w:sz w:val="22"/>
          <w:szCs w:val="22"/>
        </w:rPr>
        <w:lastRenderedPageBreak/>
        <w:drawing>
          <wp:inline distT="0" distB="0" distL="0" distR="0" wp14:anchorId="473D5979" wp14:editId="2CE54DF5">
            <wp:extent cx="5943600" cy="3994785"/>
            <wp:effectExtent l="0" t="0" r="0" b="5715"/>
            <wp:docPr id="158086387" name="Picture 1" descr="A diagram of a working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387" name="Picture 1" descr="A diagram of a working pipeline&#10;&#10;AI-generated content may be incorrect."/>
                    <pic:cNvPicPr/>
                  </pic:nvPicPr>
                  <pic:blipFill>
                    <a:blip r:embed="rId9"/>
                    <a:stretch>
                      <a:fillRect/>
                    </a:stretch>
                  </pic:blipFill>
                  <pic:spPr>
                    <a:xfrm>
                      <a:off x="0" y="0"/>
                      <a:ext cx="5943600" cy="3994785"/>
                    </a:xfrm>
                    <a:prstGeom prst="rect">
                      <a:avLst/>
                    </a:prstGeom>
                  </pic:spPr>
                </pic:pic>
              </a:graphicData>
            </a:graphic>
          </wp:inline>
        </w:drawing>
      </w:r>
    </w:p>
    <w:sectPr w:rsidR="00EC2358" w:rsidRPr="00064F75">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F3B70" w14:textId="77777777" w:rsidR="00DD2650" w:rsidRDefault="00DD2650" w:rsidP="00BC5DF6">
      <w:r>
        <w:separator/>
      </w:r>
    </w:p>
  </w:endnote>
  <w:endnote w:type="continuationSeparator" w:id="0">
    <w:p w14:paraId="7C388128" w14:textId="77777777" w:rsidR="00DD2650" w:rsidRDefault="00DD2650" w:rsidP="00BC5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5672610"/>
      <w:docPartObj>
        <w:docPartGallery w:val="Page Numbers (Bottom of Page)"/>
        <w:docPartUnique/>
      </w:docPartObj>
    </w:sdtPr>
    <w:sdtContent>
      <w:p w14:paraId="4B96E536" w14:textId="28137F4D" w:rsidR="00BC5DF6" w:rsidRDefault="00BC5DF6" w:rsidP="006B0A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318A64" w14:textId="77777777" w:rsidR="00BC5DF6" w:rsidRDefault="00BC5DF6" w:rsidP="00BC5D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2616302"/>
      <w:docPartObj>
        <w:docPartGallery w:val="Page Numbers (Bottom of Page)"/>
        <w:docPartUnique/>
      </w:docPartObj>
    </w:sdtPr>
    <w:sdtContent>
      <w:p w14:paraId="4FE4BAA7" w14:textId="7D82091E" w:rsidR="00BC5DF6" w:rsidRDefault="00BC5DF6" w:rsidP="006B0A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071F1E94" w14:textId="77777777" w:rsidR="00BC5DF6" w:rsidRDefault="00BC5DF6" w:rsidP="00BC5D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95626" w14:textId="77777777" w:rsidR="00DD2650" w:rsidRDefault="00DD2650" w:rsidP="00BC5DF6">
      <w:r>
        <w:separator/>
      </w:r>
    </w:p>
  </w:footnote>
  <w:footnote w:type="continuationSeparator" w:id="0">
    <w:p w14:paraId="6D245EC8" w14:textId="77777777" w:rsidR="00DD2650" w:rsidRDefault="00DD2650" w:rsidP="00BC5DF6">
      <w:r>
        <w:continuationSeparator/>
      </w:r>
    </w:p>
  </w:footnote>
  <w:footnote w:id="1">
    <w:p w14:paraId="6FFBC96F" w14:textId="65749F28" w:rsidR="00AB409F" w:rsidRPr="00AB409F" w:rsidRDefault="00AB409F">
      <w:pPr>
        <w:pStyle w:val="FootnoteText"/>
        <w:rPr>
          <w:lang w:val="fr-FR"/>
        </w:rPr>
      </w:pPr>
      <w:r>
        <w:rPr>
          <w:rStyle w:val="FootnoteReference"/>
        </w:rPr>
        <w:footnoteRef/>
      </w:r>
      <w:r>
        <w:t xml:space="preserve"> </w:t>
      </w:r>
      <w:r w:rsidRPr="00AB409F">
        <w:t>Kerman, J. (1970). Ludwig van Beethoven: Autograph miscellany: Autograph miscellany, 1786–99 (Facsimile ed.). London, England: The British Library Publishing Division.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16D6"/>
    <w:multiLevelType w:val="multilevel"/>
    <w:tmpl w:val="AF46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52A6"/>
    <w:multiLevelType w:val="multilevel"/>
    <w:tmpl w:val="E2E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D0980"/>
    <w:multiLevelType w:val="hybridMultilevel"/>
    <w:tmpl w:val="D2EE83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2901CB"/>
    <w:multiLevelType w:val="multilevel"/>
    <w:tmpl w:val="EDA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B5E8F"/>
    <w:multiLevelType w:val="hybridMultilevel"/>
    <w:tmpl w:val="D2EE8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1789A"/>
    <w:multiLevelType w:val="hybridMultilevel"/>
    <w:tmpl w:val="B296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2323E0"/>
    <w:multiLevelType w:val="multilevel"/>
    <w:tmpl w:val="EFB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57436"/>
    <w:multiLevelType w:val="multilevel"/>
    <w:tmpl w:val="3BB8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49317">
    <w:abstractNumId w:val="7"/>
  </w:num>
  <w:num w:numId="2" w16cid:durableId="776368782">
    <w:abstractNumId w:val="6"/>
  </w:num>
  <w:num w:numId="3" w16cid:durableId="381901122">
    <w:abstractNumId w:val="0"/>
  </w:num>
  <w:num w:numId="4" w16cid:durableId="497883998">
    <w:abstractNumId w:val="1"/>
  </w:num>
  <w:num w:numId="5" w16cid:durableId="1046684764">
    <w:abstractNumId w:val="3"/>
  </w:num>
  <w:num w:numId="6" w16cid:durableId="1278415968">
    <w:abstractNumId w:val="5"/>
  </w:num>
  <w:num w:numId="7" w16cid:durableId="1570456082">
    <w:abstractNumId w:val="4"/>
  </w:num>
  <w:num w:numId="8" w16cid:durableId="600912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D8E"/>
    <w:rsid w:val="000408E3"/>
    <w:rsid w:val="00064F75"/>
    <w:rsid w:val="00141DE9"/>
    <w:rsid w:val="002041ED"/>
    <w:rsid w:val="002E4665"/>
    <w:rsid w:val="00305BCE"/>
    <w:rsid w:val="00316D8E"/>
    <w:rsid w:val="003359D9"/>
    <w:rsid w:val="0034027E"/>
    <w:rsid w:val="00372986"/>
    <w:rsid w:val="004760FF"/>
    <w:rsid w:val="004B6840"/>
    <w:rsid w:val="00520523"/>
    <w:rsid w:val="00666BB0"/>
    <w:rsid w:val="006E738B"/>
    <w:rsid w:val="0073136D"/>
    <w:rsid w:val="0073736E"/>
    <w:rsid w:val="00810ADF"/>
    <w:rsid w:val="008F783D"/>
    <w:rsid w:val="00901BB3"/>
    <w:rsid w:val="009A673E"/>
    <w:rsid w:val="009C0560"/>
    <w:rsid w:val="00A12E38"/>
    <w:rsid w:val="00AB409F"/>
    <w:rsid w:val="00AE7332"/>
    <w:rsid w:val="00B01A90"/>
    <w:rsid w:val="00BC5DF6"/>
    <w:rsid w:val="00D40A1E"/>
    <w:rsid w:val="00DA2E05"/>
    <w:rsid w:val="00DD2650"/>
    <w:rsid w:val="00EB300A"/>
    <w:rsid w:val="00EC2358"/>
    <w:rsid w:val="00F7380B"/>
    <w:rsid w:val="00F76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ECC6"/>
  <w15:chartTrackingRefBased/>
  <w15:docId w15:val="{08374F66-D1C3-D34E-94E6-E932A550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BB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16D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16D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6D8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6D8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16D8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16D8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16D8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16D8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16D8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D8E"/>
    <w:rPr>
      <w:rFonts w:eastAsiaTheme="majorEastAsia" w:cstheme="majorBidi"/>
      <w:color w:val="272727" w:themeColor="text1" w:themeTint="D8"/>
    </w:rPr>
  </w:style>
  <w:style w:type="paragraph" w:styleId="Title">
    <w:name w:val="Title"/>
    <w:basedOn w:val="Normal"/>
    <w:next w:val="Normal"/>
    <w:link w:val="TitleChar"/>
    <w:uiPriority w:val="10"/>
    <w:qFormat/>
    <w:rsid w:val="00316D8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6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D8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6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D8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16D8E"/>
    <w:rPr>
      <w:i/>
      <w:iCs/>
      <w:color w:val="404040" w:themeColor="text1" w:themeTint="BF"/>
    </w:rPr>
  </w:style>
  <w:style w:type="paragraph" w:styleId="ListParagraph">
    <w:name w:val="List Paragraph"/>
    <w:basedOn w:val="Normal"/>
    <w:uiPriority w:val="34"/>
    <w:qFormat/>
    <w:rsid w:val="00316D8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16D8E"/>
    <w:rPr>
      <w:i/>
      <w:iCs/>
      <w:color w:val="0F4761" w:themeColor="accent1" w:themeShade="BF"/>
    </w:rPr>
  </w:style>
  <w:style w:type="paragraph" w:styleId="IntenseQuote">
    <w:name w:val="Intense Quote"/>
    <w:basedOn w:val="Normal"/>
    <w:next w:val="Normal"/>
    <w:link w:val="IntenseQuoteChar"/>
    <w:uiPriority w:val="30"/>
    <w:qFormat/>
    <w:rsid w:val="00316D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16D8E"/>
    <w:rPr>
      <w:i/>
      <w:iCs/>
      <w:color w:val="0F4761" w:themeColor="accent1" w:themeShade="BF"/>
    </w:rPr>
  </w:style>
  <w:style w:type="character" w:styleId="IntenseReference">
    <w:name w:val="Intense Reference"/>
    <w:basedOn w:val="DefaultParagraphFont"/>
    <w:uiPriority w:val="32"/>
    <w:qFormat/>
    <w:rsid w:val="00316D8E"/>
    <w:rPr>
      <w:b/>
      <w:bCs/>
      <w:smallCaps/>
      <w:color w:val="0F4761" w:themeColor="accent1" w:themeShade="BF"/>
      <w:spacing w:val="5"/>
    </w:rPr>
  </w:style>
  <w:style w:type="character" w:customStyle="1" w:styleId="apple-converted-space">
    <w:name w:val="apple-converted-space"/>
    <w:basedOn w:val="DefaultParagraphFont"/>
    <w:rsid w:val="00316D8E"/>
  </w:style>
  <w:style w:type="character" w:styleId="Emphasis">
    <w:name w:val="Emphasis"/>
    <w:basedOn w:val="DefaultParagraphFont"/>
    <w:uiPriority w:val="20"/>
    <w:qFormat/>
    <w:rsid w:val="00316D8E"/>
    <w:rPr>
      <w:i/>
      <w:iCs/>
    </w:rPr>
  </w:style>
  <w:style w:type="paragraph" w:styleId="NormalWeb">
    <w:name w:val="Normal (Web)"/>
    <w:basedOn w:val="Normal"/>
    <w:uiPriority w:val="99"/>
    <w:semiHidden/>
    <w:unhideWhenUsed/>
    <w:rsid w:val="0073736E"/>
    <w:pPr>
      <w:spacing w:before="100" w:beforeAutospacing="1" w:after="100" w:afterAutospacing="1"/>
    </w:pPr>
  </w:style>
  <w:style w:type="paragraph" w:styleId="Footer">
    <w:name w:val="footer"/>
    <w:basedOn w:val="Normal"/>
    <w:link w:val="FooterChar"/>
    <w:uiPriority w:val="99"/>
    <w:unhideWhenUsed/>
    <w:rsid w:val="00BC5DF6"/>
    <w:pPr>
      <w:tabs>
        <w:tab w:val="center" w:pos="4680"/>
        <w:tab w:val="right" w:pos="9360"/>
      </w:tabs>
    </w:pPr>
  </w:style>
  <w:style w:type="character" w:customStyle="1" w:styleId="FooterChar">
    <w:name w:val="Footer Char"/>
    <w:basedOn w:val="DefaultParagraphFont"/>
    <w:link w:val="Footer"/>
    <w:uiPriority w:val="99"/>
    <w:rsid w:val="00BC5DF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C5DF6"/>
  </w:style>
  <w:style w:type="paragraph" w:styleId="FootnoteText">
    <w:name w:val="footnote text"/>
    <w:basedOn w:val="Normal"/>
    <w:link w:val="FootnoteTextChar"/>
    <w:uiPriority w:val="99"/>
    <w:semiHidden/>
    <w:unhideWhenUsed/>
    <w:rsid w:val="00AB409F"/>
    <w:rPr>
      <w:sz w:val="20"/>
      <w:szCs w:val="20"/>
    </w:rPr>
  </w:style>
  <w:style w:type="character" w:customStyle="1" w:styleId="FootnoteTextChar">
    <w:name w:val="Footnote Text Char"/>
    <w:basedOn w:val="DefaultParagraphFont"/>
    <w:link w:val="FootnoteText"/>
    <w:uiPriority w:val="99"/>
    <w:semiHidden/>
    <w:rsid w:val="00AB409F"/>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B40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Pieter-Jan Maes</dc:creator>
  <cp:keywords/>
  <dc:description/>
  <cp:lastModifiedBy>Pieter-Jan Maes</cp:lastModifiedBy>
  <cp:revision>24</cp:revision>
  <dcterms:created xsi:type="dcterms:W3CDTF">2026-05-10T13:00:00Z</dcterms:created>
  <dcterms:modified xsi:type="dcterms:W3CDTF">2026-05-21T07:32:00Z</dcterms:modified>
</cp:coreProperties>
</file>