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r>
        <w:t>}</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137B8F">
        <w:t>Juan</w:t>
      </w:r>
      <w:r>
        <w:t xml:space="preserve"> Titto</w:t>
      </w:r>
    </w:p>
    <w:p w:rsidR="006551B7" w:rsidRDefault="006551B7" w:rsidP="002D7423">
      <w:pPr>
        <w:jc w:val="center"/>
      </w:pPr>
      <w:r>
        <w:t xml:space="preserve">                                                                                                                                         Chung Lu</w:t>
      </w:r>
    </w:p>
    <w:p w:rsidR="006551B7" w:rsidRDefault="006551B7" w:rsidP="002D7423">
      <w:pPr>
        <w:jc w:val="center"/>
      </w:pPr>
      <w:r>
        <w:t xml:space="preserve">                                                                                                                        Carlos Caramagna</w:t>
      </w:r>
    </w:p>
    <w:p w:rsidR="00137B8F" w:rsidRDefault="006551B7" w:rsidP="002D7423">
      <w:pPr>
        <w:jc w:val="center"/>
      </w:pPr>
      <w:r>
        <w:t xml:space="preserve">                                                                             Profesor:</w:t>
      </w:r>
    </w:p>
    <w:p w:rsidR="002D7423" w:rsidRPr="009B21FA" w:rsidRDefault="002D7423" w:rsidP="002D7423">
      <w:pPr>
        <w:rPr>
          <w:sz w:val="24"/>
          <w:szCs w:val="24"/>
        </w:rPr>
      </w:pPr>
      <w:r w:rsidRPr="009B21FA">
        <w:rPr>
          <w:sz w:val="24"/>
          <w:szCs w:val="24"/>
        </w:rPr>
        <w:lastRenderedPageBreak/>
        <w:t xml:space="preserve">Índice </w:t>
      </w:r>
      <w:proofErr w:type="gramStart"/>
      <w:r w:rsidRPr="009B21FA">
        <w:rPr>
          <w:sz w:val="24"/>
          <w:szCs w:val="24"/>
        </w:rPr>
        <w:t>del</w:t>
      </w:r>
      <w:proofErr w:type="gramEnd"/>
      <w:r w:rsidRPr="009B21FA">
        <w:rPr>
          <w:sz w:val="24"/>
          <w:szCs w:val="24"/>
        </w:rPr>
        <w:t xml:space="preserve"> Documento del Proyecto FaaS</w:t>
      </w:r>
    </w:p>
    <w:p w:rsidR="009B21FA" w:rsidRDefault="009B21FA" w:rsidP="002D7423"/>
    <w:p w:rsidR="002D7423" w:rsidRDefault="002D7423" w:rsidP="002D7423">
      <w:r>
        <w:t>1. 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Arquitectura </w:t>
      </w:r>
      <w:proofErr w:type="gramStart"/>
      <w:r>
        <w:t>del</w:t>
      </w:r>
      <w:proofErr w:type="gramEnd"/>
      <w: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3.2.2. Variables de entorno</w:t>
      </w:r>
    </w:p>
    <w:p w:rsidR="002D7423" w:rsidRDefault="002D7423" w:rsidP="002D7423">
      <w:proofErr w:type="gramStart"/>
      <w:r>
        <w:t>4.Estructura</w:t>
      </w:r>
      <w:proofErr w:type="gramEnd"/>
      <w:r>
        <w:t xml:space="preserve"> del Proyecto</w:t>
      </w:r>
    </w:p>
    <w:p w:rsidR="002D7423" w:rsidRDefault="002D7423" w:rsidP="002D7423">
      <w:r>
        <w:t>4.1. Descripción de carpetas y archivos</w:t>
      </w:r>
    </w:p>
    <w:p w:rsidR="002D7423" w:rsidRDefault="002D7423" w:rsidP="002D7423">
      <w:r>
        <w:t xml:space="preserve">4.1.1. </w:t>
      </w:r>
      <w:proofErr w:type="gramStart"/>
      <w:r>
        <w:t>cmd</w:t>
      </w:r>
      <w:proofErr w:type="gramEnd"/>
      <w:r>
        <w:t>/: Entrada principal de cada función</w:t>
      </w:r>
    </w:p>
    <w:p w:rsidR="002D7423" w:rsidRDefault="002D7423" w:rsidP="002D7423">
      <w:r>
        <w:t xml:space="preserve">4.1.2. </w:t>
      </w:r>
      <w:proofErr w:type="gramStart"/>
      <w:r>
        <w:t>config</w:t>
      </w:r>
      <w:proofErr w:type="gramEnd"/>
      <w:r>
        <w:t>/: Archivos de configuración</w:t>
      </w:r>
    </w:p>
    <w:p w:rsidR="002D7423" w:rsidRDefault="002D7423" w:rsidP="002D7423">
      <w:r>
        <w:t>4.1.3. internal/auth: Gestión de JWT</w:t>
      </w:r>
    </w:p>
    <w:p w:rsidR="002D7423" w:rsidRDefault="002D7423" w:rsidP="002D7423">
      <w:r>
        <w:t>4.1.4. internal/messaging: Conexión y manejo de NATS</w:t>
      </w:r>
    </w:p>
    <w:p w:rsidR="002D7423" w:rsidRDefault="002D7423" w:rsidP="002D7423">
      <w:r>
        <w:t xml:space="preserve">4.1.5. </w:t>
      </w:r>
      <w:proofErr w:type="gramStart"/>
      <w:r>
        <w:t>internal/</w:t>
      </w:r>
      <w:proofErr w:type="gramEnd"/>
      <w:r>
        <w:t>storage: Integración con Redis</w:t>
      </w:r>
    </w:p>
    <w:p w:rsidR="002D7423" w:rsidRDefault="002D7423" w:rsidP="002D7423">
      <w:r>
        <w:t>4.2. Guía de estilo de código</w:t>
      </w:r>
    </w:p>
    <w:p w:rsidR="002D7423" w:rsidRDefault="002D7423" w:rsidP="002D7423">
      <w:r>
        <w:lastRenderedPageBreak/>
        <w:t>5. Implementación de Funciones</w:t>
      </w:r>
    </w:p>
    <w:p w:rsidR="002D7423" w:rsidRDefault="002D7423" w:rsidP="002D7423">
      <w:r>
        <w:t>5.1. Ejemplo de una función básica</w:t>
      </w:r>
    </w:p>
    <w:p w:rsidR="002D7423" w:rsidRDefault="002D7423" w:rsidP="002D7423">
      <w:r>
        <w:t>5.2. Cómo manejar eventos de NATS</w:t>
      </w:r>
    </w:p>
    <w:p w:rsidR="002D7423" w:rsidRDefault="002D7423" w:rsidP="002D7423">
      <w:proofErr w:type="gramStart"/>
      <w:r>
        <w:t>5.3. Uso</w:t>
      </w:r>
      <w:proofErr w:type="gramEnd"/>
      <w:r>
        <w:t xml:space="preserve"> de Redis para almacenamiento temporal</w:t>
      </w:r>
    </w:p>
    <w:p w:rsidR="002D7423" w:rsidRDefault="002D7423" w:rsidP="002D7423">
      <w:r>
        <w:t>5.4. Validación de JWT para funciones seguras</w:t>
      </w:r>
    </w:p>
    <w:p w:rsidR="002D7423" w:rsidRDefault="002D7423" w:rsidP="002D7423">
      <w:r>
        <w:t>6. Pruebas y Validación</w:t>
      </w:r>
    </w:p>
    <w:p w:rsidR="002D7423" w:rsidRDefault="002D7423" w:rsidP="002D7423">
      <w:r>
        <w:t>6.1. Estrategias de prueba</w:t>
      </w:r>
    </w:p>
    <w:p w:rsidR="002D7423" w:rsidRDefault="002D7423" w:rsidP="002D7423">
      <w:r>
        <w:t>6.1.1. Pruebas unitarias</w:t>
      </w:r>
    </w:p>
    <w:p w:rsidR="002D7423" w:rsidRDefault="002D7423" w:rsidP="002D7423">
      <w:r>
        <w:t>6.1.2. Pruebas de integración</w:t>
      </w:r>
    </w:p>
    <w:p w:rsidR="002D7423" w:rsidRDefault="002D7423" w:rsidP="002D7423">
      <w:r>
        <w:t>6.1.3. Pruebas de carga</w:t>
      </w:r>
    </w:p>
    <w:p w:rsidR="002D7423" w:rsidRDefault="002D7423" w:rsidP="002D7423">
      <w:r>
        <w:t>6.2. Herramientas de prueba recomendadas (e.g., go test, Postman)</w:t>
      </w:r>
    </w:p>
    <w:p w:rsidR="002D7423" w:rsidRDefault="002D7423" w:rsidP="002D7423">
      <w:r>
        <w:t>7. Despliegue</w:t>
      </w:r>
    </w:p>
    <w:p w:rsidR="002D7423" w:rsidRDefault="002D7423" w:rsidP="002D7423">
      <w:r>
        <w:t>7.1. Entorno de producción</w:t>
      </w:r>
    </w:p>
    <w:p w:rsidR="002D7423" w:rsidRDefault="002D7423" w:rsidP="002D7423">
      <w:r>
        <w:t>7.2. Uso de Docker y Kubernetes</w:t>
      </w:r>
    </w:p>
    <w:p w:rsidR="002D7423" w:rsidRDefault="002D7423" w:rsidP="002D7423">
      <w:r>
        <w:t>7.3. Estrategias de despliegue continuo (CI/CD)</w:t>
      </w:r>
    </w:p>
    <w:p w:rsidR="002D7423" w:rsidRDefault="002D7423" w:rsidP="002D7423">
      <w:r>
        <w:t>8. Monitorización y Escalabilidad</w:t>
      </w:r>
    </w:p>
    <w:p w:rsidR="002D7423" w:rsidRDefault="002D7423" w:rsidP="002D7423">
      <w:r>
        <w:t>8.1. Monitorización de funciones</w:t>
      </w:r>
    </w:p>
    <w:p w:rsidR="002D7423" w:rsidRDefault="002D7423" w:rsidP="002D7423">
      <w:r>
        <w:t>8.1.1. Logs (e.g., logrus)</w:t>
      </w:r>
    </w:p>
    <w:p w:rsidR="002D7423" w:rsidRDefault="002D7423" w:rsidP="002D7423">
      <w:r>
        <w:t>8.1.2. Métricas (e.g., Prometheus, Grafana)</w:t>
      </w:r>
    </w:p>
    <w:p w:rsidR="002D7423" w:rsidRDefault="002D7423" w:rsidP="002D7423">
      <w:r>
        <w:t>8.2. Escalabilidad de las funciones</w:t>
      </w:r>
    </w:p>
    <w:p w:rsidR="002D7423" w:rsidRDefault="002D7423" w:rsidP="002D7423">
      <w:r>
        <w:t>8.2.1. Clustering con NATS</w:t>
      </w:r>
    </w:p>
    <w:p w:rsidR="002D7423" w:rsidRDefault="002D7423" w:rsidP="002D7423">
      <w:proofErr w:type="gramStart"/>
      <w:r>
        <w:t>8.2.2. Uso</w:t>
      </w:r>
      <w:proofErr w:type="gramEnd"/>
      <w:r>
        <w:t xml:space="preserve"> eficiente de Redis</w:t>
      </w:r>
    </w:p>
    <w:p w:rsidR="002D7423" w:rsidRDefault="002D7423" w:rsidP="002D7423">
      <w:r>
        <w:t>9. Mejoras Futuras</w:t>
      </w:r>
    </w:p>
    <w:p w:rsidR="002D7423" w:rsidRDefault="002D7423" w:rsidP="002D7423">
      <w:r>
        <w:t>9.1. Nuevas funcionalidades</w:t>
      </w:r>
    </w:p>
    <w:p w:rsidR="002D7423" w:rsidRDefault="002D7423" w:rsidP="002D7423">
      <w:r>
        <w:t>9.2. Soporte para otros sistemas de mensajería</w:t>
      </w:r>
    </w:p>
    <w:p w:rsidR="002D7423" w:rsidRDefault="002D7423" w:rsidP="002D7423">
      <w:r>
        <w:t>9.3. Optimización de rendimiento</w:t>
      </w:r>
    </w:p>
    <w:p w:rsidR="002D7423" w:rsidRDefault="002D7423" w:rsidP="002D7423">
      <w:r>
        <w:t>10. Referencias</w:t>
      </w:r>
    </w:p>
    <w:p w:rsidR="002D7423" w:rsidRDefault="002D7423" w:rsidP="002D7423">
      <w:r>
        <w:t>10.1. Documentación oficial de herramientas utilizadas</w:t>
      </w:r>
    </w:p>
    <w:p w:rsidR="006565B3" w:rsidRDefault="002D7423" w:rsidP="002D7423">
      <w:r>
        <w:t>10.2. Recursos adicionales para FaaS con </w:t>
      </w:r>
      <w:proofErr w:type="gramStart"/>
      <w:r>
        <w:t>Go</w:t>
      </w:r>
      <w:proofErr w:type="gramEnd"/>
    </w:p>
    <w:p w:rsidR="002D7423" w:rsidRPr="009B21FA" w:rsidRDefault="002D7423" w:rsidP="002D7423">
      <w:pPr>
        <w:rPr>
          <w:sz w:val="24"/>
          <w:szCs w:val="24"/>
        </w:rPr>
      </w:pPr>
      <w:r w:rsidRPr="009B21FA">
        <w:rPr>
          <w:sz w:val="24"/>
          <w:szCs w:val="24"/>
        </w:rPr>
        <w:lastRenderedPageBreak/>
        <w:t>Capítulo 1</w:t>
      </w:r>
    </w:p>
    <w:p w:rsidR="00D3391B" w:rsidRDefault="00D3391B" w:rsidP="002D7423"/>
    <w:p w:rsidR="002D7423" w:rsidRDefault="002D7423" w:rsidP="002D7423">
      <w: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 xml:space="preserve">Por último, FaaS contribuye a una mayor resiliencia y fiabilidad de las aplicaciones. Las funciones se ejecutan de manera independiente y pueden ser distribuidas por múltiples ubicaciones geográficas,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p>
    <w:p w:rsidR="000750AA" w:rsidRDefault="000750AA" w:rsidP="000750AA">
      <w:pPr>
        <w:pStyle w:val="NormalWeb"/>
        <w:jc w:val="both"/>
      </w:pPr>
      <w:r>
        <w:lastRenderedPageBreak/>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lastRenderedPageBreak/>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D3391B" w:rsidRPr="00D3391B">
        <w:rPr>
          <w:rFonts w:ascii="Times New Roman" w:eastAsia="Times New Roman" w:hAnsi="Times New Roman" w:cs="Times New Roman"/>
          <w:sz w:val="24"/>
          <w:szCs w:val="24"/>
        </w:rPr>
        <w:t xml:space="preserve">bjetivo principal </w:t>
      </w:r>
      <w:proofErr w:type="gramStart"/>
      <w:r w:rsidR="00D3391B" w:rsidRPr="00D3391B">
        <w:rPr>
          <w:rFonts w:ascii="Times New Roman" w:eastAsia="Times New Roman" w:hAnsi="Times New Roman" w:cs="Times New Roman"/>
          <w:sz w:val="24"/>
          <w:szCs w:val="24"/>
        </w:rPr>
        <w:t>del</w:t>
      </w:r>
      <w:proofErr w:type="gramEnd"/>
      <w:r w:rsidR="00D3391B" w:rsidRPr="00D3391B">
        <w:rPr>
          <w:rFonts w:ascii="Times New Roman" w:eastAsia="Times New Roman" w:hAnsi="Times New Roman" w:cs="Times New Roman"/>
          <w:sz w:val="24"/>
          <w:szCs w:val="24"/>
        </w:rPr>
        <w:t xml:space="preserve"> sistema es proporcionar una solución ágil y eficiente para la gestión de funciones dinámicas, permitiendo a los usuarios registrar, desregistrar y ejecutar funciones con facilidad, todo respaldado por la rapidez y eficiencia de Redis como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Pr="000750AA"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0750AA" w:rsidP="00FB48A7">
      <w:pPr>
        <w:pStyle w:val="NormalWeb"/>
        <w:jc w:val="both"/>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Arquitectura </w:t>
      </w: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FB48A7">
      <w:pPr>
        <w:pStyle w:val="Heading4"/>
        <w:jc w:val="both"/>
      </w:pPr>
      <w: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2F3B4E" w:rsidP="00FB48A7">
      <w:pPr>
        <w:pStyle w:val="Heading4"/>
        <w:jc w:val="both"/>
      </w:pPr>
      <w:r>
        <w:lastRenderedPageBreak/>
        <w:t>Comunicación Asíncrona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asíncrono</w:t>
      </w:r>
      <w:r>
        <w:t xml:space="preserve"> permite que los servicios no dependan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2F3B4E" w:rsidRPr="0059047B" w:rsidRDefault="002F3B4E"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lastRenderedPageBreak/>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t xml:space="preserve">1. </w:t>
      </w:r>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B02593" w:rsidRPr="0059047B" w:rsidRDefault="00B02593" w:rsidP="0059047B">
      <w:pPr>
        <w:rPr>
          <w:rFonts w:ascii="Times New Roman" w:eastAsia="Times New Roman" w:hAnsi="Times New Roman" w:cs="Times New Roman"/>
          <w:sz w:val="24"/>
          <w:szCs w:val="24"/>
        </w:rPr>
      </w:pP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w:t>
      </w:r>
      <w:r>
        <w:lastRenderedPageBreak/>
        <w:t xml:space="preserve">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 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0B16CA" w:rsidRPr="00F74F59" w:rsidRDefault="000B16CA" w:rsidP="00301866">
      <w:pPr>
        <w:jc w:val="both"/>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3.2.2. Variables de entorno</w:t>
      </w:r>
    </w:p>
    <w:p w:rsidR="00170B71" w:rsidRPr="00F74F59" w:rsidRDefault="00170B71"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4.Estructura</w:t>
      </w:r>
      <w:proofErr w:type="gramEnd"/>
      <w:r w:rsidRPr="00F74F59">
        <w:rPr>
          <w:rFonts w:ascii="Times New Roman" w:eastAsia="Times New Roman" w:hAnsi="Times New Roman" w:cs="Times New Roman"/>
          <w:sz w:val="24"/>
          <w:szCs w:val="24"/>
        </w:rPr>
        <w:t xml:space="preserve">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275B73" w:rsidRDefault="00275B73"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4.1.1. </w:t>
      </w:r>
      <w:proofErr w:type="gramStart"/>
      <w:r w:rsidRPr="00F74F59">
        <w:rPr>
          <w:rFonts w:ascii="Times New Roman" w:eastAsia="Times New Roman" w:hAnsi="Times New Roman" w:cs="Times New Roman"/>
          <w:sz w:val="24"/>
          <w:szCs w:val="24"/>
        </w:rPr>
        <w:t>cmd</w:t>
      </w:r>
      <w:proofErr w:type="gramEnd"/>
      <w:r w:rsidRPr="00F74F59">
        <w:rPr>
          <w:rFonts w:ascii="Times New Roman" w:eastAsia="Times New Roman" w:hAnsi="Times New Roman" w:cs="Times New Roman"/>
          <w:sz w:val="24"/>
          <w:szCs w:val="24"/>
        </w:rPr>
        <w:t>/: Entrada principal de cada función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4.1.2. </w:t>
      </w:r>
      <w:proofErr w:type="gramStart"/>
      <w:r w:rsidRPr="00F74F59">
        <w:rPr>
          <w:rFonts w:ascii="Times New Roman" w:eastAsia="Times New Roman" w:hAnsi="Times New Roman" w:cs="Times New Roman"/>
          <w:sz w:val="24"/>
          <w:szCs w:val="24"/>
        </w:rPr>
        <w:t>config</w:t>
      </w:r>
      <w:proofErr w:type="gramEnd"/>
      <w:r w:rsidRPr="00F74F59">
        <w:rPr>
          <w:rFonts w:ascii="Times New Roman" w:eastAsia="Times New Roman" w:hAnsi="Times New Roman" w:cs="Times New Roman"/>
          <w:sz w:val="24"/>
          <w:szCs w:val="24"/>
        </w:rPr>
        <w:t>/: Archivos de configuración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4.1.3. internal/auth: Gestión de JWT</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4.1.4. internal/messaging: Conexión y manejo de NATS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4.1.5. </w:t>
      </w:r>
      <w:proofErr w:type="gramStart"/>
      <w:r w:rsidRPr="00F74F59">
        <w:rPr>
          <w:rFonts w:ascii="Times New Roman" w:eastAsia="Times New Roman" w:hAnsi="Times New Roman" w:cs="Times New Roman"/>
          <w:sz w:val="24"/>
          <w:szCs w:val="24"/>
        </w:rPr>
        <w:t>internal/</w:t>
      </w:r>
      <w:proofErr w:type="gramEnd"/>
      <w:r w:rsidRPr="00F74F59">
        <w:rPr>
          <w:rFonts w:ascii="Times New Roman" w:eastAsia="Times New Roman" w:hAnsi="Times New Roman" w:cs="Times New Roman"/>
          <w:sz w:val="24"/>
          <w:szCs w:val="24"/>
        </w:rPr>
        <w:t>storage: Integración con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4.2. Guía de estilo de código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5.1. Ejemplo de una función básica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5.2. Cómo manejar eventos de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5.3. Uso</w:t>
      </w:r>
      <w:proofErr w:type="gramEnd"/>
      <w:r w:rsidRPr="00F74F59">
        <w:rPr>
          <w:rFonts w:ascii="Times New Roman" w:eastAsia="Times New Roman" w:hAnsi="Times New Roman" w:cs="Times New Roman"/>
          <w:sz w:val="24"/>
          <w:szCs w:val="24"/>
        </w:rPr>
        <w:t xml:space="preserve"> de Redis para almacenamiento temporal</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5.4. Validación de JWT para funciones seguras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 Pruebas y Validación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 Estrategias de prueba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6.1.1. Pruebas unitarias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6.1.2. Pruebas de integración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6.1.3. Pruebas de carga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6.2. Herramientas de prueba recomendadas (e.g., go test, Postman)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7.1. Entorno de producción</w:t>
      </w:r>
    </w:p>
    <w:p w:rsidR="00F74F59" w:rsidRPr="00F74F59" w:rsidRDefault="00B744F2"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7.2. Uso de Docker</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7.3. Estrategias de despliegue continuo (CI/CD)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 Monitorización y Escalabilidad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 Monitorización de funciones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8.1.1. Logs (e.g., logrus)</w:t>
      </w:r>
    </w:p>
    <w:p w:rsidR="000C5F79" w:rsidRPr="00F74F59" w:rsidRDefault="000C5F79"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8.1.2. Métricas (e.g., Prometheus, Grafana)</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 Escalabilidad de las funciones</w:t>
      </w:r>
    </w:p>
    <w:p w:rsidR="004D578C" w:rsidRPr="00915CA2" w:rsidRDefault="004D578C" w:rsidP="00915CA2">
      <w:p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4D57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4D578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4D578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4D578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4D578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4D57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4D578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915CA2">
      <w:pPr>
        <w:spacing w:before="100" w:beforeAutospacing="1" w:after="100" w:afterAutospacing="1" w:line="240" w:lineRule="auto"/>
        <w:ind w:left="720"/>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4D578C">
      <w:p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lastRenderedPageBreak/>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4D578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4D578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915C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915CA2">
      <w:p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bookmarkStart w:id="0" w:name="_GoBack"/>
      <w:bookmarkEnd w:id="0"/>
    </w:p>
    <w:p w:rsidR="004D578C" w:rsidRPr="004D578C" w:rsidRDefault="004D578C" w:rsidP="004D578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4D578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4D578C" w:rsidRPr="00F74F59" w:rsidRDefault="004D578C"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8.2.1. Clustering con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8.2.2. Uso</w:t>
      </w:r>
      <w:proofErr w:type="gramEnd"/>
      <w:r w:rsidRPr="00F74F59">
        <w:rPr>
          <w:rFonts w:ascii="Times New Roman" w:eastAsia="Times New Roman" w:hAnsi="Times New Roman" w:cs="Times New Roman"/>
          <w:sz w:val="24"/>
          <w:szCs w:val="24"/>
        </w:rPr>
        <w:t xml:space="preserve"> eficiente de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 Mejoras Futuras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9.1. Nuevas funcionalidades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9.2. Soporte para otros sistemas de mensajería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9.3. Optimización de rendimiento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 Referencias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10.1. 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1" w:history="1">
        <w:r w:rsidRPr="00CA64FB">
          <w:rPr>
            <w:rStyle w:val="Hyperlink"/>
            <w:rFonts w:ascii="Times New Roman" w:eastAsia="Times New Roman" w:hAnsi="Times New Roman" w:cs="Times New Roman"/>
            <w:sz w:val="24"/>
            <w:szCs w:val="24"/>
          </w:rPr>
          <w:t>https://visualstudio.microsoft.com/es/downloads/</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Postman - </w:t>
      </w:r>
      <w:hyperlink r:id="rId12" w:history="1">
        <w:r w:rsidRPr="00CA64FB">
          <w:rPr>
            <w:rStyle w:val="Hyperlink"/>
            <w:rFonts w:ascii="Times New Roman" w:eastAsia="Times New Roman" w:hAnsi="Times New Roman" w:cs="Times New Roman"/>
            <w:sz w:val="24"/>
            <w:szCs w:val="24"/>
          </w:rPr>
          <w:t>https://www.postman.com/</w:t>
        </w:r>
      </w:hyperlink>
    </w:p>
    <w:p w:rsidR="004520AF" w:rsidRPr="00F74F59" w:rsidRDefault="004520AF"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10.2. Recursos adicionales para FaaS con </w:t>
      </w:r>
      <w:proofErr w:type="gramStart"/>
      <w:r w:rsidRPr="00F74F59">
        <w:rPr>
          <w:rFonts w:ascii="Times New Roman" w:eastAsia="Times New Roman" w:hAnsi="Times New Roman" w:cs="Times New Roman"/>
          <w:sz w:val="24"/>
          <w:szCs w:val="24"/>
        </w:rPr>
        <w:t>Go</w:t>
      </w:r>
      <w:proofErr w:type="gramEnd"/>
    </w:p>
    <w:p w:rsidR="00F74F59" w:rsidRDefault="00F74F59" w:rsidP="00F74F59">
      <w:pPr>
        <w:pStyle w:val="NormalWeb"/>
      </w:pPr>
    </w:p>
    <w:p w:rsidR="0059047B" w:rsidRPr="0059047B" w:rsidRDefault="0059047B" w:rsidP="0059047B">
      <w:pPr>
        <w:rPr>
          <w:rFonts w:ascii="Times New Roman" w:eastAsia="Times New Roman" w:hAnsi="Times New Roman" w:cs="Times New Roman"/>
          <w:sz w:val="24"/>
          <w:szCs w:val="24"/>
        </w:rPr>
      </w:pPr>
    </w:p>
    <w:p w:rsidR="0059047B" w:rsidRDefault="0059047B" w:rsidP="0059047B"/>
    <w:p w:rsidR="0059047B" w:rsidRDefault="0059047B" w:rsidP="0059047B"/>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4"/>
  </w:num>
  <w:num w:numId="4">
    <w:abstractNumId w:val="6"/>
  </w:num>
  <w:num w:numId="5">
    <w:abstractNumId w:val="2"/>
  </w:num>
  <w:num w:numId="6">
    <w:abstractNumId w:val="10"/>
  </w:num>
  <w:num w:numId="7">
    <w:abstractNumId w:val="23"/>
  </w:num>
  <w:num w:numId="8">
    <w:abstractNumId w:val="11"/>
  </w:num>
  <w:num w:numId="9">
    <w:abstractNumId w:val="22"/>
  </w:num>
  <w:num w:numId="10">
    <w:abstractNumId w:val="16"/>
  </w:num>
  <w:num w:numId="11">
    <w:abstractNumId w:val="19"/>
  </w:num>
  <w:num w:numId="12">
    <w:abstractNumId w:val="7"/>
  </w:num>
  <w:num w:numId="13">
    <w:abstractNumId w:val="20"/>
  </w:num>
  <w:num w:numId="14">
    <w:abstractNumId w:val="15"/>
  </w:num>
  <w:num w:numId="15">
    <w:abstractNumId w:val="12"/>
  </w:num>
  <w:num w:numId="16">
    <w:abstractNumId w:val="0"/>
  </w:num>
  <w:num w:numId="17">
    <w:abstractNumId w:val="5"/>
  </w:num>
  <w:num w:numId="18">
    <w:abstractNumId w:val="9"/>
  </w:num>
  <w:num w:numId="19">
    <w:abstractNumId w:val="18"/>
  </w:num>
  <w:num w:numId="20">
    <w:abstractNumId w:val="1"/>
  </w:num>
  <w:num w:numId="21">
    <w:abstractNumId w:val="17"/>
  </w:num>
  <w:num w:numId="22">
    <w:abstractNumId w:val="4"/>
  </w:num>
  <w:num w:numId="23">
    <w:abstractNumId w:val="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37B8F"/>
    <w:rsid w:val="00170B71"/>
    <w:rsid w:val="002322F9"/>
    <w:rsid w:val="00275B73"/>
    <w:rsid w:val="002D7423"/>
    <w:rsid w:val="002F3B4E"/>
    <w:rsid w:val="00301866"/>
    <w:rsid w:val="003C7736"/>
    <w:rsid w:val="004520AF"/>
    <w:rsid w:val="004D578C"/>
    <w:rsid w:val="0059047B"/>
    <w:rsid w:val="00647F5C"/>
    <w:rsid w:val="006551B7"/>
    <w:rsid w:val="006565B3"/>
    <w:rsid w:val="006E2E74"/>
    <w:rsid w:val="007467F6"/>
    <w:rsid w:val="008230EA"/>
    <w:rsid w:val="008478B0"/>
    <w:rsid w:val="008A012D"/>
    <w:rsid w:val="008D5172"/>
    <w:rsid w:val="008F041A"/>
    <w:rsid w:val="00915CA2"/>
    <w:rsid w:val="009B21FA"/>
    <w:rsid w:val="00B02593"/>
    <w:rsid w:val="00B744F2"/>
    <w:rsid w:val="00C0489D"/>
    <w:rsid w:val="00D3391B"/>
    <w:rsid w:val="00DF1680"/>
    <w:rsid w:val="00E34E31"/>
    <w:rsid w:val="00E432AD"/>
    <w:rsid w:val="00F1264F"/>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ostm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sualstudio.microsoft.com/es/downloads/"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go.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369A3-F9D1-460C-A25A-88260DF8D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27</Pages>
  <Words>8127</Words>
  <Characters>46329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15</cp:revision>
  <dcterms:created xsi:type="dcterms:W3CDTF">2025-01-20T14:11:00Z</dcterms:created>
  <dcterms:modified xsi:type="dcterms:W3CDTF">2025-01-20T19:48:00Z</dcterms:modified>
</cp:coreProperties>
</file>