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default"/>
          <w:sz w:val="36"/>
        </w:rPr>
      </w:pPr>
    </w:p>
    <w:p>
      <w:pPr>
        <w:jc w:val="center"/>
        <w:rPr>
          <w:rFonts w:hint="default"/>
          <w:sz w:val="36"/>
        </w:rPr>
      </w:pPr>
    </w:p>
    <w:p>
      <w:pPr>
        <w:jc w:val="center"/>
        <w:rPr>
          <w:rFonts w:hint="default"/>
          <w:sz w:val="36"/>
        </w:rPr>
      </w:pPr>
    </w:p>
    <w:p>
      <w:pPr>
        <w:jc w:val="center"/>
        <w:rPr>
          <w:rFonts w:hint="default"/>
          <w:sz w:val="36"/>
        </w:rPr>
      </w:pPr>
    </w:p>
    <w:p>
      <w:pPr>
        <w:jc w:val="center"/>
        <w:rPr>
          <w:rFonts w:hint="default"/>
          <w:sz w:val="36"/>
        </w:rPr>
      </w:pPr>
    </w:p>
    <w:p>
      <w:pPr>
        <w:jc w:val="center"/>
        <w:rPr>
          <w:rFonts w:hint="default"/>
          <w:sz w:val="36"/>
        </w:rPr>
      </w:pPr>
    </w:p>
    <w:p>
      <w:pPr>
        <w:jc w:val="center"/>
        <w:rPr>
          <w:rFonts w:hint="eastAsia"/>
          <w:sz w:val="36"/>
        </w:rPr>
      </w:pPr>
      <w:r>
        <w:rPr>
          <w:rFonts w:hint="default"/>
          <w:sz w:val="36"/>
        </w:rPr>
        <w:t>Instituto Tecnológico de Veracruz.</w:t>
      </w:r>
    </w:p>
    <w:p>
      <w:pPr>
        <w:jc w:val="center"/>
        <w:rPr>
          <w:rFonts w:hint="eastAsia"/>
          <w:sz w:val="36"/>
        </w:rPr>
      </w:pPr>
    </w:p>
    <w:p>
      <w:pPr>
        <w:jc w:val="center"/>
        <w:rPr>
          <w:rFonts w:hint="eastAsia"/>
          <w:sz w:val="36"/>
        </w:rPr>
      </w:pPr>
      <w:r>
        <w:rPr>
          <w:rFonts w:hint="default"/>
          <w:sz w:val="36"/>
        </w:rPr>
        <w:t>Taller de Investigación II.</w:t>
      </w:r>
    </w:p>
    <w:p>
      <w:pPr>
        <w:jc w:val="center"/>
        <w:rPr>
          <w:rFonts w:hint="eastAsia"/>
          <w:sz w:val="36"/>
        </w:rPr>
      </w:pPr>
    </w:p>
    <w:p>
      <w:pPr>
        <w:jc w:val="center"/>
        <w:rPr>
          <w:rFonts w:hint="eastAsia"/>
          <w:sz w:val="36"/>
        </w:rPr>
      </w:pPr>
    </w:p>
    <w:p>
      <w:pPr>
        <w:jc w:val="center"/>
        <w:rPr>
          <w:rFonts w:hint="default"/>
          <w:sz w:val="36"/>
        </w:rPr>
      </w:pPr>
      <w:r>
        <w:rPr>
          <w:rFonts w:hint="eastAsia"/>
          <w:sz w:val="36"/>
        </w:rPr>
        <w:t>Comparci</w:t>
      </w:r>
      <w:r>
        <w:rPr>
          <w:rFonts w:hint="default"/>
          <w:sz w:val="36"/>
        </w:rPr>
        <w:t>ó</w:t>
      </w:r>
      <w:r>
        <w:rPr>
          <w:rFonts w:hint="eastAsia"/>
          <w:sz w:val="36"/>
        </w:rPr>
        <w:t xml:space="preserve">n </w:t>
      </w:r>
      <w:r>
        <w:rPr>
          <w:rFonts w:hint="default"/>
          <w:sz w:val="36"/>
        </w:rPr>
        <w:t xml:space="preserve">de </w:t>
      </w:r>
      <w:r>
        <w:rPr>
          <w:rFonts w:hint="eastAsia"/>
          <w:sz w:val="36"/>
        </w:rPr>
        <w:t>Robotic</w:t>
      </w:r>
      <w:r>
        <w:rPr>
          <w:rFonts w:hint="default"/>
          <w:sz w:val="36"/>
        </w:rPr>
        <w:t>s</w:t>
      </w:r>
      <w:r>
        <w:rPr>
          <w:rFonts w:hint="eastAsia"/>
          <w:sz w:val="36"/>
        </w:rPr>
        <w:t xml:space="preserve"> Frameworks</w:t>
      </w:r>
      <w:r>
        <w:rPr>
          <w:rFonts w:hint="default"/>
          <w:sz w:val="36"/>
        </w:rPr>
        <w:t xml:space="preserve"> en el manejo de funcionalidades sobre </w:t>
      </w:r>
      <w:r>
        <w:rPr>
          <w:rFonts w:hint="eastAsia"/>
          <w:sz w:val="36"/>
        </w:rPr>
        <w:t>placas de desarrollo</w:t>
      </w:r>
      <w:r>
        <w:rPr>
          <w:rFonts w:hint="default"/>
          <w:sz w:val="36"/>
        </w:rPr>
        <w:t xml:space="preserve"> Arduino.</w:t>
      </w:r>
    </w:p>
    <w:p>
      <w:pPr>
        <w:jc w:val="center"/>
        <w:rPr>
          <w:rFonts w:hint="default"/>
          <w:sz w:val="36"/>
        </w:rPr>
      </w:pPr>
    </w:p>
    <w:p>
      <w:pPr>
        <w:jc w:val="center"/>
        <w:rPr>
          <w:rFonts w:hint="default"/>
          <w:sz w:val="36"/>
        </w:rPr>
      </w:pPr>
      <w:r>
        <w:rPr>
          <w:rFonts w:hint="default"/>
          <w:sz w:val="36"/>
        </w:rPr>
        <w:t>Presentado por:</w:t>
      </w:r>
    </w:p>
    <w:p>
      <w:pPr>
        <w:jc w:val="center"/>
        <w:rPr>
          <w:rFonts w:hint="default"/>
          <w:sz w:val="36"/>
        </w:rPr>
      </w:pPr>
    </w:p>
    <w:p>
      <w:pPr>
        <w:jc w:val="center"/>
        <w:rPr>
          <w:rFonts w:hint="default"/>
          <w:sz w:val="36"/>
        </w:rPr>
      </w:pPr>
      <w:r>
        <w:rPr>
          <w:rFonts w:hint="default"/>
          <w:sz w:val="36"/>
        </w:rPr>
        <w:t>Juan Angel de Jesús Vázquez Crespo.</w:t>
      </w:r>
    </w:p>
    <w:p>
      <w:pPr>
        <w:jc w:val="both"/>
        <w:rPr>
          <w:rFonts w:hint="default"/>
        </w:rPr>
      </w:pPr>
    </w:p>
    <w:p>
      <w:pPr>
        <w:jc w:val="both"/>
      </w:pPr>
      <w:r>
        <w:br w:type="page"/>
      </w:r>
    </w:p>
    <w:p>
      <w:pPr>
        <w:jc w:val="both"/>
      </w:pPr>
      <w:r>
        <w:t>1 Planteamiento del Problema</w:t>
      </w:r>
    </w:p>
    <w:p>
      <w:pPr>
        <w:jc w:val="both"/>
      </w:pPr>
    </w:p>
    <w:p>
      <w:pPr>
        <w:jc w:val="both"/>
      </w:pPr>
      <w:r>
        <w:t>1.1 Objetivos</w:t>
      </w:r>
    </w:p>
    <w:p>
      <w:pPr>
        <w:jc w:val="both"/>
      </w:pPr>
    </w:p>
    <w:p>
      <w:pPr>
        <w:jc w:val="both"/>
      </w:pPr>
      <w:r>
        <w:t>General:</w:t>
      </w:r>
    </w:p>
    <w:p>
      <w:pPr>
        <w:jc w:val="both"/>
      </w:pPr>
    </w:p>
    <w:p>
      <w:pPr>
        <w:ind w:firstLine="420" w:firstLineChars="0"/>
        <w:jc w:val="both"/>
      </w:pPr>
      <w:r>
        <w:t>Comparar en que grado los robotics frameworks pueden explotar las funcionalidades de una placa de desarrollo arduino.</w:t>
      </w:r>
    </w:p>
    <w:p>
      <w:pPr>
        <w:jc w:val="both"/>
      </w:pPr>
    </w:p>
    <w:p>
      <w:pPr>
        <w:jc w:val="both"/>
      </w:pPr>
      <w:r>
        <w:t>Especificas:</w:t>
      </w:r>
    </w:p>
    <w:p>
      <w:pPr>
        <w:jc w:val="both"/>
      </w:pPr>
    </w:p>
    <w:p>
      <w:pPr>
        <w:ind w:firstLine="420" w:firstLineChars="0"/>
        <w:jc w:val="both"/>
      </w:pPr>
      <w:r>
        <w:t>Comparar los Robotics Frameworks CylonJS, GoBot y Artoo en la forma en la que aprovechan las funcioalidades de una placa de desarrollo Arduino.</w:t>
      </w:r>
    </w:p>
    <w:p>
      <w:pPr>
        <w:ind w:firstLine="420" w:firstLineChars="0"/>
        <w:jc w:val="both"/>
      </w:pPr>
    </w:p>
    <w:p>
      <w:pPr>
        <w:ind w:firstLine="420" w:firstLineChars="0"/>
        <w:jc w:val="both"/>
      </w:pPr>
      <w:r>
        <w:t>Determinar que framework tiene mayor acceso al manejo de los componentes de una placa arduino.</w:t>
      </w:r>
    </w:p>
    <w:p>
      <w:pPr>
        <w:ind w:firstLine="420" w:firstLineChars="0"/>
        <w:jc w:val="both"/>
      </w:pPr>
    </w:p>
    <w:p>
      <w:pPr>
        <w:jc w:val="both"/>
      </w:pPr>
    </w:p>
    <w:p>
      <w:pPr>
        <w:jc w:val="both"/>
      </w:pPr>
      <w:r>
        <w:t>1.2 Preguntas de investigación</w:t>
      </w:r>
    </w:p>
    <w:p>
      <w:pPr>
        <w:jc w:val="both"/>
      </w:pPr>
    </w:p>
    <w:p>
      <w:pPr>
        <w:ind w:firstLine="420" w:firstLineChars="0"/>
        <w:jc w:val="both"/>
      </w:pPr>
      <w:r>
        <w:t>¿Qué framework puede manejar una cantidad de componentes para placa arduino mayor?</w:t>
      </w:r>
    </w:p>
    <w:p>
      <w:pPr>
        <w:jc w:val="both"/>
      </w:pPr>
    </w:p>
    <w:p>
      <w:pPr>
        <w:ind w:firstLine="420" w:firstLineChars="0"/>
        <w:jc w:val="both"/>
      </w:pPr>
      <w:r>
        <w:t>¿Qué funcionalidades de una placa de desarollo arduino puede cada robotic framework?</w:t>
      </w:r>
    </w:p>
    <w:p>
      <w:pPr>
        <w:jc w:val="both"/>
      </w:pPr>
    </w:p>
    <w:p>
      <w:pPr>
        <w:jc w:val="both"/>
      </w:pPr>
      <w:r>
        <w:t>1.3 Justificación</w:t>
      </w:r>
    </w:p>
    <w:p>
      <w:pPr>
        <w:jc w:val="both"/>
      </w:pPr>
    </w:p>
    <w:p>
      <w:pPr>
        <w:ind w:firstLine="420" w:firstLineChars="0"/>
        <w:jc w:val="both"/>
        <w:rPr>
          <w:rFonts w:hint="default"/>
        </w:rPr>
      </w:pPr>
      <w:r>
        <w:rPr>
          <w:rFonts w:hint="eastAsia"/>
        </w:rPr>
        <w:t>Toda persona que quiere introducirse en el mundo de la robótica se plantea las mismas cuestiones: ¿Por donde empiezo?, ¿Como puedo construir un robot?, ¿Como programar un robot? o ¿Como puede realizar simulaciones?</w:t>
      </w:r>
      <w:r>
        <w:rPr>
          <w:rFonts w:hint="default"/>
        </w:rPr>
        <w:t xml:space="preserve"> </w:t>
      </w:r>
    </w:p>
    <w:p>
      <w:pPr>
        <w:jc w:val="both"/>
        <w:rPr>
          <w:rFonts w:hint="default"/>
        </w:rPr>
      </w:pPr>
    </w:p>
    <w:p>
      <w:pPr>
        <w:ind w:firstLine="420" w:firstLineChars="0"/>
        <w:jc w:val="both"/>
        <w:rPr>
          <w:rFonts w:hint="default"/>
        </w:rPr>
      </w:pPr>
      <w:r>
        <w:rPr>
          <w:rFonts w:hint="default"/>
        </w:rPr>
        <w:t>En el mundo existe gran variedad de herramientas llamadas framework que brindan apoyo a la tarea de manejar y programar un robot, cada una de ellas cubre necesidades especificas de la robótica.</w:t>
      </w:r>
    </w:p>
    <w:p>
      <w:pPr>
        <w:jc w:val="both"/>
        <w:rPr>
          <w:rFonts w:hint="default"/>
        </w:rPr>
      </w:pPr>
    </w:p>
    <w:p>
      <w:pPr>
        <w:ind w:firstLine="420" w:firstLineChars="0"/>
        <w:jc w:val="both"/>
        <w:rPr>
          <w:rFonts w:hint="default"/>
        </w:rPr>
      </w:pPr>
      <w:r>
        <w:rPr>
          <w:rFonts w:hint="default"/>
        </w:rPr>
        <w:t xml:space="preserve">Esta investigación se centra en frameworks que pueden manejar diferente placas de desarrollo sin la necesidad de saber como programarlas directamente ya que esta controla las placas por madio de la comunicación con el firmware del sistema de estas placas. </w:t>
      </w:r>
    </w:p>
    <w:p>
      <w:pPr>
        <w:jc w:val="both"/>
      </w:pPr>
    </w:p>
    <w:p>
      <w:pPr>
        <w:jc w:val="both"/>
      </w:pPr>
      <w:r>
        <w:t>1.4 Viab</w:t>
      </w:r>
      <w:bookmarkStart w:id="0" w:name="_GoBack"/>
      <w:bookmarkEnd w:id="0"/>
      <w:r>
        <w:t>ilidad</w:t>
      </w:r>
    </w:p>
    <w:p>
      <w:pPr>
        <w:jc w:val="both"/>
      </w:pPr>
    </w:p>
    <w:p>
      <w:pPr>
        <w:ind w:firstLine="420" w:firstLineChars="0"/>
        <w:jc w:val="both"/>
      </w:pPr>
      <w:r>
        <w:rPr>
          <w:rFonts w:hint="eastAsia"/>
        </w:rPr>
        <w:t>Lorem ipsum dolor sit amet, consectetur adipiscing elit. Vivamus mattis sit amet ante quis ullamcorper. Sed eget neque faucibus, fermentum dolor et, tempus lorem. Sed at dignissim tellus. Integer ac suscipit nulla, sit amet malesuada lacus. Sed ex quam, eleifend sit amet rhoncus id, malesuada in nulla. Phasellus rhoncus laoreet arcu sit amet feugiat.</w:t>
      </w:r>
    </w:p>
    <w:p>
      <w:pPr>
        <w:jc w:val="both"/>
      </w:pPr>
    </w:p>
    <w:p>
      <w:pPr>
        <w:jc w:val="both"/>
      </w:pPr>
      <w:r>
        <w:t xml:space="preserve">1.5 </w:t>
      </w:r>
      <w:r>
        <w:t>Limitaciones</w:t>
      </w:r>
    </w:p>
    <w:p>
      <w:pPr>
        <w:jc w:val="both"/>
      </w:pPr>
    </w:p>
    <w:p>
      <w:pPr>
        <w:ind w:firstLine="420" w:firstLineChars="0"/>
        <w:jc w:val="both"/>
      </w:pPr>
      <w:r>
        <w:rPr>
          <w:rFonts w:hint="eastAsia"/>
        </w:rPr>
        <w:t>Quisque quis velit lacinia, pellentesque mi nec, laoreet turpis. Nam consectetur luctus ipsum, et dictum nisi rutrum et. Vestibulum ante ipsum primis in faucibus orci luctus et ultrices posuere cubilia Curae; In ac odio nisl. Sed suscipit dapibus neque, sed auctor est posuere vitae. Etiam sollicitudin orci eu tempor vehicula.</w:t>
      </w:r>
    </w:p>
    <w:p>
      <w:pPr>
        <w:ind w:firstLine="420" w:firstLineChars="0"/>
        <w:jc w:val="both"/>
      </w:pP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WenQuanYi Micro Hei"/>
    <w:panose1 w:val="02010600030101010101"/>
    <w:charset w:val="86"/>
    <w:family w:val="auto"/>
    <w:pitch w:val="default"/>
    <w:sig w:usb0="00000003" w:usb1="080E0000" w:usb2="00000000" w:usb3="00000000" w:csb0="00040001"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Georgia">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579E771F"/>
    <w:rsid w:val="3EDF3DF9"/>
    <w:rsid w:val="579E771F"/>
    <w:rsid w:val="7EFE1695"/>
    <w:rsid w:val="7FC24B33"/>
    <w:rsid w:val="7FE78B67"/>
    <w:rsid w:val="7FEF52C8"/>
    <w:rsid w:val="7FFAEC52"/>
    <w:rsid w:val="ABF785E2"/>
    <w:rsid w:val="BE3F7BED"/>
    <w:rsid w:val="CCE98B7B"/>
    <w:rsid w:val="DDBB8374"/>
    <w:rsid w:val="EC5B991A"/>
    <w:rsid w:val="F6FF39DB"/>
    <w:rsid w:val="F7FDC7F2"/>
    <w:rsid w:val="FEBF6254"/>
    <w:rsid w:val="FFBF9D9F"/>
    <w:rsid w:val="FFF17DD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eastAsia="SimSun" w:cs="Times New Roman"/>
      <w:kern w:val="2"/>
      <w:sz w:val="24"/>
      <w:lang w:val="en-US" w:eastAsia="zh-CN" w:bidi="ar-SA"/>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3">
    <w:name w:val="Default Paragraph Font"/>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1969-12-31T12:59:59Z</dcterms:created>
  <dc:creator>juan</dc:creator>
  <cp:lastModifiedBy>juan</cp:lastModifiedBy>
  <dc:title>Planteamiento del Problema</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2058-9.1.0.4945</vt:lpwstr>
  </property>
</Properties>
</file>