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GameProvider&lt;&gt; game;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game.game_loop();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Ce code est la partie principale de votre programme. Il inclut le fichier d'en-tête `player.h`, qui contient les définitions des classes et des fonctions nécessaires à votre jeu.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Ensuite, dans la fonction `main()`, une instance de `GameProvider` est créée avec des paramètres de modèle vides (`&lt;&gt;`). Ensuite, la méthode `game_loop()` de cette instance est appelée pour démarrer le jeu.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En résumé, cette partie du code lance votre jeu en créant une instance de `GameProvider` et en appelant sa méthode `game_loop()` pour commencer le jeu. Une fois que le jeu est terminé, la fonction `main()` retourne 0 pour indiquer une sortie normale du programme.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612A08"/>
    <w:rsid w:val="67C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2024-05-21T18:50:00Z</dcterms:created>
  <dc:creator>juanv</dc:creator>
  <cp:lastModifiedBy>juanv</cp:lastModifiedBy>
  <dcterms:modified xsi:type="dcterms:W3CDTF">2024-05-21T18:52:44Z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1036-12.2.0.16909</vt:lpwstr>
  </property>
  <property fmtid="{D5CDD505-2E9C-101B-9397-08002B2CF9AE}" pid="3" name="ICV">
    <vt:lpwstr>AD9DA1E276284696B31FD9DBE7753B63_11</vt:lpwstr>
  </property>
</Properties>
</file>