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上线沟通方案</w:t>
      </w:r>
    </w:p>
    <w:p/>
    <w:p>
      <w:pPr>
        <w:pStyle w:val="Heading1"/>
      </w:pPr>
      <w:r>
        <w:rPr>
          <w:b/>
        </w:rPr>
        <w:t xml:space="preserve">一、背景与目标</w:t>
      </w:r>
    </w:p>
    <w:p/>
    <w:p>
      <w:pPr>
        <w:pStyle w:val="Heading1"/>
      </w:pPr>
      <w:r>
        <w:rPr>
          <w:b/>
        </w:rPr>
        <w:t xml:space="preserve">1.1 背景</w:t>
      </w:r>
    </w:p>
    <w:p>
      <w:r>
        <w:t xml:space="preserve">本次上线涉及新系统/新功能模块的正式发布，涉及内部多个部门协作及外部用户触达。为保障上线过程平稳、信息传递一致、各方预期对齐，特制定本沟通方案。</w:t>
      </w:r>
    </w:p>
    <w:p/>
    <w:p>
      <w:pPr>
        <w:pStyle w:val="Heading1"/>
      </w:pPr>
      <w:r>
        <w:rPr>
          <w:b/>
        </w:rPr>
        <w:t xml:space="preserve">1.2 目标</w:t>
      </w:r>
    </w:p>
    <w:p>
      <w:r>
        <w:t xml:space="preserve">- 确保所有相关方在上线前、中、后各阶段清晰了解进展与自身职责。</w:t>
      </w:r>
    </w:p>
    <w:p>
      <w:r>
        <w:t xml:space="preserve">- 统一对外口径，避免信息混乱或误传。</w:t>
      </w:r>
    </w:p>
    <w:p>
      <w:r>
        <w:t xml:space="preserve">- 建立高效反馈与问题升级通道，及时处理上线期间的异常情况。</w:t>
      </w:r>
    </w:p>
    <w:p>
      <w:r>
        <w:t xml:space="preserve">- 提升用户/内部员工对新功能的认知度与接受度。</w:t>
      </w:r>
    </w:p>
    <w:p/>
    <w:p>
      <w:pPr>
        <w:pStyle w:val="Heading1"/>
      </w:pPr>
      <w:r>
        <w:rPr>
          <w:b/>
        </w:rPr>
        <w:t xml:space="preserve">二、受众与渠道</w:t>
      </w:r>
    </w:p>
    <w:p/>
    <w:p>
      <w:pPr>
        <w:pStyle w:val="Heading1"/>
      </w:pPr>
      <w:r>
        <w:rPr>
          <w:b/>
        </w:rPr>
        <w:t xml:space="preserve">2.1 受众分类</w:t>
      </w:r>
    </w:p>
    <w:p>
      <w:r>
        <w:t xml:space="preserve">| 受众群体 | 关注重点 | 沟通深度 |</w:t>
      </w:r>
    </w:p>
    <w:p>
      <w:r>
        <w:t xml:space="preserve">|---------|---------|---------|</w:t>
      </w:r>
    </w:p>
    <w:p>
      <w:r>
        <w:t xml:space="preserve">| 内部管理层 | 进度、风险、资源 | 简报/周报 |</w:t>
      </w:r>
    </w:p>
    <w:p>
      <w:r>
        <w:t xml:space="preserve">| 业务/运营团队 | 操作流程、功能变化 | 培训+操作手册 |</w:t>
      </w:r>
    </w:p>
    <w:p>
      <w:r>
        <w:t xml:space="preserve">| 技术/运维团队 | 部署细节、回滚方案 | 技术文档+会议 |</w:t>
      </w:r>
    </w:p>
    <w:p>
      <w:r>
        <w:t xml:space="preserve">| 终端用户/客户 | 使用方式、价值点 | 公告+FAQ+引导 |</w:t>
      </w:r>
    </w:p>
    <w:p/>
    <w:p>
      <w:pPr>
        <w:pStyle w:val="Heading1"/>
      </w:pPr>
      <w:r>
        <w:rPr>
          <w:b/>
        </w:rPr>
        <w:t xml:space="preserve">2.2 沟通渠道</w:t>
      </w:r>
    </w:p>
    <w:p>
      <w:r>
        <w:t xml:space="preserve">- 内部：企业IM群、邮件、周会、项目看板</w:t>
      </w:r>
    </w:p>
    <w:p>
      <w:r>
        <w:t xml:space="preserve">- 外部：官网公告、公众号推文、站内信、客服话术模板</w:t>
      </w:r>
    </w:p>
    <w:p>
      <w:r>
        <w:t xml:space="preserve">- 应急：紧急联系人名单、值班群、电话会议</w:t>
      </w:r>
    </w:p>
    <w:p/>
    <w:p>
      <w:pPr>
        <w:pStyle w:val="Heading1"/>
      </w:pPr>
      <w:r>
        <w:rPr>
          <w:b/>
        </w:rPr>
        <w:t xml:space="preserve">三、关键信息</w:t>
      </w:r>
    </w:p>
    <w:p/>
    <w:p>
      <w:pPr>
        <w:pStyle w:val="Heading1"/>
      </w:pPr>
      <w:r>
        <w:rPr>
          <w:b/>
        </w:rPr>
        <w:t xml:space="preserve">3.1 核心话术（统一口径）</w:t>
      </w:r>
    </w:p>
    <w:p>
      <w:r>
        <w:t xml:space="preserve">- 上线时间：明确日期与具体时间窗口</w:t>
      </w:r>
    </w:p>
    <w:p>
      <w:r>
        <w:t xml:space="preserve">- 核心价值：一句话说明“为什么要上、对用户有什么好处”</w:t>
      </w:r>
    </w:p>
    <w:p>
      <w:r>
        <w:t xml:space="preserve">- 影响范围：哪些功能可用、哪些暂时调整</w:t>
      </w:r>
    </w:p>
    <w:p>
      <w:r>
        <w:t xml:space="preserve">- 用户行动：用户需要做什么（如更新、迁移、重新登录）</w:t>
      </w:r>
    </w:p>
    <w:p/>
    <w:p>
      <w:pPr>
        <w:pStyle w:val="Heading1"/>
      </w:pPr>
      <w:r>
        <w:rPr>
          <w:b/>
        </w:rPr>
        <w:t xml:space="preserve">3.2 常见问题预案（FAQ）</w:t>
      </w:r>
    </w:p>
    <w:p>
      <w:r>
        <w:t xml:space="preserve">- 上线后遇到问题找谁？</w:t>
      </w:r>
    </w:p>
    <w:p>
      <w:r>
        <w:t xml:space="preserve">- 数据是否会迁移/保留？</w:t>
      </w:r>
    </w:p>
    <w:p>
      <w:r>
        <w:t xml:space="preserve">- 是否有过渡期或兼容方案？</w:t>
      </w:r>
    </w:p>
    <w:p>
      <w:r>
        <w:t xml:space="preserve">- 如何反馈问题与建议？</w:t>
      </w:r>
    </w:p>
    <w:p/>
    <w:p>
      <w:pPr>
        <w:pStyle w:val="Heading1"/>
      </w:pPr>
      <w:r>
        <w:rPr>
          <w:b/>
        </w:rPr>
        <w:t xml:space="preserve">四、节奏与里程碑</w:t>
      </w:r>
    </w:p>
    <w:p/>
    <w:p>
      <w:r>
        <w:t xml:space="preserve">| 阶段 | 时间 | 关键动作 | 负责人 |</w:t>
      </w:r>
    </w:p>
    <w:p>
      <w:r>
        <w:t xml:space="preserve">|------|------|---------|--------|</w:t>
      </w:r>
    </w:p>
    <w:p>
      <w:r>
        <w:t xml:space="preserve">| 上线前 T-7天 | 准备期 | 内部培训、物料制作、FAQ定稿 | 项目组 |</w:t>
      </w:r>
    </w:p>
    <w:p>
      <w:r>
        <w:t xml:space="preserve">| 上线前 T-1天 | 预检 | 环境检查、演练、通知全员 | 技术+运营 |</w:t>
      </w:r>
    </w:p>
    <w:p>
      <w:r>
        <w:t xml:space="preserve">| 上线当天 T日 | 发布 | 分批次/全量发布、监控、公告推送 | 运维+产品 |</w:t>
      </w:r>
    </w:p>
    <w:p>
      <w:r>
        <w:t xml:space="preserve">| 上线后 T+1~3天 | 观察期 | 数据监控、问题收集、快速修复 | 技术+客服 |</w:t>
      </w:r>
    </w:p>
    <w:p>
      <w:r>
        <w:t xml:space="preserve">| 上线后 T+7天 | 复盘 | 数据复盘、问题总结、优化迭代 | 项目组 |</w:t>
      </w:r>
    </w:p>
    <w:p/>
    <w:p>
      <w:pPr>
        <w:pStyle w:val="Heading1"/>
      </w:pPr>
      <w:r>
        <w:rPr>
          <w:b/>
        </w:rPr>
        <w:t xml:space="preserve">五、风险与应急</w:t>
      </w:r>
    </w:p>
    <w:p/>
    <w:p>
      <w:pPr>
        <w:pStyle w:val="Heading1"/>
      </w:pPr>
      <w:r>
        <w:rPr>
          <w:b/>
        </w:rPr>
        <w:t xml:space="preserve">5.1 主要风险</w:t>
      </w:r>
    </w:p>
    <w:p>
      <w:r>
        <w:t xml:space="preserve">- 上线后出现严重Bug，影响核心流程</w:t>
      </w:r>
    </w:p>
    <w:p>
      <w:r>
        <w:t xml:space="preserve">- 用户集中反馈，客服压力过大</w:t>
      </w:r>
    </w:p>
    <w:p>
      <w:r>
        <w:t xml:space="preserve">- 内部信息不一致，外部误传</w:t>
      </w:r>
    </w:p>
    <w:p>
      <w:r>
        <w:t xml:space="preserve">- 数据迁移异常或丢失</w:t>
      </w:r>
    </w:p>
    <w:p/>
    <w:p>
      <w:pPr>
        <w:pStyle w:val="Heading1"/>
      </w:pPr>
      <w:r>
        <w:rPr>
          <w:b/>
        </w:rPr>
        <w:t xml:space="preserve">5.2 应急措施</w:t>
      </w:r>
    </w:p>
    <w:p>
      <w:r>
        <w:t xml:space="preserve">- 建立紧急响应小组，明确决策人与执行人</w:t>
      </w:r>
    </w:p>
    <w:p>
      <w:r>
        <w:t xml:space="preserve">- 制定回滚预案，明确触发条件与执行步骤</w:t>
      </w:r>
    </w:p>
    <w:p>
      <w:r>
        <w:t xml:space="preserve">- 客服/支持团队准备话术升级模板，重大问题30分钟内响应</w:t>
      </w:r>
    </w:p>
    <w:p>
      <w:r>
        <w:t xml:space="preserve">- 设立信息发布唯一出口，避免多头对外</w:t>
      </w:r>
    </w:p>
    <w:p/>
    <w:p>
      <w:pPr>
        <w:pStyle w:val="Heading1"/>
      </w:pPr>
      <w:r>
        <w:rPr>
          <w:b/>
        </w:rPr>
        <w:t xml:space="preserve">5.3 升级路径</w:t>
      </w:r>
    </w:p>
    <w:p>
      <w:r>
        <w:t xml:space="preserve">- 一线支持 → 二线技术 → 项目负责人 → 管理层</w:t>
      </w:r>
    </w:p>
    <w:p>
      <w:r>
        <w:t xml:space="preserve">- 所有问题记录在案，按严重级别分级处理</w:t>
      </w:r>
    </w:p>
    <w:p/>
    <w:p>
      <w:r>
        <w:t xml:space="preserve">---</w:t>
      </w:r>
    </w:p>
    <w:p/>
    <w:p>
      <w:r>
        <w:t xml:space="preserve">下一步： 确认各环节负责人与时间节点，输出详细执行清单，并在上线前完成一次全流程演练。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