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Courier New" w:cs="Courier New" w:eastAsia="Courier New" w:hAnsi="Courier New"/>
          <w:b/>
          <w:bCs/>
          <w:color w:val="C8863A"/>
          <w:spacing w:val="120"/>
          <w:sz w:val="18"/>
          <w:szCs w:val="18"/>
        </w:rPr>
        <w:t xml:space="preserve">DOSSIER DE DISENO UX/UI</w:t>
      </w:r>
    </w:p>
    <w:p>
      <w:pPr>
        <w:spacing w:before="80" w:after="0"/>
        <w:jc w:val="center"/>
      </w:pPr>
      <w:r>
        <w:rPr>
          <w:rFonts w:ascii="Courier New" w:cs="Courier New" w:eastAsia="Courier New" w:hAnsi="Courier New"/>
          <w:color w:val="666666"/>
          <w:spacing w:val="60"/>
          <w:sz w:val="16"/>
          <w:szCs w:val="16"/>
        </w:rPr>
        <w:t xml:space="preserve">VERSION 1.0  •  SENIOR UX/UI DESIGN</w:t>
      </w:r>
    </w:p>
    <w:p>
      <w:pPr>
        <w:spacing w:before="480" w:after="0"/>
        <w:jc w:val="center"/>
      </w:pPr>
    </w:p>
    <w:p>
      <w:pPr>
        <w:spacing w:before="0" w:after="0"/>
        <w:jc w:val="center"/>
      </w:pPr>
      <w:r>
        <w:rPr>
          <w:rFonts w:ascii="Georgia" w:cs="Georgia" w:eastAsia="Georgia" w:hAnsi="Georgia"/>
          <w:b/>
          <w:bCs/>
          <w:color w:val="1A1A2E"/>
          <w:sz w:val="84"/>
          <w:szCs w:val="84"/>
        </w:rPr>
        <w:t xml:space="preserve">Swing CR</w:t>
      </w:r>
    </w:p>
    <w:p>
      <w:pPr>
        <w:spacing w:before="0" w:after="0"/>
        <w:jc w:val="center"/>
      </w:pPr>
      <w:r>
        <w:rPr>
          <w:rFonts w:ascii="Georgia" w:cs="Georgia" w:eastAsia="Georgia" w:hAnsi="Georgia"/>
          <w:b/>
          <w:bCs/>
          <w:i/>
          <w:iCs/>
          <w:color w:val="C8863A"/>
          <w:sz w:val="84"/>
          <w:szCs w:val="84"/>
        </w:rPr>
        <w:t xml:space="preserve">Planner</w:t>
      </w:r>
    </w:p>
    <w:p>
      <w:pPr>
        <w:pBdr>
          <w:bottom w:val="single" w:color="C8863A" w:sz="6" w:space="12"/>
        </w:pBdr>
        <w:spacing w:before="240" w:after="0"/>
        <w:jc w:val="center"/>
      </w:pPr>
      <w:r>
        <w:rPr>
          <w:rFonts w:ascii="Georgia" w:cs="Georgia" w:eastAsia="Georgia" w:hAnsi="Georgia"/>
          <w:sz w:val="16"/>
          <w:szCs w:val="16"/>
        </w:rPr>
        <w:t xml:space="preserve"> </w:t>
      </w:r>
    </w:p>
    <w:p>
      <w:pPr>
        <w:spacing w:before="320" w:after="0"/>
        <w:jc w:val="center"/>
      </w:pPr>
      <w:r>
        <w:rPr>
          <w:rFonts w:ascii="Georgia" w:cs="Georgia" w:eastAsia="Georgia" w:hAnsi="Georgia"/>
          <w:i/>
          <w:iCs/>
          <w:color w:val="666666"/>
          <w:sz w:val="26"/>
          <w:szCs w:val="26"/>
        </w:rPr>
        <w:t xml:space="preserve">Sistema de diseno y wireframes para el</w:t>
      </w:r>
    </w:p>
    <w:p>
      <w:pPr>
        <w:spacing w:before="0" w:after="0"/>
        <w:jc w:val="center"/>
      </w:pPr>
      <w:r>
        <w:rPr>
          <w:rFonts w:ascii="Georgia" w:cs="Georgia" w:eastAsia="Georgia" w:hAnsi="Georgia"/>
          <w:b/>
          <w:bCs/>
          <w:color w:val="1A1A2E"/>
          <w:sz w:val="28"/>
          <w:szCs w:val="28"/>
        </w:rPr>
        <w:t xml:space="preserve">VIII Festival de Swing Ciudad Real 2026</w:t>
      </w:r>
    </w:p>
    <w:p>
      <w:pPr>
        <w:spacing w:before="600" w:after="0"/>
        <w:jc w:val="center"/>
      </w:pPr>
      <w:r>
        <w:rPr>
          <w:rFonts w:ascii="Georgia" w:cs="Georgia" w:eastAsia="Georgia" w:hAnsi="Georgia"/>
          <w:color w:val="C8863A"/>
          <w:sz w:val="26"/>
          <w:szCs w:val="26"/>
        </w:rPr>
        <w:t xml:space="preserve">— ❖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8A06A" w:sz="4"/>
              <w:left w:val="single" w:color="C8A06A" w:sz="4"/>
              <w:bottom w:val="single" w:color="C8A06A" w:sz="4"/>
              <w:right w:val="single" w:color="C8A06A" w:sz="4"/>
            </w:tcBorders>
            <w:shd w:fill="F8F3EA" w:val="clear"/>
            <w:tcMar>
              <w:top w:type="dxa" w:w="120"/>
              <w:left w:type="dxa" w:w="140"/>
              <w:bottom w:type="dxa" w:w="120"/>
              <w:right w:type="dxa" w:w="140"/>
            </w:tcMar>
          </w:tcPr>
          <w:p>
            <w:pPr>
              <w:spacing w:before="0" w:after="20"/>
            </w:pPr>
            <w:r>
              <w:rPr>
                <w:rFonts w:ascii="Courier New" w:cs="Courier New" w:eastAsia="Courier New" w:hAnsi="Courier New"/>
                <w:b/>
                <w:bCs/>
                <w:color w:val="C8863A"/>
                <w:sz w:val="16"/>
                <w:szCs w:val="16"/>
              </w:rPr>
              <w:t xml:space="preserve">STACK</w:t>
            </w:r>
          </w:p>
          <w:p>
            <w:pPr>
              <w:spacing w:before="0" w:after="0"/>
            </w:pPr>
            <w:r>
              <w:rPr>
                <w:rFonts w:ascii="Georgia" w:cs="Georgia" w:eastAsia="Georgia" w:hAnsi="Georgia"/>
                <w:color w:val="1A1A2E"/>
                <w:sz w:val="20"/>
                <w:szCs w:val="20"/>
              </w:rPr>
              <w:t xml:space="preserve">Vite + Vanilla JS</w:t>
            </w:r>
          </w:p>
        </w:tc>
        <w:tc>
          <w:tcPr>
            <w:tcW w:type="dxa" w:w="2400"/>
            <w:tcBorders>
              <w:top w:val="single" w:color="C8A06A" w:sz="4"/>
              <w:left w:val="single" w:color="C8A06A" w:sz="4"/>
              <w:bottom w:val="single" w:color="C8A06A" w:sz="4"/>
              <w:right w:val="single" w:color="C8A06A" w:sz="4"/>
            </w:tcBorders>
            <w:shd w:fill="F8F3EA" w:val="clear"/>
            <w:tcMar>
              <w:top w:type="dxa" w:w="120"/>
              <w:left w:type="dxa" w:w="140"/>
              <w:bottom w:type="dxa" w:w="120"/>
              <w:right w:type="dxa" w:w="140"/>
            </w:tcMar>
          </w:tcPr>
          <w:p>
            <w:pPr>
              <w:spacing w:before="0" w:after="20"/>
            </w:pPr>
            <w:r>
              <w:rPr>
                <w:rFonts w:ascii="Courier New" w:cs="Courier New" w:eastAsia="Courier New" w:hAnsi="Courier New"/>
                <w:b/>
                <w:bCs/>
                <w:color w:val="C8863A"/>
                <w:sz w:val="16"/>
                <w:szCs w:val="16"/>
              </w:rPr>
              <w:t xml:space="preserve">ESTETICA</w:t>
            </w:r>
          </w:p>
          <w:p>
            <w:pPr>
              <w:spacing w:before="0" w:after="0"/>
            </w:pPr>
            <w:r>
              <w:rPr>
                <w:rFonts w:ascii="Georgia" w:cs="Georgia" w:eastAsia="Georgia" w:hAnsi="Georgia"/>
                <w:color w:val="1A1A2E"/>
                <w:sz w:val="20"/>
                <w:szCs w:val="20"/>
              </w:rPr>
              <w:t xml:space="preserve">Jazz Vintage 1930-40</w:t>
            </w:r>
          </w:p>
        </w:tc>
        <w:tc>
          <w:tcPr>
            <w:tcW w:type="dxa" w:w="2400"/>
            <w:tcBorders>
              <w:top w:val="single" w:color="C8A06A" w:sz="4"/>
              <w:left w:val="single" w:color="C8A06A" w:sz="4"/>
              <w:bottom w:val="single" w:color="C8A06A" w:sz="4"/>
              <w:right w:val="single" w:color="C8A06A" w:sz="4"/>
            </w:tcBorders>
            <w:shd w:fill="F8F3EA" w:val="clear"/>
            <w:tcMar>
              <w:top w:type="dxa" w:w="120"/>
              <w:left w:type="dxa" w:w="140"/>
              <w:bottom w:type="dxa" w:w="120"/>
              <w:right w:type="dxa" w:w="140"/>
            </w:tcMar>
          </w:tcPr>
          <w:p>
            <w:pPr>
              <w:spacing w:before="0" w:after="20"/>
            </w:pPr>
            <w:r>
              <w:rPr>
                <w:rFonts w:ascii="Courier New" w:cs="Courier New" w:eastAsia="Courier New" w:hAnsi="Courier New"/>
                <w:b/>
                <w:bCs/>
                <w:color w:val="C8863A"/>
                <w:sz w:val="16"/>
                <w:szCs w:val="16"/>
              </w:rPr>
              <w:t xml:space="preserve">ANO</w:t>
            </w:r>
          </w:p>
          <w:p>
            <w:pPr>
              <w:spacing w:before="0" w:after="0"/>
            </w:pPr>
            <w:r>
              <w:rPr>
                <w:rFonts w:ascii="Georgia" w:cs="Georgia" w:eastAsia="Georgia" w:hAnsi="Georgia"/>
                <w:color w:val="1A1A2E"/>
                <w:sz w:val="20"/>
                <w:szCs w:val="20"/>
              </w:rPr>
              <w:t xml:space="preserve">2026 Festival</w:t>
            </w:r>
          </w:p>
        </w:tc>
      </w:tr>
    </w:tbl>
    <w:p>
      <w:r>
        <w:br w:type="page"/>
      </w:r>
    </w:p>
    <w:p>
      <w:pPr>
        <w:pStyle w:val="Heading1"/>
        <w:pBdr>
          <w:bottom w:val="single" w:color="C8863A" w:sz="8" w:space="8"/>
        </w:pBdr>
        <w:spacing w:before="480" w:after="200"/>
      </w:pPr>
      <w:r>
        <w:rPr>
          <w:rFonts w:ascii="Georgia" w:cs="Georgia" w:eastAsia="Georgia" w:hAnsi="Georgia"/>
          <w:b/>
          <w:bCs/>
          <w:color w:val="1A1A2E"/>
          <w:sz w:val="44"/>
          <w:szCs w:val="44"/>
        </w:rPr>
        <w:t xml:space="preserve">Indice de Contenidos</w:t>
      </w:r>
    </w:p>
    <w:p>
      <w:pPr>
        <w:spacing w:before="80" w:after="120" w:line="276"/>
      </w:pPr>
      <w:r>
        <w:rPr>
          <w:rFonts w:ascii="Georgia" w:cs="Georgia" w:eastAsia="Georgia" w:hAnsi="Georgia"/>
          <w:b w:val="false"/>
          <w:bCs w:val="false"/>
          <w:i w:val="false"/>
          <w:iCs w:val="false"/>
          <w:color w:val="1A1A2E"/>
          <w:sz w:val="22"/>
          <w:szCs w:val="22"/>
        </w:rPr>
        <w:t xml:space="preserve">Este dossier cubre todos los aspectos del diseno UX/UI de la aplicacion Swing CR Planner, organizado en cuatro secciones principales: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13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ourier New" w:cs="Courier New" w:eastAsia="Courier New" w:hAnsi="Courier New"/>
                <w:b/>
                <w:bCs/>
                <w:color w:val="C8863A"/>
                <w:sz w:val="18"/>
                <w:szCs w:val="18"/>
              </w:rPr>
              <w:t xml:space="preserve">01</w:t>
            </w:r>
          </w:p>
        </w:tc>
        <w:tc>
          <w:tcPr>
            <w:tcW w:type="dxa" w:w="7400"/>
            <w:tcBorders>
              <w:top w:val="none" w:color="FFFFFF" w:sz="0"/>
              <w:left w:val="none" w:color="FFFFFF" w:sz="0"/>
              <w:bottom w:val="dotted" w:color="CCBB99" w:sz="2"/>
              <w:right w:val="none" w:color="FFFFFF" w:sz="0"/>
            </w:tcBorders>
            <w:tcMar>
              <w:top w:type="dxa" w:w="80"/>
              <w:left w:type="dxa" w:w="60"/>
              <w:bottom w:type="dxa" w:w="80"/>
              <w:right w:type="dxa" w:w="60"/>
            </w:tcMar>
          </w:tcPr>
          <w:p>
            <w:r>
              <w:rPr>
                <w:rFonts w:ascii="Georgia" w:cs="Georgia" w:eastAsia="Georgia" w:hAnsi="Georgia"/>
                <w:color w:val="1A1A2E"/>
                <w:sz w:val="22"/>
                <w:szCs w:val="22"/>
              </w:rPr>
              <w:t xml:space="preserve">Wireframes Detallados — 7 pantallas con flujos de interaccion</w:t>
            </w:r>
          </w:p>
        </w:tc>
        <w:tc>
          <w:tcPr>
            <w:tcW w:type="dxa" w:w="136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Courier New" w:cs="Courier New" w:eastAsia="Courier New" w:hAnsi="Courier New"/>
                <w:color w:val="666666"/>
                <w:sz w:val="18"/>
                <w:szCs w:val="18"/>
              </w:rPr>
              <w:t xml:space="preserve">p. 03</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ourier New" w:cs="Courier New" w:eastAsia="Courier New" w:hAnsi="Courier New"/>
                <w:b/>
                <w:bCs/>
                <w:color w:val="C8863A"/>
                <w:sz w:val="18"/>
                <w:szCs w:val="18"/>
              </w:rPr>
              <w:t xml:space="preserve">02</w:t>
            </w:r>
          </w:p>
        </w:tc>
        <w:tc>
          <w:tcPr>
            <w:tcW w:type="dxa" w:w="7400"/>
            <w:tcBorders>
              <w:top w:val="none" w:color="FFFFFF" w:sz="0"/>
              <w:left w:val="none" w:color="FFFFFF" w:sz="0"/>
              <w:bottom w:val="dotted" w:color="CCBB99" w:sz="2"/>
              <w:right w:val="none" w:color="FFFFFF" w:sz="0"/>
            </w:tcBorders>
            <w:tcMar>
              <w:top w:type="dxa" w:w="80"/>
              <w:left w:type="dxa" w:w="60"/>
              <w:bottom w:type="dxa" w:w="80"/>
              <w:right w:type="dxa" w:w="60"/>
            </w:tcMar>
          </w:tcPr>
          <w:p>
            <w:r>
              <w:rPr>
                <w:rFonts w:ascii="Georgia" w:cs="Georgia" w:eastAsia="Georgia" w:hAnsi="Georgia"/>
                <w:color w:val="1A1A2E"/>
                <w:sz w:val="22"/>
                <w:szCs w:val="22"/>
              </w:rPr>
              <w:t xml:space="preserve">Guia de Estilos — Paleta, tipografia, componentes y microinteracciones</w:t>
            </w:r>
          </w:p>
        </w:tc>
        <w:tc>
          <w:tcPr>
            <w:tcW w:type="dxa" w:w="136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Courier New" w:cs="Courier New" w:eastAsia="Courier New" w:hAnsi="Courier New"/>
                <w:color w:val="666666"/>
                <w:sz w:val="18"/>
                <w:szCs w:val="18"/>
              </w:rPr>
              <w:t xml:space="preserve">p. 08</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ourier New" w:cs="Courier New" w:eastAsia="Courier New" w:hAnsi="Courier New"/>
                <w:b/>
                <w:bCs/>
                <w:color w:val="C8863A"/>
                <w:sz w:val="18"/>
                <w:szCs w:val="18"/>
              </w:rPr>
              <w:t xml:space="preserve">03</w:t>
            </w:r>
          </w:p>
        </w:tc>
        <w:tc>
          <w:tcPr>
            <w:tcW w:type="dxa" w:w="7400"/>
            <w:tcBorders>
              <w:top w:val="none" w:color="FFFFFF" w:sz="0"/>
              <w:left w:val="none" w:color="FFFFFF" w:sz="0"/>
              <w:bottom w:val="dotted" w:color="CCBB99" w:sz="2"/>
              <w:right w:val="none" w:color="FFFFFF" w:sz="0"/>
            </w:tcBorders>
            <w:tcMar>
              <w:top w:type="dxa" w:w="80"/>
              <w:left w:type="dxa" w:w="60"/>
              <w:bottom w:type="dxa" w:w="80"/>
              <w:right w:type="dxa" w:w="60"/>
            </w:tcMar>
          </w:tcPr>
          <w:p>
            <w:r>
              <w:rPr>
                <w:rFonts w:ascii="Georgia" w:cs="Georgia" w:eastAsia="Georgia" w:hAnsi="Georgia"/>
                <w:color w:val="1A1A2E"/>
                <w:sz w:val="22"/>
                <w:szCs w:val="22"/>
              </w:rPr>
              <w:t xml:space="preserve">Principios UX — 7 principios que guian cada decision de diseno</w:t>
            </w:r>
          </w:p>
        </w:tc>
        <w:tc>
          <w:tcPr>
            <w:tcW w:type="dxa" w:w="136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Courier New" w:cs="Courier New" w:eastAsia="Courier New" w:hAnsi="Courier New"/>
                <w:color w:val="666666"/>
                <w:sz w:val="18"/>
                <w:szCs w:val="18"/>
              </w:rPr>
              <w:t xml:space="preserve">p. 15</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ourier New" w:cs="Courier New" w:eastAsia="Courier New" w:hAnsi="Courier New"/>
                <w:b/>
                <w:bCs/>
                <w:color w:val="C8863A"/>
                <w:sz w:val="18"/>
                <w:szCs w:val="18"/>
              </w:rPr>
              <w:t xml:space="preserve">04</w:t>
            </w:r>
          </w:p>
        </w:tc>
        <w:tc>
          <w:tcPr>
            <w:tcW w:type="dxa" w:w="7400"/>
            <w:tcBorders>
              <w:top w:val="none" w:color="FFFFFF" w:sz="0"/>
              <w:left w:val="none" w:color="FFFFFF" w:sz="0"/>
              <w:bottom w:val="dotted" w:color="CCBB99" w:sz="2"/>
              <w:right w:val="none" w:color="FFFFFF" w:sz="0"/>
            </w:tcBorders>
            <w:tcMar>
              <w:top w:type="dxa" w:w="80"/>
              <w:left w:type="dxa" w:w="60"/>
              <w:bottom w:type="dxa" w:w="80"/>
              <w:right w:type="dxa" w:w="60"/>
            </w:tcMar>
          </w:tcPr>
          <w:p>
            <w:r>
              <w:rPr>
                <w:rFonts w:ascii="Georgia" w:cs="Georgia" w:eastAsia="Georgia" w:hAnsi="Georgia"/>
                <w:color w:val="1A1A2E"/>
                <w:sz w:val="22"/>
                <w:szCs w:val="22"/>
              </w:rPr>
              <w:t xml:space="preserve">Lineamientos de Accesibilidad — WCAG 2.1 nivel AA</w:t>
            </w:r>
          </w:p>
        </w:tc>
        <w:tc>
          <w:tcPr>
            <w:tcW w:type="dxa" w:w="136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Courier New" w:cs="Courier New" w:eastAsia="Courier New" w:hAnsi="Courier New"/>
                <w:color w:val="666666"/>
                <w:sz w:val="18"/>
                <w:szCs w:val="18"/>
              </w:rPr>
              <w:t xml:space="preserve">p. 17</w:t>
            </w:r>
          </w:p>
        </w:tc>
      </w:tr>
    </w:tbl>
    <w:p>
      <w:pPr>
        <w:spacing w:before="240" w:after="240"/>
        <w:jc w:val="center"/>
      </w:pPr>
      <w:r>
        <w:rPr>
          <w:rFonts w:ascii="Georgia" w:cs="Georgia" w:eastAsia="Georgia" w:hAnsi="Georgia"/>
          <w:color w:val="C8863A"/>
          <w:sz w:val="22"/>
          <w:szCs w:val="22"/>
        </w:rPr>
        <w:t xml:space="preserve">— ✦ —</w:t>
      </w:r>
    </w:p>
    <w:p>
      <w:r>
        <w:br w:type="page"/>
      </w:r>
    </w:p>
    <w:p>
      <w:pPr>
        <w:spacing w:before="160" w:after="60"/>
      </w:pPr>
      <w:r>
        <w:rPr>
          <w:rFonts w:ascii="Courier New" w:cs="Courier New" w:eastAsia="Courier New" w:hAnsi="Courier New"/>
          <w:b/>
          <w:bCs/>
          <w:color w:val="C8863A"/>
          <w:spacing w:val="80"/>
          <w:sz w:val="16"/>
          <w:szCs w:val="16"/>
        </w:rPr>
        <w:t xml:space="preserve">01 — WIREFRAMES DETALLADOS</w:t>
      </w:r>
    </w:p>
    <w:p>
      <w:pPr>
        <w:pStyle w:val="Heading1"/>
        <w:pBdr>
          <w:bottom w:val="single" w:color="C8863A" w:sz="8" w:space="8"/>
        </w:pBdr>
        <w:spacing w:before="480" w:after="200"/>
      </w:pPr>
      <w:r>
        <w:rPr>
          <w:rFonts w:ascii="Georgia" w:cs="Georgia" w:eastAsia="Georgia" w:hAnsi="Georgia"/>
          <w:b/>
          <w:bCs/>
          <w:color w:val="1A1A2E"/>
          <w:sz w:val="44"/>
          <w:szCs w:val="44"/>
        </w:rPr>
        <w:t xml:space="preserve">Arquitectura Visual &amp; Flujos de Interaccion</w:t>
      </w:r>
    </w:p>
    <w:p>
      <w:pPr>
        <w:spacing w:before="80" w:after="120" w:line="276"/>
      </w:pPr>
      <w:r>
        <w:rPr>
          <w:rFonts w:ascii="Georgia" w:cs="Georgia" w:eastAsia="Georgia" w:hAnsi="Georgia"/>
          <w:b w:val="false"/>
          <w:bCs w:val="false"/>
          <w:i w:val="false"/>
          <w:iCs w:val="false"/>
          <w:color w:val="1A1A2E"/>
          <w:sz w:val="22"/>
          <w:szCs w:val="22"/>
        </w:rPr>
        <w:t xml:space="preserve">Cada pantalla ha sido disenada siguiendo una jerarquia de informacion clara, priorizando la legibilidad del horario y minimizando la friccion cognitiva del organizador del festival. Los wireframes se presentan con layout, jerarquia, componentes, flujo de interaccion, estados visuales y justificacion UX.</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WF-01  </w:t>
            </w:r>
            <w:r>
              <w:rPr>
                <w:rFonts w:ascii="Georgia" w:cs="Georgia" w:eastAsia="Georgia" w:hAnsi="Georgia"/>
                <w:b/>
                <w:bCs/>
                <w:color w:val="FFFDF7"/>
                <w:sz w:val="26"/>
                <w:szCs w:val="26"/>
              </w:rPr>
              <w:t xml:space="preserve">Pantalla Principal — Vista Calendario del Programa</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LAYOUT GENERAL</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Zona 1 — HEADER FIJO: Logo + nombre de la app | Selector de exportar | Boton "+ Nueva Entrada" (CTA primario). Se mantiene visible durante el scroll vertical.</w:t>
            </w:r>
          </w:p>
          <w:p>
            <w:pPr>
              <w:spacing w:before="40" w:after="40" w:line="260"/>
            </w:pPr>
            <w:r>
              <w:rPr>
                <w:rFonts w:ascii="Georgia" w:cs="Georgia" w:eastAsia="Georgia" w:hAnsi="Georgia"/>
                <w:color w:val="1A1A2E"/>
                <w:sz w:val="20"/>
                <w:szCs w:val="20"/>
              </w:rPr>
              <w:t xml:space="preserve">Zona 2 — BARRA DE NAVEGACION TEMPORAL: Tabs de dia (Viernes / Sabado / Domingo) + toggle Vista Compacta/Lista a la derecha. Barra persistente bajo el header.</w:t>
            </w:r>
          </w:p>
          <w:p>
            <w:pPr>
              <w:spacing w:before="40" w:after="40" w:line="260"/>
            </w:pPr>
            <w:r>
              <w:rPr>
                <w:rFonts w:ascii="Georgia" w:cs="Georgia" w:eastAsia="Georgia" w:hAnsi="Georgia"/>
                <w:color w:val="1A1A2E"/>
                <w:sz w:val="20"/>
                <w:szCs w:val="20"/>
              </w:rPr>
              <w:t xml:space="preserve">Zona 3 — LEYENDA DE TIPOS: franja horizontal con los 5 tipos de evento codificados por color + etiqueta texto.</w:t>
            </w:r>
          </w:p>
          <w:p>
            <w:pPr>
              <w:spacing w:before="40" w:after="40" w:line="260"/>
            </w:pPr>
            <w:r>
              <w:rPr>
                <w:rFonts w:ascii="Georgia" w:cs="Georgia" w:eastAsia="Georgia" w:hAnsi="Georgia"/>
                <w:color w:val="1A1A2E"/>
                <w:sz w:val="20"/>
                <w:szCs w:val="20"/>
              </w:rPr>
              <w:t xml:space="preserve">Zona 4 — TABLA CALENDARIO: Grid de 4 columnas (Hora | Be Hopper | New Orleans | Savoy). Eje Y: franjas de 30 minutos. Cada celda es zona de drop.</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JERARQUIA</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Nivel 1: Navegacion de dias (tabs prominentes, peso visual alto)</w:t>
            </w:r>
          </w:p>
          <w:p>
            <w:pPr>
              <w:spacing w:before="40" w:after="40" w:line="260"/>
            </w:pPr>
            <w:r>
              <w:rPr>
                <w:rFonts w:ascii="Georgia" w:cs="Georgia" w:eastAsia="Georgia" w:hAnsi="Georgia"/>
                <w:color w:val="1A1A2E"/>
                <w:sz w:val="20"/>
                <w:szCs w:val="20"/>
              </w:rPr>
              <w:t xml:space="preserve">Nivel 2: Cabeceras de sala (texto mono uppercase sobre fondo bourbon suave)</w:t>
            </w:r>
          </w:p>
          <w:p>
            <w:pPr>
              <w:spacing w:before="40" w:after="40" w:line="260"/>
            </w:pPr>
            <w:r>
              <w:rPr>
                <w:rFonts w:ascii="Georgia" w:cs="Georgia" w:eastAsia="Georgia" w:hAnsi="Georgia"/>
                <w:color w:val="1A1A2E"/>
                <w:sz w:val="20"/>
                <w:szCs w:val="20"/>
              </w:rPr>
              <w:t xml:space="preserve">Nivel 3: Eje horario (monoespaciado, opacidad 50%)</w:t>
            </w:r>
          </w:p>
          <w:p>
            <w:pPr>
              <w:spacing w:before="40" w:after="40" w:line="260"/>
            </w:pPr>
            <w:r>
              <w:rPr>
                <w:rFonts w:ascii="Georgia" w:cs="Georgia" w:eastAsia="Georgia" w:hAnsi="Georgia"/>
                <w:color w:val="1A1A2E"/>
                <w:sz w:val="20"/>
                <w:szCs w:val="20"/>
              </w:rPr>
              <w:t xml:space="preserve">Nivel 4: Tarjetas de evento (titulo bold + subtitulo/instructor + pills de metadata)</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COMPONENTES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Tab navigation de dias · Grid calendar 4 columnas · Leyenda de colores flotante · Tarjetas draggables · Boton CTA primario en header · Toggle vista lista/grid · Tooltip de disponibilidad on hover.</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FLUJO USUARIO</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1. El usuario llega a la app y ve el calendario del dia activo (Viernes por defecto).</w:t>
            </w:r>
          </w:p>
          <w:p>
            <w:pPr>
              <w:spacing w:before="40" w:after="40" w:line="260"/>
            </w:pPr>
            <w:r>
              <w:rPr>
                <w:rFonts w:ascii="Georgia" w:cs="Georgia" w:eastAsia="Georgia" w:hAnsi="Georgia"/>
                <w:color w:val="1A1A2E"/>
                <w:sz w:val="20"/>
                <w:szCs w:val="20"/>
              </w:rPr>
              <w:t xml:space="preserve">2. Navega entre dias con los tabs superiores.</w:t>
            </w:r>
          </w:p>
          <w:p>
            <w:pPr>
              <w:spacing w:before="40" w:after="40" w:line="260"/>
            </w:pPr>
            <w:r>
              <w:rPr>
                <w:rFonts w:ascii="Georgia" w:cs="Georgia" w:eastAsia="Georgia" w:hAnsi="Georgia"/>
                <w:color w:val="1A1A2E"/>
                <w:sz w:val="20"/>
                <w:szCs w:val="20"/>
              </w:rPr>
              <w:t xml:space="preserve">3. Puede hacer click en una tarjeta para ver su detalle (Modal WF-03).</w:t>
            </w:r>
          </w:p>
          <w:p>
            <w:pPr>
              <w:spacing w:before="40" w:after="40" w:line="260"/>
            </w:pPr>
            <w:r>
              <w:rPr>
                <w:rFonts w:ascii="Georgia" w:cs="Georgia" w:eastAsia="Georgia" w:hAnsi="Georgia"/>
                <w:color w:val="1A1A2E"/>
                <w:sz w:val="20"/>
                <w:szCs w:val="20"/>
              </w:rPr>
              <w:t xml:space="preserve">4. Puede arrastrar tarjetas para recolocarlas (flujo WF-07).</w:t>
            </w:r>
          </w:p>
          <w:p>
            <w:pPr>
              <w:spacing w:before="40" w:after="40" w:line="260"/>
            </w:pPr>
            <w:r>
              <w:rPr>
                <w:rFonts w:ascii="Georgia" w:cs="Georgia" w:eastAsia="Georgia" w:hAnsi="Georgia"/>
                <w:color w:val="1A1A2E"/>
                <w:sz w:val="20"/>
                <w:szCs w:val="20"/>
              </w:rPr>
              <w:t xml:space="preserve">5. Pulsa "+ Nueva Entrada" para abrir el formulario (flujo WF-02).</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ESTADOS VISUALES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Celda hover (vacia): fondo bourbon 4% + cursor crosshair (zona de drop disponible)</w:t>
            </w:r>
          </w:p>
          <w:p>
            <w:pPr>
              <w:spacing w:before="40" w:after="40" w:line="260"/>
            </w:pPr>
            <w:r>
              <w:rPr>
                <w:rFonts w:ascii="Georgia" w:cs="Georgia" w:eastAsia="Georgia" w:hAnsi="Georgia"/>
                <w:color w:val="1A1A2E"/>
                <w:sz w:val="20"/>
                <w:szCs w:val="20"/>
              </w:rPr>
              <w:t xml:space="preserve">Tarjeta hover: translateY(-2px) + sombra aumentada + cursor grab</w:t>
            </w:r>
          </w:p>
          <w:p>
            <w:pPr>
              <w:spacing w:before="40" w:after="40" w:line="260"/>
            </w:pPr>
            <w:r>
              <w:rPr>
                <w:rFonts w:ascii="Georgia" w:cs="Georgia" w:eastAsia="Georgia" w:hAnsi="Georgia"/>
                <w:color w:val="1A1A2E"/>
                <w:sz w:val="20"/>
                <w:szCs w:val="20"/>
              </w:rPr>
              <w:t xml:space="preserve">Tab activo: fondo bourbon solido, texto midnight oscuro</w:t>
            </w:r>
          </w:p>
          <w:p>
            <w:pPr>
              <w:spacing w:before="40" w:after="40" w:line="260"/>
            </w:pPr>
            <w:r>
              <w:rPr>
                <w:rFonts w:ascii="Georgia" w:cs="Georgia" w:eastAsia="Georgia" w:hAnsi="Georgia"/>
                <w:color w:val="1A1A2E"/>
                <w:sz w:val="20"/>
                <w:szCs w:val="20"/>
              </w:rPr>
              <w:t xml:space="preserve">Tabs inactivos: fondo transparente, borde bourbon suave</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DECISION UX</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Las pestanas de dia en lugar de un selector completo de fechas reduce la carga cognitiva: el festival tiene exactamente 3 dias y los tabs ofrecen orientacion espacial inmediata. La leyenda persistente evita perdida de contexto durante el scroll del horario.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TAGS TECNICOS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CSS Grid · display:grid · template-columns: 64px repeat(3, 1fr) · dragover/drop events · localStorage.setItem()</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WF-02  </w:t>
            </w:r>
            <w:r>
              <w:rPr>
                <w:rFonts w:ascii="Georgia" w:cs="Georgia" w:eastAsia="Georgia" w:hAnsi="Georgia"/>
                <w:b/>
                <w:bCs/>
                <w:color w:val="FFFDF7"/>
                <w:sz w:val="26"/>
                <w:szCs w:val="26"/>
              </w:rPr>
              <w:t xml:space="preserve">Formulario de Registro — Clase / Actividad</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LAYOUT GENERAL</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Panel lateral deslizante (slide-in desde la derecha, 400px de ancho) que se superpone al calendario sin ocultarlo completamente. El fondo queda visible y oscurecido al 60% de opacidad para mantener el contexto del horario.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ESTRUCTURA FORM</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HEADER del panel: titulo "Nueva Entrada" + boton X de cierre</w:t>
            </w:r>
          </w:p>
          <w:p>
            <w:pPr>
              <w:spacing w:before="40" w:after="40" w:line="260"/>
            </w:pPr>
            <w:r>
              <w:rPr>
                <w:rFonts w:ascii="Georgia" w:cs="Georgia" w:eastAsia="Georgia" w:hAnsi="Georgia"/>
                <w:color w:val="1A1A2E"/>
                <w:sz w:val="20"/>
                <w:szCs w:val="20"/>
              </w:rPr>
              <w:t xml:space="preserve">TOGGLE TIPO: Clase | Actividad (cambia dinamicamente los campos)</w:t>
            </w:r>
          </w:p>
          <w:p>
            <w:pPr>
              <w:spacing w:before="40" w:after="40" w:line="260"/>
            </w:pPr>
            <w:r>
              <w:rPr>
                <w:rFonts w:ascii="Georgia" w:cs="Georgia" w:eastAsia="Georgia" w:hAnsi="Georgia"/>
                <w:color w:val="1A1A2E"/>
                <w:sz w:val="20"/>
                <w:szCs w:val="20"/>
              </w:rPr>
              <w:t xml:space="preserve">CAMPO Titulo (text input, focus activo con glow bourbon)</w:t>
            </w:r>
          </w:p>
          <w:p>
            <w:pPr>
              <w:spacing w:before="40" w:after="40" w:line="260"/>
            </w:pPr>
            <w:r>
              <w:rPr>
                <w:rFonts w:ascii="Georgia" w:cs="Georgia" w:eastAsia="Georgia" w:hAnsi="Georgia"/>
                <w:color w:val="1A1A2E"/>
                <w:sz w:val="20"/>
                <w:szCs w:val="20"/>
              </w:rPr>
              <w:t xml:space="preserve">CAMPO Sala o Espacio (dropdown, opciones segun tipo)</w:t>
            </w:r>
          </w:p>
          <w:p>
            <w:pPr>
              <w:spacing w:before="40" w:after="40" w:line="260"/>
            </w:pPr>
            <w:r>
              <w:rPr>
                <w:rFonts w:ascii="Georgia" w:cs="Georgia" w:eastAsia="Georgia" w:hAnsi="Georgia"/>
                <w:color w:val="1A1A2E"/>
                <w:sz w:val="20"/>
                <w:szCs w:val="20"/>
              </w:rPr>
              <w:t xml:space="preserve">CAMPOS Inicio / Fin (dos selectores de hora en grid 2 columnas)</w:t>
            </w:r>
          </w:p>
          <w:p>
            <w:pPr>
              <w:spacing w:before="40" w:after="40" w:line="260"/>
            </w:pPr>
            <w:r>
              <w:rPr>
                <w:rFonts w:ascii="Georgia" w:cs="Georgia" w:eastAsia="Georgia" w:hAnsi="Georgia"/>
                <w:color w:val="1A1A2E"/>
                <w:sz w:val="20"/>
                <w:szCs w:val="20"/>
              </w:rPr>
              <w:t xml:space="preserve">CAMPO Instructor/Ponente (solo visible en Clase)</w:t>
            </w:r>
          </w:p>
          <w:p>
            <w:pPr>
              <w:spacing w:before="40" w:after="40" w:line="260"/>
            </w:pPr>
            <w:r>
              <w:rPr>
                <w:rFonts w:ascii="Georgia" w:cs="Georgia" w:eastAsia="Georgia" w:hAnsi="Georgia"/>
                <w:color w:val="1A1A2E"/>
                <w:sz w:val="20"/>
                <w:szCs w:val="20"/>
              </w:rPr>
              <w:t xml:space="preserve">CAMPO Nivel (solo visible en Clase)</w:t>
            </w:r>
          </w:p>
          <w:p>
            <w:pPr>
              <w:spacing w:before="40" w:after="40" w:line="260"/>
            </w:pPr>
            <w:r>
              <w:rPr>
                <w:rFonts w:ascii="Georgia" w:cs="Georgia" w:eastAsia="Georgia" w:hAnsi="Georgia"/>
                <w:color w:val="1A1A2E"/>
                <w:sz w:val="20"/>
                <w:szCs w:val="20"/>
              </w:rPr>
              <w:t xml:space="preserve">CAMPO Descripcion (solo visible en Actividad)</w:t>
            </w:r>
          </w:p>
          <w:p>
            <w:pPr>
              <w:spacing w:before="40" w:after="40" w:line="260"/>
            </w:pPr>
            <w:r>
              <w:rPr>
                <w:rFonts w:ascii="Georgia" w:cs="Georgia" w:eastAsia="Georgia" w:hAnsi="Georgia"/>
                <w:color w:val="1A1A2E"/>
                <w:sz w:val="20"/>
                <w:szCs w:val="20"/>
              </w:rPr>
              <w:t xml:space="preserve">INDICADOR DE DISPONIBILIDAD: franja verde/roja en tiempo real</w:t>
            </w:r>
          </w:p>
          <w:p>
            <w:pPr>
              <w:spacing w:before="40" w:after="40" w:line="260"/>
            </w:pPr>
            <w:r>
              <w:rPr>
                <w:rFonts w:ascii="Georgia" w:cs="Georgia" w:eastAsia="Georgia" w:hAnsi="Georgia"/>
                <w:color w:val="1A1A2E"/>
                <w:sz w:val="20"/>
                <w:szCs w:val="20"/>
              </w:rPr>
              <w:t xml:space="preserve">ACCIONES: boton Cancelar (ghost) | boton Guardar (primary)</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VALIDACION</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Cada cambio en sala, dia o franja horaria lanza una comprobacion inmediata contra los datos en LocalStorage. El resultado se muestra bajo los campos afectados: verde = libre, rojo = ocupado con identificacion del evento conflictivo.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ESTADOS VISUALES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Focus: borde bourbon 1px + box-shadow 0 0 0 2px rgba(bourbon, 20%)</w:t>
            </w:r>
          </w:p>
          <w:p>
            <w:pPr>
              <w:spacing w:before="40" w:after="40" w:line="260"/>
            </w:pPr>
            <w:r>
              <w:rPr>
                <w:rFonts w:ascii="Georgia" w:cs="Georgia" w:eastAsia="Georgia" w:hAnsi="Georgia"/>
                <w:color w:val="1A1A2E"/>
                <w:sz w:val="20"/>
                <w:szCs w:val="20"/>
              </w:rPr>
              <w:t xml:space="preserve">Valido: indicador verde teal + texto confirmacion</w:t>
            </w:r>
          </w:p>
          <w:p>
            <w:pPr>
              <w:spacing w:before="40" w:after="40" w:line="260"/>
            </w:pPr>
            <w:r>
              <w:rPr>
                <w:rFonts w:ascii="Georgia" w:cs="Georgia" w:eastAsia="Georgia" w:hAnsi="Georgia"/>
                <w:color w:val="1A1A2E"/>
                <w:sz w:val="20"/>
                <w:szCs w:val="20"/>
              </w:rPr>
              <w:t xml:space="preserve">Error: borde rojo + mensaje inline descriptivo</w:t>
            </w:r>
          </w:p>
          <w:p>
            <w:pPr>
              <w:spacing w:before="40" w:after="40" w:line="260"/>
            </w:pPr>
            <w:r>
              <w:rPr>
                <w:rFonts w:ascii="Georgia" w:cs="Georgia" w:eastAsia="Georgia" w:hAnsi="Georgia"/>
                <w:color w:val="1A1A2E"/>
                <w:sz w:val="20"/>
                <w:szCs w:val="20"/>
              </w:rPr>
              <w:t xml:space="preserve">Cargando (guardado): boton con spinner, disabled, opacity 70%</w:t>
            </w:r>
          </w:p>
          <w:p>
            <w:pPr>
              <w:spacing w:before="40" w:after="40" w:line="260"/>
            </w:pPr>
            <w:r>
              <w:rPr>
                <w:rFonts w:ascii="Georgia" w:cs="Georgia" w:eastAsia="Georgia" w:hAnsi="Georgia"/>
                <w:color w:val="1A1A2E"/>
                <w:sz w:val="20"/>
                <w:szCs w:val="20"/>
              </w:rPr>
              <w:t xml:space="preserve">Exito: panel se cierra + toast de confirmacion + actualizacion del calendario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RESPONSIVE</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En movil (&lt;768px), el panel ocupa el 100% del ancho y se presenta como un sheet inferior (bottom sheet) con scroll interno. Los campos se reorganizan en columna unica.</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DECISION UX</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El panel lateral en lugar de un modal completo permite que el organizador mantenga visibilidad del calendario al fondo, reduciendo el riesgo de errores de solapamiento al rellenar el formulario con el horario visible como referencia.</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WF-03  </w:t>
            </w:r>
            <w:r>
              <w:rPr>
                <w:rFonts w:ascii="Georgia" w:cs="Georgia" w:eastAsia="Georgia" w:hAnsi="Georgia"/>
                <w:b/>
                <w:bCs/>
                <w:color w:val="FFFDF7"/>
                <w:sz w:val="26"/>
                <w:szCs w:val="26"/>
              </w:rPr>
              <w:t xml:space="preserve">Modal de Detalle de Evento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LAYOUT GENERAL</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Overlay oscuro (background rgba(0,0,0,0.7)) con tarjeta centrada de max-width 480px. La tarjeta tiene borde izquierdo de 5px con el color semantico del tipo de evento. Se cierra con click en el overlay o tecla Escape.</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JERARQUIA INFO</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1. Tipo de evento (badge mono uppercase, color semantico) — prominencia maxima</w:t>
            </w:r>
          </w:p>
          <w:p>
            <w:pPr>
              <w:spacing w:before="40" w:after="40" w:line="260"/>
            </w:pPr>
            <w:r>
              <w:rPr>
                <w:rFonts w:ascii="Georgia" w:cs="Georgia" w:eastAsia="Georgia" w:hAnsi="Georgia"/>
                <w:color w:val="1A1A2E"/>
                <w:sz w:val="20"/>
                <w:szCs w:val="20"/>
              </w:rPr>
              <w:t xml:space="preserve">2. Titulo del evento (tipografia display, bold, tamano grande)</w:t>
            </w:r>
          </w:p>
          <w:p>
            <w:pPr>
              <w:spacing w:before="40" w:after="40" w:line="260"/>
            </w:pPr>
            <w:r>
              <w:rPr>
                <w:rFonts w:ascii="Georgia" w:cs="Georgia" w:eastAsia="Georgia" w:hAnsi="Georgia"/>
                <w:color w:val="1A1A2E"/>
                <w:sz w:val="20"/>
                <w:szCs w:val="20"/>
              </w:rPr>
              <w:t xml:space="preserve">3. Subtitulo / nivel (italica, opacidad reducida)</w:t>
            </w:r>
          </w:p>
          <w:p>
            <w:pPr>
              <w:spacing w:before="40" w:after="40" w:line="260"/>
            </w:pPr>
            <w:r>
              <w:rPr>
                <w:rFonts w:ascii="Georgia" w:cs="Georgia" w:eastAsia="Georgia" w:hAnsi="Georgia"/>
                <w:color w:val="1A1A2E"/>
                <w:sz w:val="20"/>
                <w:szCs w:val="20"/>
              </w:rPr>
              <w:t xml:space="preserve">4. Grid de metadatos 2x2 (Horario | Duracion | Sala | Instructor)</w:t>
            </w:r>
          </w:p>
          <w:p>
            <w:pPr>
              <w:spacing w:before="40" w:after="40" w:line="260"/>
            </w:pPr>
            <w:r>
              <w:rPr>
                <w:rFonts w:ascii="Georgia" w:cs="Georgia" w:eastAsia="Georgia" w:hAnsi="Georgia"/>
                <w:color w:val="1A1A2E"/>
                <w:sz w:val="20"/>
                <w:szCs w:val="20"/>
              </w:rPr>
              <w:t xml:space="preserve">5. Boton Editar (secondary) + Boton Eliminar (danger)</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FLUJO EDICION</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Al pulsar Editar, el modal se transforma en formulario de edicion (WF-02 en modo edit) con los valores precargados. El titulo cambia a "Editar Evento". Al guardar, regresa a la vista detalle con los datos actualizados.</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FLUJO ELIMINACION</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Al pulsar Eliminar, aparece un dialogo de confirmacion inline dentro del mismo modal: "Esta accion no se puede deshacer. Eliminar este evento del programa?" con opciones Cancelar / Confirmar eliminacion. Solo tras confirmacion se actualiza LocalStorage.</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DECISION UX</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La eliminacion requiere confirmacion obligatoria para prevenir eliminaciones accidentales durante el drag &amp; drop. El dialogo es inline (no un segundo modal) para mantener la jerarquia de profundidad simple.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WF-04  </w:t>
            </w:r>
            <w:r>
              <w:rPr>
                <w:rFonts w:ascii="Georgia" w:cs="Georgia" w:eastAsia="Georgia" w:hAnsi="Georgia"/>
                <w:b/>
                <w:bCs/>
                <w:color w:val="FFFDF7"/>
                <w:sz w:val="26"/>
                <w:szCs w:val="26"/>
              </w:rPr>
              <w:t xml:space="preserve">Estado Vacio — Sin Eventos Registrados</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LAYOUT</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La tabla del calendario se renderiza normalmente (cabeceras de sala + eje horario visibles) pero con una zona central ocupada por el estado vacio enmarcado en una linea punteada estilo vintage que sugiere "espacio esperando ser llenado".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COMPONENTES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Icono tematico (nota musical) en circulo con borde punteado bourbon</w:t>
            </w:r>
          </w:p>
          <w:p>
            <w:pPr>
              <w:spacing w:before="40" w:after="40" w:line="260"/>
            </w:pPr>
            <w:r>
              <w:rPr>
                <w:rFonts w:ascii="Georgia" w:cs="Georgia" w:eastAsia="Georgia" w:hAnsi="Georgia"/>
                <w:color w:val="1A1A2E"/>
                <w:sz w:val="20"/>
                <w:szCs w:val="20"/>
              </w:rPr>
              <w:t xml:space="preserve">Titulo editorial en tipografia display italic: "El programa esta en blanco"</w:t>
            </w:r>
          </w:p>
          <w:p>
            <w:pPr>
              <w:spacing w:before="40" w:after="40" w:line="260"/>
            </w:pPr>
            <w:r>
              <w:rPr>
                <w:rFonts w:ascii="Georgia" w:cs="Georgia" w:eastAsia="Georgia" w:hAnsi="Georgia"/>
                <w:color w:val="1A1A2E"/>
                <w:sz w:val="20"/>
                <w:szCs w:val="20"/>
              </w:rPr>
              <w:t xml:space="preserve">Microcopy positivo explicativo (2-3 lineas maximas)</w:t>
            </w:r>
          </w:p>
          <w:p>
            <w:pPr>
              <w:spacing w:before="40" w:after="40" w:line="260"/>
            </w:pPr>
            <w:r>
              <w:rPr>
                <w:rFonts w:ascii="Georgia" w:cs="Georgia" w:eastAsia="Georgia" w:hAnsi="Georgia"/>
                <w:color w:val="1A1A2E"/>
                <w:sz w:val="20"/>
                <w:szCs w:val="20"/>
              </w:rPr>
              <w:t xml:space="preserve">CTA directo "Anadir primer evento" que abre directamente el formulario WF-02</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DECISION UX</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El estado vacio es una invitacion de onboarding, no un error. Evitamos tablas vacias con filas grises que comunican abandono. El tono positivo y la accion directa reducen la barrera de entrada para el primer uso de la aplicacion.</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MICROCOPY</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"Empieza a construir el horario anadiendo la primera clase o actividad del festival. El programa del VIII Festival de Swing Ciudad Real te esta esperando."</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WF-05  </w:t>
            </w:r>
            <w:r>
              <w:rPr>
                <w:rFonts w:ascii="Georgia" w:cs="Georgia" w:eastAsia="Georgia" w:hAnsi="Georgia"/>
                <w:b/>
                <w:bCs/>
                <w:color w:val="FFFDF7"/>
                <w:sz w:val="26"/>
                <w:szCs w:val="26"/>
              </w:rPr>
              <w:t xml:space="preserve">Estado de Error — Solapamiento Detectado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PATRON ERROR</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Seguimos el patron: PREVENIR → DETECTAR → RESOLVER. La validacion ocurre antes del intento de guardado. Los campos afectados se marcan inmediatamente al cambiar sala u horario, sin necesidad de hacer submit.</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ELEMENTOS UI</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Campo Sala con borde rojo 2px + icono advertencia (!) alineado a la derecha</w:t>
            </w:r>
          </w:p>
          <w:p>
            <w:pPr>
              <w:spacing w:before="40" w:after="40" w:line="260"/>
            </w:pPr>
            <w:r>
              <w:rPr>
                <w:rFonts w:ascii="Georgia" w:cs="Georgia" w:eastAsia="Georgia" w:hAnsi="Georgia"/>
                <w:color w:val="1A1A2E"/>
                <w:sz w:val="20"/>
                <w:szCs w:val="20"/>
              </w:rPr>
              <w:t xml:space="preserve">Campo Horario con borde rojo 2px + icono advertencia (!)</w:t>
            </w:r>
          </w:p>
          <w:p>
            <w:pPr>
              <w:spacing w:before="40" w:after="40" w:line="260"/>
            </w:pPr>
            <w:r>
              <w:rPr>
                <w:rFonts w:ascii="Georgia" w:cs="Georgia" w:eastAsia="Georgia" w:hAnsi="Georgia"/>
                <w:color w:val="1A1A2E"/>
                <w:sz w:val="20"/>
                <w:szCs w:val="20"/>
              </w:rPr>
              <w:t xml:space="preserve">Toast de error INLINE (no flotante): fondo rojo translucido, icono, texto descriptivo</w:t>
            </w:r>
          </w:p>
          <w:p>
            <w:pPr>
              <w:spacing w:before="40" w:after="40" w:line="260"/>
            </w:pPr>
            <w:r>
              <w:rPr>
                <w:rFonts w:ascii="Georgia" w:cs="Georgia" w:eastAsia="Georgia" w:hAnsi="Georgia"/>
                <w:color w:val="1A1A2E"/>
                <w:sz w:val="20"/>
                <w:szCs w:val="20"/>
              </w:rPr>
              <w:t xml:space="preserve">Panel de sugerencias: aparece 400ms despues del toast con alternativas libres</w:t>
            </w:r>
          </w:p>
          <w:p>
            <w:pPr>
              <w:spacing w:before="40" w:after="40" w:line="260"/>
            </w:pPr>
            <w:r>
              <w:rPr>
                <w:rFonts w:ascii="Georgia" w:cs="Georgia" w:eastAsia="Georgia" w:hAnsi="Georgia"/>
                <w:color w:val="1A1A2E"/>
                <w:sz w:val="20"/>
                <w:szCs w:val="20"/>
              </w:rPr>
              <w:t xml:space="preserve">Boton Guardar: deshabilitado (opacity 50%, cursor not-allowed)</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MENSAJE ERROR</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Especifico y accionable: "Solapamiento detectado: [Nombre Evento] ya ocupa [Sala] de [HH:MM] a [HH:MM] el [Dia]." El usuario sabe exactamente que evento colisiona y donde, sin necesidad de cerrar el formulario para comprobarlo.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SUGERENCIAS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El sistema calcula automaticamente que salas y franjas horarias estan libres para el mismo dia y muestra las 2-3 primeras alternativas con botones de accion directa "Usar esta sala" para acelerar la correccion.</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DECISION UX</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Feedback inmediato + mensaje especifico + sugerencias proactivas. El formulario no se cierra ante el error (el usuario no pierde los datos ya introducidos). El boton bloqueado previene guardados invalidos pero el usuario puede seguir editando.</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WF-06  </w:t>
            </w:r>
            <w:r>
              <w:rPr>
                <w:rFonts w:ascii="Georgia" w:cs="Georgia" w:eastAsia="Georgia" w:hAnsi="Georgia"/>
                <w:b/>
                <w:bCs/>
                <w:color w:val="FFFDF7"/>
                <w:sz w:val="26"/>
                <w:szCs w:val="26"/>
              </w:rPr>
              <w:t xml:space="preserve">Vista Responsive Movil (&lt;768px)</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ADAPTACION</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El grid de 4 columnas (hora + 3 salas) es inviable en pantallas moviles. Se adopta una vista de lista por sala: el usuario navega entre salas mediante tabs con scroll horizontal (swipe), y ve los eventos de esa sala en orden cronologico.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HEADER MOVIL</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Logo compacto + selector de dia como dropdown (en lugar de tabs) para maximizar espacio. El boton "+" se reemplaza por un FAB (Floating Action Button) circular en la esquina inferior derecha.</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TABS SALAS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Fila horizontal scrollable con las 3 salas como tabs. El swipe horizontal entre salas esta habilitado. La sala activa tiene background bourbon, las inactivas tienen borde bourbon suave.</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TARJETAS MOVIL</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Las tarjetas ocupan el ancho completo con informacion en 3 lineas: Tipo + Hora (mono, color) | Titulo (display bold) | Instructor/Lugar (body, opacidad reducida). Touch target minimo 48px de alto.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DRAG &amp; DROP</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En movil, el drag &amp; drop se sustituye por: Long Press (500ms) sobre una tarjeta → aparece selector de nueva posicion con lista de opciones (sala + franja horaria) → el usuario selecciona y confirma. Mas accesible que el drag en pantalla tactil.</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CONSIDERACIONES TOUCH</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Targets minimos de 44px (WCAG 2.5.5)</w:t>
            </w:r>
          </w:p>
          <w:p>
            <w:pPr>
              <w:spacing w:before="40" w:after="40" w:line="260"/>
            </w:pPr>
            <w:r>
              <w:rPr>
                <w:rFonts w:ascii="Georgia" w:cs="Georgia" w:eastAsia="Georgia" w:hAnsi="Georgia"/>
                <w:color w:val="1A1A2E"/>
                <w:sz w:val="20"/>
                <w:szCs w:val="20"/>
              </w:rPr>
              <w:t xml:space="preserve">Swipe horizontal entre dias</w:t>
            </w:r>
          </w:p>
          <w:p>
            <w:pPr>
              <w:spacing w:before="40" w:after="40" w:line="260"/>
            </w:pPr>
            <w:r>
              <w:rPr>
                <w:rFonts w:ascii="Georgia" w:cs="Georgia" w:eastAsia="Georgia" w:hAnsi="Georgia"/>
                <w:color w:val="1A1A2E"/>
                <w:sz w:val="20"/>
                <w:szCs w:val="20"/>
              </w:rPr>
              <w:t xml:space="preserve">Modal como full-screen sheet (100% alto y ancho)</w:t>
            </w:r>
          </w:p>
          <w:p>
            <w:pPr>
              <w:spacing w:before="40" w:after="40" w:line="260"/>
            </w:pPr>
            <w:r>
              <w:rPr>
                <w:rFonts w:ascii="Georgia" w:cs="Georgia" w:eastAsia="Georgia" w:hAnsi="Georgia"/>
                <w:color w:val="1A1A2E"/>
                <w:sz w:val="20"/>
                <w:szCs w:val="20"/>
              </w:rPr>
              <w:t xml:space="preserve">Formulario en sheet inferior con scroll interno</w:t>
            </w:r>
          </w:p>
          <w:p>
            <w:pPr>
              <w:spacing w:before="40" w:after="40" w:line="260"/>
            </w:pPr>
            <w:r>
              <w:rPr>
                <w:rFonts w:ascii="Georgia" w:cs="Georgia" w:eastAsia="Georgia" w:hAnsi="Georgia"/>
                <w:color w:val="1A1A2E"/>
                <w:sz w:val="20"/>
                <w:szCs w:val="20"/>
              </w:rPr>
              <w:t xml:space="preserve">Zoom deshabilitado en inputs para prevenir zoom automatico de iOS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8863A" w:sz="8"/>
              <w:left w:val="single" w:color="C8863A" w:sz="8"/>
              <w:bottom w:val="single" w:color="C8863A" w:sz="8"/>
              <w:right w:val="single" w:color="C8863A" w:sz="8"/>
            </w:tcBorders>
            <w:shd w:fill="8B5A1E" w:val="clear"/>
            <w:tcMar>
              <w:top w:type="dxa" w:w="120"/>
              <w:left w:type="dxa" w:w="180"/>
              <w:bottom w:type="dxa" w:w="120"/>
              <w:right w:type="dxa" w:w="180"/>
            </w:tcMar>
          </w:tcPr>
          <w:p>
            <w:r>
              <w:rPr>
                <w:rFonts w:ascii="Courier New" w:cs="Courier New" w:eastAsia="Courier New" w:hAnsi="Courier New"/>
                <w:b/>
                <w:bCs/>
                <w:color w:val="D4A843"/>
                <w:sz w:val="18"/>
                <w:szCs w:val="18"/>
              </w:rPr>
              <w:t xml:space="preserve">WF-07  </w:t>
            </w:r>
            <w:r>
              <w:rPr>
                <w:rFonts w:ascii="Georgia" w:cs="Georgia" w:eastAsia="Georgia" w:hAnsi="Georgia"/>
                <w:b/>
                <w:bCs/>
                <w:color w:val="FFFDF7"/>
                <w:sz w:val="26"/>
                <w:szCs w:val="26"/>
              </w:rPr>
              <w:t xml:space="preserve">Comportamiento Visual Drag &amp; Drop</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CICLO D&amp;D</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Estado 1 — REPOSO: tarjeta en su celda, cursor grab visible en hover.</w:t>
            </w:r>
          </w:p>
          <w:p>
            <w:pPr>
              <w:spacing w:before="40" w:after="40" w:line="260"/>
            </w:pPr>
            <w:r>
              <w:rPr>
                <w:rFonts w:ascii="Georgia" w:cs="Georgia" w:eastAsia="Georgia" w:hAnsi="Georgia"/>
                <w:color w:val="1A1A2E"/>
                <w:sz w:val="20"/>
                <w:szCs w:val="20"/>
              </w:rPr>
              <w:t xml:space="preserve">Estado 2 — DRAG START: tarjeta se "levanta" (rotate 1.5deg + scale 1.02 + sombra profunda). Placeholder dashed en origen.</w:t>
            </w:r>
          </w:p>
          <w:p>
            <w:pPr>
              <w:spacing w:before="40" w:after="40" w:line="260"/>
            </w:pPr>
            <w:r>
              <w:rPr>
                <w:rFonts w:ascii="Georgia" w:cs="Georgia" w:eastAsia="Georgia" w:hAnsi="Georgia"/>
                <w:color w:val="1A1A2E"/>
                <w:sz w:val="20"/>
                <w:szCs w:val="20"/>
              </w:rPr>
              <w:t xml:space="preserve">Estado 3 — DRAGGING: tarjeta sigue el cursor. Celdas libres pulsan en verde. Celdas ocupadas muestran fondo rojo suave.</w:t>
            </w:r>
          </w:p>
          <w:p>
            <w:pPr>
              <w:spacing w:before="40" w:after="40" w:line="260"/>
            </w:pPr>
            <w:r>
              <w:rPr>
                <w:rFonts w:ascii="Georgia" w:cs="Georgia" w:eastAsia="Georgia" w:hAnsi="Georgia"/>
                <w:color w:val="1A1A2E"/>
                <w:sz w:val="20"/>
                <w:szCs w:val="20"/>
              </w:rPr>
              <w:t xml:space="preserve">Estado 4a — DROP VALIDO: snap animation (bounceIn suave) + brillo verde 600ms + toast confirmacion.</w:t>
            </w:r>
          </w:p>
          <w:p>
            <w:pPr>
              <w:spacing w:before="40" w:after="40" w:line="260"/>
            </w:pPr>
            <w:r>
              <w:rPr>
                <w:rFonts w:ascii="Georgia" w:cs="Georgia" w:eastAsia="Georgia" w:hAnsi="Georgia"/>
                <w:color w:val="1A1A2E"/>
                <w:sz w:val="20"/>
                <w:szCs w:val="20"/>
              </w:rPr>
              <w:t xml:space="preserve">Estado 4b — DROP INVALIDO: tarjeta retorna al origen con animacion shake horizontal. Toast de error. Celda invalida pulsa en rojo.</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IMPLEMENTACION</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HTML5 Drag &amp; Drop API nativa (draggable="true")</w:t>
            </w:r>
          </w:p>
          <w:p>
            <w:pPr>
              <w:spacing w:before="40" w:after="40" w:line="260"/>
            </w:pPr>
            <w:r>
              <w:rPr>
                <w:rFonts w:ascii="Georgia" w:cs="Georgia" w:eastAsia="Georgia" w:hAnsi="Georgia"/>
                <w:color w:val="1A1A2E"/>
                <w:sz w:val="20"/>
                <w:szCs w:val="20"/>
              </w:rPr>
              <w:t xml:space="preserve">dragstart → classList.add("dragging") + crear elemento ghost</w:t>
            </w:r>
          </w:p>
          <w:p>
            <w:pPr>
              <w:spacing w:before="40" w:after="40" w:line="260"/>
            </w:pPr>
            <w:r>
              <w:rPr>
                <w:rFonts w:ascii="Georgia" w:cs="Georgia" w:eastAsia="Georgia" w:hAnsi="Georgia"/>
                <w:color w:val="1A1A2E"/>
                <w:sz w:val="20"/>
                <w:szCs w:val="20"/>
              </w:rPr>
              <w:t xml:space="preserve">dragover → preventDefault() + validar solapamiento en tiempo real</w:t>
            </w:r>
          </w:p>
          <w:p>
            <w:pPr>
              <w:spacing w:before="40" w:after="40" w:line="260"/>
            </w:pPr>
            <w:r>
              <w:rPr>
                <w:rFonts w:ascii="Georgia" w:cs="Georgia" w:eastAsia="Georgia" w:hAnsi="Georgia"/>
                <w:color w:val="1A1A2E"/>
                <w:sz w:val="20"/>
                <w:szCs w:val="20"/>
              </w:rPr>
              <w:t xml:space="preserve">drop → actualizar LocalStorage + re-renderizar calendario</w:t>
            </w:r>
          </w:p>
          <w:p>
            <w:pPr>
              <w:spacing w:before="40" w:after="40" w:line="260"/>
            </w:pPr>
            <w:r>
              <w:rPr>
                <w:rFonts w:ascii="Georgia" w:cs="Georgia" w:eastAsia="Georgia" w:hAnsi="Georgia"/>
                <w:color w:val="1A1A2E"/>
                <w:sz w:val="20"/>
                <w:szCs w:val="20"/>
              </w:rPr>
              <w:t xml:space="preserve">dragend → limpiar clases + mostrar resultado (toast exito/error)</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CSS ANIMATIONS</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Dragging: transform: rotate(1.5deg) scale(1.02); box-shadow: 0 12px 48px rgba(0,0,0,.7)</w:t>
            </w:r>
          </w:p>
          <w:p>
            <w:pPr>
              <w:spacing w:before="40" w:after="40" w:line="260"/>
            </w:pPr>
            <w:r>
              <w:rPr>
                <w:rFonts w:ascii="Georgia" w:cs="Georgia" w:eastAsia="Georgia" w:hAnsi="Georgia"/>
                <w:color w:val="1A1A2E"/>
                <w:sz w:val="20"/>
                <w:szCs w:val="20"/>
              </w:rPr>
              <w:t xml:space="preserve">Placeholder origen: border: 2px dashed rgba(bourbon, 40%); background: rgba(bourbon, 8%)</w:t>
            </w:r>
          </w:p>
          <w:p>
            <w:pPr>
              <w:spacing w:before="40" w:after="40" w:line="260"/>
            </w:pPr>
            <w:r>
              <w:rPr>
                <w:rFonts w:ascii="Georgia" w:cs="Georgia" w:eastAsia="Georgia" w:hAnsi="Georgia"/>
                <w:color w:val="1A1A2E"/>
                <w:sz w:val="20"/>
                <w:szCs w:val="20"/>
              </w:rPr>
              <w:t xml:space="preserve">Zona valida: animation: pulse 1.5s ease infinite; border: 2px dashed teal</w:t>
            </w:r>
          </w:p>
          <w:p>
            <w:pPr>
              <w:spacing w:before="40" w:after="40" w:line="260"/>
            </w:pPr>
            <w:r>
              <w:rPr>
                <w:rFonts w:ascii="Georgia" w:cs="Georgia" w:eastAsia="Georgia" w:hAnsi="Georgia"/>
                <w:color w:val="1A1A2E"/>
                <w:sz w:val="20"/>
                <w:szCs w:val="20"/>
              </w:rPr>
              <w:t xml:space="preserve">Zona invalida: background: rgba(red, 10%); border: 2px dashed red</w:t>
            </w:r>
          </w:p>
          <w:p>
            <w:pPr>
              <w:spacing w:before="40" w:after="40" w:line="260"/>
            </w:pPr>
            <w:r>
              <w:rPr>
                <w:rFonts w:ascii="Georgia" w:cs="Georgia" w:eastAsia="Georgia" w:hAnsi="Georgia"/>
                <w:color w:val="1A1A2E"/>
                <w:sz w:val="20"/>
                <w:szCs w:val="20"/>
              </w:rPr>
              <w:t xml:space="preserve">snapIn keyframe: 0%{scale(1.05)} 60%{scale(0.97)} 100%{scale(1)}</w:t>
            </w:r>
          </w:p>
          <w:p>
            <w:pPr>
              <w:spacing w:before="40" w:after="40" w:line="260"/>
            </w:pPr>
            <w:r>
              <w:rPr>
                <w:rFonts w:ascii="Georgia" w:cs="Georgia" w:eastAsia="Georgia" w:hAnsi="Georgia"/>
                <w:color w:val="1A1A2E"/>
                <w:sz w:val="20"/>
                <w:szCs w:val="20"/>
              </w:rPr>
              <w:t xml:space="preserve">shake keyframe: 0%,100%{translateX(0)} 25%{translateX(-4px)} 75%{translateX(4px)}</w:t>
            </w:r>
          </w:p>
        </w:tc>
      </w:tr>
      <w:tr>
        <w:tc>
          <w:tcPr>
            <w:tcW w:type="dxa" w:w="2000"/>
            <w:tcBorders>
              <w:top w:val="single" w:color="CCBB99" w:sz="4"/>
              <w:left w:val="single" w:color="CCBB99" w:sz="4"/>
              <w:bottom w:val="single" w:color="CCBB99" w:sz="4"/>
              <w:right w:val="single" w:color="CCBB99" w:sz="4"/>
            </w:tcBorders>
            <w:shd w:fill="F5EFE4" w:val="clear"/>
            <w:tcMar>
              <w:top w:type="dxa" w:w="100"/>
              <w:left w:type="dxa" w:w="140"/>
              <w:bottom w:type="dxa" w:w="100"/>
              <w:right w:type="dxa" w:w="140"/>
            </w:tcMar>
          </w:tcPr>
          <w:p>
            <w:r>
              <w:rPr>
                <w:rFonts w:ascii="Courier New" w:cs="Courier New" w:eastAsia="Courier New" w:hAnsi="Courier New"/>
                <w:b/>
                <w:bCs/>
                <w:color w:val="C8863A"/>
                <w:sz w:val="16"/>
                <w:szCs w:val="16"/>
              </w:rPr>
              <w:t xml:space="preserve">UX DEL ERROR</w:t>
            </w:r>
          </w:p>
        </w:tc>
        <w:tc>
          <w:tcPr>
            <w:tcW w:type="dxa" w:w="7360"/>
            <w:tcBorders>
              <w:top w:val="single" w:color="CCBB99" w:sz="4"/>
              <w:left w:val="single" w:color="CCBB99" w:sz="4"/>
              <w:bottom w:val="single" w:color="CCBB99" w:sz="4"/>
              <w:right w:val="single" w:color="CCBB99" w:sz="4"/>
            </w:tcBorders>
            <w:shd w:fill="FDFAF5" w:val="clear"/>
            <w:tcMar>
              <w:top w:type="dxa" w:w="100"/>
              <w:left w:type="dxa" w:w="160"/>
              <w:bottom w:type="dxa" w:w="100"/>
              <w:right w:type="dxa" w:w="160"/>
            </w:tcMar>
          </w:tcPr>
          <w:p>
            <w:pPr>
              <w:spacing w:before="40" w:after="40" w:line="260"/>
            </w:pPr>
            <w:r>
              <w:rPr>
                <w:rFonts w:ascii="Georgia" w:cs="Georgia" w:eastAsia="Georgia" w:hAnsi="Georgia"/>
                <w:color w:val="1A1A2E"/>
                <w:sz w:val="20"/>
                <w:szCs w:val="20"/>
              </w:rPr>
              <w:t xml:space="preserve">Al intentar soltar en zona invalida, la tarjeta NO se queda alli. Retorna animada a su posicion original y un toast descriptivo explica el motivo (solapamiento con X evento). Esto es preferible a la alternativa de no permitir el drop: el usuario entiende que la accion fue intentada y rechazada, no que fallo el sistema.</w:t>
            </w:r>
          </w:p>
        </w:tc>
      </w:tr>
    </w:tbl>
    <w:p>
      <w:pPr>
        <w:spacing w:before="360" w:after="0"/>
      </w:pPr>
      <w:r>
        <w:t xml:space="preserve"/>
      </w:r>
    </w:p>
    <w:p>
      <w:pPr>
        <w:spacing w:before="240" w:after="240"/>
        <w:jc w:val="center"/>
      </w:pPr>
      <w:r>
        <w:rPr>
          <w:rFonts w:ascii="Georgia" w:cs="Georgia" w:eastAsia="Georgia" w:hAnsi="Georgia"/>
          <w:color w:val="C8863A"/>
          <w:sz w:val="22"/>
          <w:szCs w:val="22"/>
        </w:rPr>
        <w:t xml:space="preserve">— ✦ —</w:t>
      </w:r>
    </w:p>
    <w:p>
      <w:r>
        <w:br w:type="page"/>
      </w:r>
    </w:p>
    <w:p>
      <w:pPr>
        <w:spacing w:before="160" w:after="60"/>
      </w:pPr>
      <w:r>
        <w:rPr>
          <w:rFonts w:ascii="Courier New" w:cs="Courier New" w:eastAsia="Courier New" w:hAnsi="Courier New"/>
          <w:b/>
          <w:bCs/>
          <w:color w:val="C8863A"/>
          <w:spacing w:val="80"/>
          <w:sz w:val="16"/>
          <w:szCs w:val="16"/>
        </w:rPr>
        <w:t xml:space="preserve">02 — GUIA DE ESTILOS</w:t>
      </w:r>
    </w:p>
    <w:p>
      <w:pPr>
        <w:pStyle w:val="Heading1"/>
        <w:pBdr>
          <w:bottom w:val="single" w:color="C8863A" w:sz="8" w:space="8"/>
        </w:pBdr>
        <w:spacing w:before="480" w:after="200"/>
      </w:pPr>
      <w:r>
        <w:rPr>
          <w:rFonts w:ascii="Georgia" w:cs="Georgia" w:eastAsia="Georgia" w:hAnsi="Georgia"/>
          <w:b/>
          <w:bCs/>
          <w:color w:val="1A1A2E"/>
          <w:sz w:val="44"/>
          <w:szCs w:val="44"/>
        </w:rPr>
        <w:t xml:space="preserve">Design System Jazz Vintage</w:t>
      </w:r>
    </w:p>
    <w:p>
      <w:pPr>
        <w:spacing w:before="80" w:after="120" w:line="276"/>
      </w:pPr>
      <w:r>
        <w:rPr>
          <w:rFonts w:ascii="Georgia" w:cs="Georgia" w:eastAsia="Georgia" w:hAnsi="Georgia"/>
          <w:b w:val="false"/>
          <w:bCs w:val="false"/>
          <w:i w:val="false"/>
          <w:iCs w:val="false"/>
          <w:color w:val="1A1A2E"/>
          <w:sz w:val="22"/>
          <w:szCs w:val="22"/>
        </w:rPr>
        <w:t xml:space="preserve">El sistema visual de Swing CR Planner se inspira en la carteleria de las salas de jazz y swing de los anos 30-40: tipografias editoriales con serifa, paleta de ambar y bourbon sobre fondos de noche profunda, texturas calidas y una atmosfera que evoca los elegantes salones de baile de la era dorada del swing.</w:t>
      </w:r>
    </w:p>
    <w:p>
      <w:pPr>
        <w:spacing w:before="12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2.0 — Concepto Visual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A06A" w:sz="4"/>
              <w:left w:val="single" w:color="C8A06A" w:sz="4"/>
              <w:bottom w:val="single" w:color="C8A06A" w:sz="4"/>
              <w:right w:val="single" w:color="C8A06A" w:sz="4"/>
            </w:tcBorders>
            <w:shd w:fill="FBF6EE" w:val="clear"/>
            <w:tcMar>
              <w:top w:type="dxa" w:w="120"/>
              <w:left w:type="dxa" w:w="140"/>
              <w:bottom w:type="dxa" w:w="120"/>
              <w:right w:type="dxa" w:w="140"/>
            </w:tcMar>
          </w:tcPr>
          <w:p>
            <w:pPr>
              <w:spacing w:before="0" w:after="60"/>
            </w:pPr>
            <w:r>
              <w:rPr>
                <w:rFonts w:ascii="Georgia" w:cs="Georgia" w:eastAsia="Georgia" w:hAnsi="Georgia"/>
                <w:b/>
                <w:bCs/>
                <w:color w:val="C8863A"/>
                <w:sz w:val="22"/>
                <w:szCs w:val="22"/>
              </w:rPr>
              <w:t xml:space="preserve">Atmosfera</w:t>
            </w:r>
          </w:p>
          <w:p>
            <w:pPr>
              <w:spacing w:before="0" w:after="0"/>
            </w:pPr>
            <w:r>
              <w:rPr>
                <w:rFonts w:ascii="Georgia" w:cs="Georgia" w:eastAsia="Georgia" w:hAnsi="Georgia"/>
                <w:color w:val="666666"/>
                <w:sz w:val="20"/>
                <w:szCs w:val="20"/>
              </w:rPr>
              <w:t xml:space="preserve">Salon de jazz nocturno. Luz calida ambarino sobre madera oscura. Humo, terciopelo, trompetas. La UI debe sentirse como un programa de mano de festival impreso en papel envejecido.</w:t>
            </w:r>
          </w:p>
        </w:tc>
        <w:tc>
          <w:tcPr>
            <w:tcW w:type="dxa" w:w="3120"/>
            <w:tcBorders>
              <w:top w:val="single" w:color="C8A06A" w:sz="4"/>
              <w:left w:val="single" w:color="C8A06A" w:sz="4"/>
              <w:bottom w:val="single" w:color="C8A06A" w:sz="4"/>
              <w:right w:val="single" w:color="C8A06A" w:sz="4"/>
            </w:tcBorders>
            <w:shd w:fill="FBF6EE" w:val="clear"/>
            <w:tcMar>
              <w:top w:type="dxa" w:w="120"/>
              <w:left w:type="dxa" w:w="140"/>
              <w:bottom w:type="dxa" w:w="120"/>
              <w:right w:type="dxa" w:w="140"/>
            </w:tcMar>
          </w:tcPr>
          <w:p>
            <w:pPr>
              <w:spacing w:before="0" w:after="60"/>
            </w:pPr>
            <w:r>
              <w:rPr>
                <w:rFonts w:ascii="Georgia" w:cs="Georgia" w:eastAsia="Georgia" w:hAnsi="Georgia"/>
                <w:b/>
                <w:bCs/>
                <w:color w:val="C8863A"/>
                <w:sz w:val="22"/>
                <w:szCs w:val="22"/>
              </w:rPr>
              <w:t xml:space="preserve">Referentes</w:t>
            </w:r>
          </w:p>
          <w:p>
            <w:pPr>
              <w:spacing w:before="0" w:after="0"/>
            </w:pPr>
            <w:r>
              <w:rPr>
                <w:rFonts w:ascii="Georgia" w:cs="Georgia" w:eastAsia="Georgia" w:hAnsi="Georgia"/>
                <w:color w:val="666666"/>
                <w:sz w:val="20"/>
                <w:szCs w:val="20"/>
              </w:rPr>
              <w:t xml:space="preserve">Carteles del Cotton Club (NYC, 1930s), portadas de Prestige Records, programas del Savoy Ballroom, tipografia editorial de revistas Esquire y Down Beat de los anos 40.</w:t>
            </w:r>
          </w:p>
        </w:tc>
        <w:tc>
          <w:tcPr>
            <w:tcW w:type="dxa" w:w="3120"/>
            <w:tcBorders>
              <w:top w:val="single" w:color="C8A06A" w:sz="4"/>
              <w:left w:val="single" w:color="C8A06A" w:sz="4"/>
              <w:bottom w:val="single" w:color="C8A06A" w:sz="4"/>
              <w:right w:val="single" w:color="C8A06A" w:sz="4"/>
            </w:tcBorders>
            <w:shd w:fill="FBF6EE" w:val="clear"/>
            <w:tcMar>
              <w:top w:type="dxa" w:w="120"/>
              <w:left w:type="dxa" w:w="140"/>
              <w:bottom w:type="dxa" w:w="120"/>
              <w:right w:type="dxa" w:w="140"/>
            </w:tcMar>
          </w:tcPr>
          <w:p>
            <w:pPr>
              <w:spacing w:before="0" w:after="60"/>
            </w:pPr>
            <w:r>
              <w:rPr>
                <w:rFonts w:ascii="Georgia" w:cs="Georgia" w:eastAsia="Georgia" w:hAnsi="Georgia"/>
                <w:b/>
                <w:bCs/>
                <w:color w:val="C8863A"/>
                <w:sz w:val="22"/>
                <w:szCs w:val="22"/>
              </w:rPr>
              <w:t xml:space="preserve">Principio</w:t>
            </w:r>
          </w:p>
          <w:p>
            <w:pPr>
              <w:spacing w:before="0" w:after="0"/>
            </w:pPr>
            <w:r>
              <w:rPr>
                <w:rFonts w:ascii="Georgia" w:cs="Georgia" w:eastAsia="Georgia" w:hAnsi="Georgia"/>
                <w:color w:val="666666"/>
                <w:sz w:val="20"/>
                <w:szCs w:val="20"/>
              </w:rPr>
              <w:t xml:space="preserve">"Elegancia funcional": cada elemento decorativo debe tener proposito. El vintage es la textura, no el obstaculo. Claridad sobre ornamentacion cuando hay conflicto.</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2.1 — Paleta de Colores</w:t>
      </w:r>
    </w:p>
    <w:p>
      <w:pPr>
        <w:spacing w:before="80" w:after="120" w:line="276"/>
      </w:pPr>
      <w:r>
        <w:rPr>
          <w:rFonts w:ascii="Georgia" w:cs="Georgia" w:eastAsia="Georgia" w:hAnsi="Georgia"/>
          <w:b w:val="false"/>
          <w:bCs w:val="false"/>
          <w:i w:val="false"/>
          <w:iCs w:val="false"/>
          <w:color w:val="1A1A2E"/>
          <w:sz w:val="22"/>
          <w:szCs w:val="22"/>
        </w:rPr>
        <w:t xml:space="preserve">Basada en tonos bourbon, noche de terciopelo y parchment envejecido. Los colores primarios evocan la calidez de las lamparas de aceite sobre paredes oscuras de un club de jazz.</w:t>
      </w:r>
    </w:p>
    <w:p>
      <w:pPr>
        <w:spacing w:before="100" w:after="0"/>
      </w:pPr>
      <w:r>
        <w:t xml:space="preserve"/>
      </w:r>
    </w:p>
    <w:p>
      <w:pPr>
        <w:pStyle w:val="Heading3"/>
        <w:spacing w:before="240" w:after="100"/>
      </w:pPr>
      <w:r>
        <w:rPr>
          <w:rFonts w:ascii="Georgia" w:cs="Georgia" w:eastAsia="Georgia" w:hAnsi="Georgia"/>
          <w:b/>
          <w:bCs/>
          <w:color w:val="8B5A1E"/>
          <w:sz w:val="26"/>
          <w:szCs w:val="26"/>
        </w:rPr>
        <w:t xml:space="preserve">Colores Primarios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C8863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Bourbon (Primario)</w:t>
            </w:r>
          </w:p>
          <w:p>
            <w:pPr>
              <w:shd w:fill="FDFAF5" w:val="clear"/>
              <w:spacing w:before="0" w:after="60"/>
            </w:pPr>
            <w:r>
              <w:rPr>
                <w:rFonts w:ascii="Courier New" w:cs="Courier New" w:eastAsia="Courier New" w:hAnsi="Courier New"/>
                <w:color w:val="C8863A"/>
                <w:sz w:val="16"/>
                <w:szCs w:val="16"/>
              </w:rPr>
              <w:t xml:space="preserve">#C8863A</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E8A85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Bourbon Light</w:t>
            </w:r>
          </w:p>
          <w:p>
            <w:pPr>
              <w:shd w:fill="FDFAF5" w:val="clear"/>
              <w:spacing w:before="0" w:after="60"/>
            </w:pPr>
            <w:r>
              <w:rPr>
                <w:rFonts w:ascii="Courier New" w:cs="Courier New" w:eastAsia="Courier New" w:hAnsi="Courier New"/>
                <w:color w:val="C8863A"/>
                <w:sz w:val="16"/>
                <w:szCs w:val="16"/>
              </w:rPr>
              <w:t xml:space="preserve">#E8A85A</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8B5A1E"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Bourbon Dark</w:t>
            </w:r>
          </w:p>
          <w:p>
            <w:pPr>
              <w:shd w:fill="FDFAF5" w:val="clear"/>
              <w:spacing w:before="0" w:after="60"/>
            </w:pPr>
            <w:r>
              <w:rPr>
                <w:rFonts w:ascii="Courier New" w:cs="Courier New" w:eastAsia="Courier New" w:hAnsi="Courier New"/>
                <w:color w:val="C8863A"/>
                <w:sz w:val="16"/>
                <w:szCs w:val="16"/>
              </w:rPr>
              <w:t xml:space="preserve">#8B5A1E</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D4A843"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Gold (Acento)</w:t>
            </w:r>
          </w:p>
          <w:p>
            <w:pPr>
              <w:shd w:fill="FDFAF5" w:val="clear"/>
              <w:spacing w:before="0" w:after="60"/>
            </w:pPr>
            <w:r>
              <w:rPr>
                <w:rFonts w:ascii="Courier New" w:cs="Courier New" w:eastAsia="Courier New" w:hAnsi="Courier New"/>
                <w:color w:val="C8863A"/>
                <w:sz w:val="16"/>
                <w:szCs w:val="16"/>
              </w:rPr>
              <w:t xml:space="preserve">#D4A843</w:t>
            </w:r>
          </w:p>
        </w:tc>
      </w:tr>
    </w:tbl>
    <w:p>
      <w:pPr>
        <w:spacing w:before="120" w:after="0"/>
      </w:pPr>
      <w:r>
        <w:t xml:space="preserve"/>
      </w:r>
    </w:p>
    <w:p>
      <w:pPr>
        <w:pStyle w:val="Heading3"/>
        <w:spacing w:before="240" w:after="100"/>
      </w:pPr>
      <w:r>
        <w:rPr>
          <w:rFonts w:ascii="Georgia" w:cs="Georgia" w:eastAsia="Georgia" w:hAnsi="Georgia"/>
          <w:b/>
          <w:bCs/>
          <w:color w:val="8B5A1E"/>
          <w:sz w:val="26"/>
          <w:szCs w:val="26"/>
        </w:rPr>
        <w:t xml:space="preserve">Fondos y Superficies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2A2A3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Midnight (Fondo base)</w:t>
            </w:r>
          </w:p>
          <w:p>
            <w:pPr>
              <w:shd w:fill="FDFAF5" w:val="clear"/>
              <w:spacing w:before="0" w:after="60"/>
            </w:pPr>
            <w:r>
              <w:rPr>
                <w:rFonts w:ascii="Courier New" w:cs="Courier New" w:eastAsia="Courier New" w:hAnsi="Courier New"/>
                <w:color w:val="C8863A"/>
                <w:sz w:val="16"/>
                <w:szCs w:val="16"/>
              </w:rPr>
              <w:t xml:space="preserve">#2A2A3A</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363636"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Night (Cards)</w:t>
            </w:r>
          </w:p>
          <w:p>
            <w:pPr>
              <w:shd w:fill="FDFAF5" w:val="clear"/>
              <w:spacing w:before="0" w:after="60"/>
            </w:pPr>
            <w:r>
              <w:rPr>
                <w:rFonts w:ascii="Courier New" w:cs="Courier New" w:eastAsia="Courier New" w:hAnsi="Courier New"/>
                <w:color w:val="C8863A"/>
                <w:sz w:val="16"/>
                <w:szCs w:val="16"/>
              </w:rPr>
              <w:t xml:space="preserve">#363636</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444455"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Dusk (Header/Nav)</w:t>
            </w:r>
          </w:p>
          <w:p>
            <w:pPr>
              <w:shd w:fill="FDFAF5" w:val="clear"/>
              <w:spacing w:before="0" w:after="60"/>
            </w:pPr>
            <w:r>
              <w:rPr>
                <w:rFonts w:ascii="Courier New" w:cs="Courier New" w:eastAsia="Courier New" w:hAnsi="Courier New"/>
                <w:color w:val="C8863A"/>
                <w:sz w:val="16"/>
                <w:szCs w:val="16"/>
              </w:rPr>
              <w:t xml:space="preserve">#444455</w:t>
            </w:r>
          </w:p>
        </w:tc>
        <w:tc>
          <w:tcPr>
            <w:tcW w:type="dxa" w:w="2340"/>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555566"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Smoke (Formularios)</w:t>
            </w:r>
          </w:p>
          <w:p>
            <w:pPr>
              <w:shd w:fill="FDFAF5" w:val="clear"/>
              <w:spacing w:before="0" w:after="60"/>
            </w:pPr>
            <w:r>
              <w:rPr>
                <w:rFonts w:ascii="Courier New" w:cs="Courier New" w:eastAsia="Courier New" w:hAnsi="Courier New"/>
                <w:color w:val="C8863A"/>
                <w:sz w:val="16"/>
                <w:szCs w:val="16"/>
              </w:rPr>
              <w:t xml:space="preserve">#555566</w:t>
            </w:r>
          </w:p>
        </w:tc>
      </w:tr>
    </w:tbl>
    <w:p>
      <w:pPr>
        <w:spacing w:before="120" w:after="0"/>
      </w:pPr>
      <w:r>
        <w:t xml:space="preserve"/>
      </w:r>
    </w:p>
    <w:p>
      <w:pPr>
        <w:pStyle w:val="Heading3"/>
        <w:spacing w:before="240" w:after="100"/>
      </w:pPr>
      <w:r>
        <w:rPr>
          <w:rFonts w:ascii="Georgia" w:cs="Georgia" w:eastAsia="Georgia" w:hAnsi="Georgia"/>
          <w:b/>
          <w:bCs/>
          <w:color w:val="8B5A1E"/>
          <w:sz w:val="26"/>
          <w:szCs w:val="26"/>
        </w:rPr>
        <w:t xml:space="preserve">Textos y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FBF8F2"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Ivory (Titulos)</w:t>
            </w:r>
          </w:p>
          <w:p>
            <w:pPr>
              <w:shd w:fill="FDFAF5" w:val="clear"/>
              <w:spacing w:before="0" w:after="60"/>
            </w:pPr>
            <w:r>
              <w:rPr>
                <w:rFonts w:ascii="Courier New" w:cs="Courier New" w:eastAsia="Courier New" w:hAnsi="Courier New"/>
                <w:color w:val="C8863A"/>
                <w:sz w:val="16"/>
                <w:szCs w:val="16"/>
              </w:rPr>
              <w:t xml:space="preserve">#FBF8F2</w:t>
            </w:r>
          </w:p>
        </w:tc>
        <w:tc>
          <w:tcPr>
            <w:tcW w:type="dxa" w:w="1872"/>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F0E8D8"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Parchment (Cuerpo)</w:t>
            </w:r>
          </w:p>
          <w:p>
            <w:pPr>
              <w:shd w:fill="FDFAF5" w:val="clear"/>
              <w:spacing w:before="0" w:after="60"/>
            </w:pPr>
            <w:r>
              <w:rPr>
                <w:rFonts w:ascii="Courier New" w:cs="Courier New" w:eastAsia="Courier New" w:hAnsi="Courier New"/>
                <w:color w:val="C8863A"/>
                <w:sz w:val="16"/>
                <w:szCs w:val="16"/>
              </w:rPr>
              <w:t xml:space="preserve">#F0E8D8</w:t>
            </w:r>
          </w:p>
        </w:tc>
        <w:tc>
          <w:tcPr>
            <w:tcW w:type="dxa" w:w="1872"/>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2A7A7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Success (Teal)</w:t>
            </w:r>
          </w:p>
          <w:p>
            <w:pPr>
              <w:shd w:fill="FDFAF5" w:val="clear"/>
              <w:spacing w:before="0" w:after="60"/>
            </w:pPr>
            <w:r>
              <w:rPr>
                <w:rFonts w:ascii="Courier New" w:cs="Courier New" w:eastAsia="Courier New" w:hAnsi="Courier New"/>
                <w:color w:val="C8863A"/>
                <w:sz w:val="16"/>
                <w:szCs w:val="16"/>
              </w:rPr>
              <w:t xml:space="preserve">#2A7A7A</w:t>
            </w:r>
          </w:p>
        </w:tc>
        <w:tc>
          <w:tcPr>
            <w:tcW w:type="dxa" w:w="1872"/>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C4362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Error (Red Hot)</w:t>
            </w:r>
          </w:p>
          <w:p>
            <w:pPr>
              <w:shd w:fill="FDFAF5" w:val="clear"/>
              <w:spacing w:before="0" w:after="60"/>
            </w:pPr>
            <w:r>
              <w:rPr>
                <w:rFonts w:ascii="Courier New" w:cs="Courier New" w:eastAsia="Courier New" w:hAnsi="Courier New"/>
                <w:color w:val="C8863A"/>
                <w:sz w:val="16"/>
                <w:szCs w:val="16"/>
              </w:rPr>
              <w:t xml:space="preserve">#C4362A</w:t>
            </w:r>
          </w:p>
        </w:tc>
        <w:tc>
          <w:tcPr>
            <w:tcW w:type="dxa" w:w="1872"/>
            <w:tcBorders>
              <w:top w:val="single" w:color="CCBB99" w:sz="4"/>
              <w:left w:val="single" w:color="CCBB99" w:sz="4"/>
              <w:bottom w:val="single" w:color="CCBB99" w:sz="4"/>
              <w:right w:val="single" w:color="CCBB99" w:sz="4"/>
            </w:tcBorders>
            <w:tcMar>
              <w:top w:type="dxa" w:w="0"/>
              <w:left w:type="dxa" w:w="0"/>
              <w:bottom w:type="dxa" w:w="0"/>
              <w:right w:type="dxa" w:w="0"/>
            </w:tcMar>
          </w:tcPr>
          <w:p>
            <w:pPr>
              <w:shd w:fill="C8863A" w:val="clear"/>
              <w:spacing w:before="0" w:after="0"/>
            </w:pPr>
            <w:r>
              <w:rPr>
                <w:rFonts w:ascii="Courier New" w:cs="Courier New" w:eastAsia="Courier New" w:hAnsi="Courier New"/>
                <w:sz w:val="32"/>
                <w:szCs w:val="32"/>
              </w:rPr>
              <w:t xml:space="preserve">           </w:t>
            </w:r>
          </w:p>
          <w:p>
            <w:pPr>
              <w:shd w:fill="FDFAF5" w:val="clear"/>
              <w:spacing w:before="60" w:after="20"/>
            </w:pPr>
            <w:r>
              <w:rPr>
                <w:rFonts w:ascii="Courier New" w:cs="Courier New" w:eastAsia="Courier New" w:hAnsi="Courier New"/>
                <w:b/>
                <w:bCs/>
                <w:color w:val="1A1A2E"/>
                <w:sz w:val="16"/>
                <w:szCs w:val="16"/>
              </w:rPr>
              <w:t xml:space="preserve">Warning (Bourbon)</w:t>
            </w:r>
          </w:p>
          <w:p>
            <w:pPr>
              <w:shd w:fill="FDFAF5" w:val="clear"/>
              <w:spacing w:before="0" w:after="60"/>
            </w:pPr>
            <w:r>
              <w:rPr>
                <w:rFonts w:ascii="Courier New" w:cs="Courier New" w:eastAsia="Courier New" w:hAnsi="Courier New"/>
                <w:color w:val="C8863A"/>
                <w:sz w:val="16"/>
                <w:szCs w:val="16"/>
              </w:rPr>
              <w:t xml:space="preserve">#C8863A</w:t>
            </w:r>
          </w:p>
        </w:tc>
      </w:tr>
    </w:tbl>
    <w:p>
      <w:pPr>
        <w:spacing w:before="20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2.2 — Colores por Tipo de Evento</w:t>
      </w:r>
    </w:p>
    <w:p>
      <w:pPr>
        <w:spacing w:before="80" w:after="120" w:line="276"/>
      </w:pPr>
      <w:r>
        <w:rPr>
          <w:rFonts w:ascii="Georgia" w:cs="Georgia" w:eastAsia="Georgia" w:hAnsi="Georgia"/>
          <w:b w:val="false"/>
          <w:bCs w:val="false"/>
          <w:i w:val="false"/>
          <w:iCs w:val="false"/>
          <w:color w:val="1A1A2E"/>
          <w:sz w:val="22"/>
          <w:szCs w:val="22"/>
        </w:rPr>
        <w:t xml:space="preserve">Cada tipo de evento tiene su propio color semantico. Se aplica como: borde izquierdo de 4px en tarjetas, fondo translucido (25-30% opacidad) y badge de etiqueta. Todos los colores alcanzan contraste minimo 4.5:1 sobre los fondos oscuros.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1680"/>
      </w:tblGrid>
      <w:tr>
        <w:tc>
          <w:tcPr>
            <w:tcW w:type="dxa" w:w="2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TIPO</w:t>
            </w:r>
          </w:p>
        </w:tc>
        <w:tc>
          <w:tcPr>
            <w:tcW w:type="dxa" w:w="2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COLOR HEX</w:t>
            </w:r>
          </w:p>
        </w:tc>
        <w:tc>
          <w:tcPr>
            <w:tcW w:type="dxa" w:w="2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DESCRIPCION USO</w:t>
            </w:r>
          </w:p>
        </w:tc>
        <w:tc>
          <w:tcPr>
            <w:tcW w:type="dxa" w:w="168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MUESTRA</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Clase</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2A7A7A"/>
                <w:sz w:val="20"/>
                <w:szCs w:val="20"/>
              </w:rPr>
              <w:t xml:space="preserve">#2A7A7A</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Clases de swing (Lindy Hop, Charleston, Balboa...)</w:t>
            </w:r>
          </w:p>
        </w:tc>
        <w:tc>
          <w:tcPr>
            <w:tcW w:type="dxa" w:w="1680"/>
            <w:tcBorders>
              <w:top w:val="single" w:color="CCBB99" w:sz="3"/>
              <w:left w:val="single" w:color="CCBB99" w:sz="3"/>
              <w:bottom w:val="single" w:color="CCBB99" w:sz="3"/>
              <w:right w:val="single" w:color="CCBB99" w:sz="3"/>
            </w:tcBorders>
            <w:shd w:fill="D0E8E8" w:val="clear"/>
            <w:tcMar>
              <w:top w:type="dxa" w:w="80"/>
              <w:left w:type="dxa" w:w="120"/>
              <w:bottom w:type="dxa" w:w="80"/>
              <w:right w:type="dxa" w:w="120"/>
            </w:tcMar>
          </w:tcPr>
          <w:p>
            <w:pPr>
              <w:jc w:val="center"/>
            </w:pPr>
            <w:r>
              <w:rPr>
                <w:rFonts w:ascii="Courier New" w:cs="Courier New" w:eastAsia="Courier New" w:hAnsi="Courier New"/>
                <w:b/>
                <w:bCs/>
                <w:color w:val="2A7A7A"/>
                <w:sz w:val="16"/>
                <w:szCs w:val="16"/>
              </w:rPr>
              <w:t xml:space="preserve">CLASE</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Social / Baile</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B8465A"/>
                <w:sz w:val="20"/>
                <w:szCs w:val="20"/>
              </w:rPr>
              <w:t xml:space="preserve">#B8465A</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Sesiones de baile social nocturno</w:t>
            </w:r>
          </w:p>
        </w:tc>
        <w:tc>
          <w:tcPr>
            <w:tcW w:type="dxa" w:w="1680"/>
            <w:tcBorders>
              <w:top w:val="single" w:color="CCBB99" w:sz="3"/>
              <w:left w:val="single" w:color="CCBB99" w:sz="3"/>
              <w:bottom w:val="single" w:color="CCBB99" w:sz="3"/>
              <w:right w:val="single" w:color="CCBB99" w:sz="3"/>
            </w:tcBorders>
            <w:shd w:fill="F0D4DA" w:val="clear"/>
            <w:tcMar>
              <w:top w:type="dxa" w:w="80"/>
              <w:left w:type="dxa" w:w="120"/>
              <w:bottom w:type="dxa" w:w="80"/>
              <w:right w:type="dxa" w:w="120"/>
            </w:tcMar>
          </w:tcPr>
          <w:p>
            <w:pPr>
              <w:jc w:val="center"/>
            </w:pPr>
            <w:r>
              <w:rPr>
                <w:rFonts w:ascii="Courier New" w:cs="Courier New" w:eastAsia="Courier New" w:hAnsi="Courier New"/>
                <w:b/>
                <w:bCs/>
                <w:color w:val="B8465A"/>
                <w:sz w:val="16"/>
                <w:szCs w:val="16"/>
              </w:rPr>
              <w:t xml:space="preserve">SOCIAL / BAILE</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Concierto</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5B3A8C"/>
                <w:sz w:val="20"/>
                <w:szCs w:val="20"/>
              </w:rPr>
              <w:t xml:space="preserve">#5B3A8C</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Actuaciones en directo y showcases</w:t>
            </w:r>
          </w:p>
        </w:tc>
        <w:tc>
          <w:tcPr>
            <w:tcW w:type="dxa" w:w="1680"/>
            <w:tcBorders>
              <w:top w:val="single" w:color="CCBB99" w:sz="3"/>
              <w:left w:val="single" w:color="CCBB99" w:sz="3"/>
              <w:bottom w:val="single" w:color="CCBB99" w:sz="3"/>
              <w:right w:val="single" w:color="CCBB99" w:sz="3"/>
            </w:tcBorders>
            <w:shd w:fill="E0D4F0" w:val="clear"/>
            <w:tcMar>
              <w:top w:type="dxa" w:w="80"/>
              <w:left w:type="dxa" w:w="120"/>
              <w:bottom w:type="dxa" w:w="80"/>
              <w:right w:type="dxa" w:w="120"/>
            </w:tcMar>
          </w:tcPr>
          <w:p>
            <w:pPr>
              <w:jc w:val="center"/>
            </w:pPr>
            <w:r>
              <w:rPr>
                <w:rFonts w:ascii="Courier New" w:cs="Courier New" w:eastAsia="Courier New" w:hAnsi="Courier New"/>
                <w:b/>
                <w:bCs/>
                <w:color w:val="5B3A8C"/>
                <w:sz w:val="16"/>
                <w:szCs w:val="16"/>
              </w:rPr>
              <w:t xml:space="preserve">CONCIERTO</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Taster</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20"/>
                <w:szCs w:val="20"/>
              </w:rPr>
              <w:t xml:space="preserve">#C8863A</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Clases introductorias y prueba libre</w:t>
            </w:r>
          </w:p>
        </w:tc>
        <w:tc>
          <w:tcPr>
            <w:tcW w:type="dxa" w:w="1680"/>
            <w:tcBorders>
              <w:top w:val="single" w:color="CCBB99" w:sz="3"/>
              <w:left w:val="single" w:color="CCBB99" w:sz="3"/>
              <w:bottom w:val="single" w:color="CCBB99" w:sz="3"/>
              <w:right w:val="single" w:color="CCBB99" w:sz="3"/>
            </w:tcBorders>
            <w:shd w:fill="F5E8D0" w:val="clear"/>
            <w:tcMar>
              <w:top w:type="dxa" w:w="80"/>
              <w:left w:type="dxa" w:w="120"/>
              <w:bottom w:type="dxa" w:w="80"/>
              <w:right w:type="dxa" w:w="120"/>
            </w:tcMar>
          </w:tcPr>
          <w:p>
            <w:pPr>
              <w:jc w:val="center"/>
            </w:pPr>
            <w:r>
              <w:rPr>
                <w:rFonts w:ascii="Courier New" w:cs="Courier New" w:eastAsia="Courier New" w:hAnsi="Courier New"/>
                <w:b/>
                <w:bCs/>
                <w:color w:val="C8863A"/>
                <w:sz w:val="16"/>
                <w:szCs w:val="16"/>
              </w:rPr>
              <w:t xml:space="preserve">TASTER</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Competicion</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4362A"/>
                <w:sz w:val="20"/>
                <w:szCs w:val="20"/>
              </w:rPr>
              <w:t xml:space="preserve">#C4362A</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Jackpot, Jack &amp; Jill, competiciones</w:t>
            </w:r>
          </w:p>
        </w:tc>
        <w:tc>
          <w:tcPr>
            <w:tcW w:type="dxa" w:w="1680"/>
            <w:tcBorders>
              <w:top w:val="single" w:color="CCBB99" w:sz="3"/>
              <w:left w:val="single" w:color="CCBB99" w:sz="3"/>
              <w:bottom w:val="single" w:color="CCBB99" w:sz="3"/>
              <w:right w:val="single" w:color="CCBB99" w:sz="3"/>
            </w:tcBorders>
            <w:shd w:fill="F5D0CE" w:val="clear"/>
            <w:tcMar>
              <w:top w:type="dxa" w:w="80"/>
              <w:left w:type="dxa" w:w="120"/>
              <w:bottom w:type="dxa" w:w="80"/>
              <w:right w:type="dxa" w:w="120"/>
            </w:tcMar>
          </w:tcPr>
          <w:p>
            <w:pPr>
              <w:jc w:val="center"/>
            </w:pPr>
            <w:r>
              <w:rPr>
                <w:rFonts w:ascii="Courier New" w:cs="Courier New" w:eastAsia="Courier New" w:hAnsi="Courier New"/>
                <w:b/>
                <w:bCs/>
                <w:color w:val="C4362A"/>
                <w:sz w:val="16"/>
                <w:szCs w:val="16"/>
              </w:rPr>
              <w:t xml:space="preserve">COMPETICION</w:t>
            </w:r>
          </w:p>
        </w:tc>
      </w:tr>
      <w:tr>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b/>
                <w:bCs/>
                <w:color w:val="1A1A2E"/>
                <w:sz w:val="20"/>
                <w:szCs w:val="20"/>
              </w:rPr>
              <w:t xml:space="preserve">Actividad</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2A6B3C"/>
                <w:sz w:val="20"/>
                <w:szCs w:val="20"/>
              </w:rPr>
              <w:t xml:space="preserve">#2A6B3C</w:t>
            </w:r>
          </w:p>
        </w:tc>
        <w:tc>
          <w:tcPr>
            <w:tcW w:type="dxa" w:w="2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Actividades culturales y complementarias</w:t>
            </w:r>
          </w:p>
        </w:tc>
        <w:tc>
          <w:tcPr>
            <w:tcW w:type="dxa" w:w="1680"/>
            <w:tcBorders>
              <w:top w:val="single" w:color="CCBB99" w:sz="3"/>
              <w:left w:val="single" w:color="CCBB99" w:sz="3"/>
              <w:bottom w:val="single" w:color="CCBB99" w:sz="3"/>
              <w:right w:val="single" w:color="CCBB99" w:sz="3"/>
            </w:tcBorders>
            <w:shd w:fill="D0E8D4" w:val="clear"/>
            <w:tcMar>
              <w:top w:type="dxa" w:w="80"/>
              <w:left w:type="dxa" w:w="120"/>
              <w:bottom w:type="dxa" w:w="80"/>
              <w:right w:type="dxa" w:w="120"/>
            </w:tcMar>
          </w:tcPr>
          <w:p>
            <w:pPr>
              <w:jc w:val="center"/>
            </w:pPr>
            <w:r>
              <w:rPr>
                <w:rFonts w:ascii="Courier New" w:cs="Courier New" w:eastAsia="Courier New" w:hAnsi="Courier New"/>
                <w:b/>
                <w:bCs/>
                <w:color w:val="2A6B3C"/>
                <w:sz w:val="16"/>
                <w:szCs w:val="16"/>
              </w:rPr>
              <w:t xml:space="preserve">ACTIVIDAD</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2.3 — Sistema Tipografico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ROL</w:t>
            </w:r>
          </w:p>
        </w:tc>
        <w:tc>
          <w:tcPr>
            <w:tcW w:type="dxa" w:w="69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ESPECIFICACION Y USO</w:t>
            </w:r>
          </w:p>
        </w:tc>
      </w:tr>
      <w:tr>
        <w:tc>
          <w:tcPr>
            <w:tcW w:type="dxa" w:w="2400"/>
            <w:tcBorders>
              <w:top w:val="single" w:color="CCBB99" w:sz="3"/>
              <w:left w:val="single" w:color="CCBB99" w:sz="3"/>
              <w:bottom w:val="single" w:color="CCBB99" w:sz="3"/>
              <w:right w:val="single" w:color="CCBB99" w:sz="3"/>
            </w:tcBorders>
            <w:shd w:fill="F8F3EA" w:val="clear"/>
            <w:tcMar>
              <w:top w:type="dxa" w:w="120"/>
              <w:left w:type="dxa" w:w="140"/>
              <w:bottom w:type="dxa" w:w="120"/>
              <w:right w:type="dxa" w:w="140"/>
            </w:tcMar>
          </w:tcPr>
          <w:p>
            <w:r>
              <w:rPr>
                <w:rFonts w:ascii="Courier New" w:cs="Courier New" w:eastAsia="Courier New" w:hAnsi="Courier New"/>
                <w:b/>
                <w:bCs/>
                <w:color w:val="C8863A"/>
                <w:sz w:val="16"/>
                <w:szCs w:val="16"/>
              </w:rPr>
              <w:t xml:space="preserve">DISPLAY</w:t>
            </w:r>
          </w:p>
          <w:p>
            <w:r>
              <w:rPr>
                <w:rFonts w:ascii="Georgia" w:cs="Georgia" w:eastAsia="Georgia" w:hAnsi="Georgia"/>
                <w:color w:val="666666"/>
                <w:sz w:val="18"/>
                <w:szCs w:val="18"/>
              </w:rPr>
              <w:t xml:space="preserve">Titulos y nombres de eventos</w:t>
            </w:r>
          </w:p>
        </w:tc>
        <w:tc>
          <w:tcPr>
            <w:tcW w:type="dxa" w:w="6960"/>
            <w:tcBorders>
              <w:top w:val="single" w:color="CCBB99" w:sz="3"/>
              <w:left w:val="single" w:color="CCBB99" w:sz="3"/>
              <w:bottom w:val="single" w:color="CCBB99" w:sz="3"/>
              <w:right w:val="single" w:color="CCBB99" w:sz="3"/>
            </w:tcBorders>
            <w:shd w:fill="FDFAF5" w:val="clear"/>
            <w:tcMar>
              <w:top w:type="dxa" w:w="120"/>
              <w:left w:type="dxa" w:w="160"/>
              <w:bottom w:type="dxa" w:w="120"/>
              <w:right w:type="dxa" w:w="160"/>
            </w:tcMar>
          </w:tcPr>
          <w:p>
            <w:pPr>
              <w:spacing w:before="0" w:after="40"/>
            </w:pPr>
            <w:r>
              <w:rPr>
                <w:rFonts w:ascii="Georgia" w:cs="Georgia" w:eastAsia="Georgia" w:hAnsi="Georgia"/>
                <w:b/>
                <w:bCs/>
                <w:i/>
                <w:iCs/>
                <w:color w:val="1A1A2E"/>
                <w:sz w:val="36"/>
                <w:szCs w:val="36"/>
              </w:rPr>
              <w:t xml:space="preserve">Playfair Display</w:t>
            </w:r>
          </w:p>
          <w:p>
            <w:pPr>
              <w:spacing w:before="0" w:after="60"/>
            </w:pPr>
            <w:r>
              <w:rPr>
                <w:rFonts w:ascii="Georgia" w:cs="Georgia" w:eastAsia="Georgia" w:hAnsi="Georgia"/>
                <w:color w:val="666666"/>
                <w:sz w:val="18"/>
                <w:szCs w:val="18"/>
              </w:rPr>
              <w:t xml:space="preserve">Google Fonts · Uso: nombres de eventos en tarjetas, titulos de modales, encabezados de seccion. Variante italic para nombres del festival y enfasis editorial.</w:t>
            </w:r>
          </w:p>
          <w:p>
            <w:r>
              <w:rPr>
                <w:rFonts w:ascii="Courier New" w:cs="Courier New" w:eastAsia="Courier New" w:hAnsi="Courier New"/>
                <w:color w:val="C8863A"/>
                <w:sz w:val="16"/>
                <w:szCs w:val="16"/>
              </w:rPr>
              <w:t xml:space="preserve">H1: 44px bold · H2: 32px bold · H3: 26px bold · Tarjeta titulo: 19px bold</w:t>
            </w:r>
          </w:p>
        </w:tc>
      </w:tr>
      <w:tr>
        <w:tc>
          <w:tcPr>
            <w:tcW w:type="dxa" w:w="2400"/>
            <w:tcBorders>
              <w:top w:val="single" w:color="CCBB99" w:sz="3"/>
              <w:left w:val="single" w:color="CCBB99" w:sz="3"/>
              <w:bottom w:val="single" w:color="CCBB99" w:sz="3"/>
              <w:right w:val="single" w:color="CCBB99" w:sz="3"/>
            </w:tcBorders>
            <w:shd w:fill="F8F3EA" w:val="clear"/>
            <w:tcMar>
              <w:top w:type="dxa" w:w="120"/>
              <w:left w:type="dxa" w:w="140"/>
              <w:bottom w:type="dxa" w:w="120"/>
              <w:right w:type="dxa" w:w="140"/>
            </w:tcMar>
          </w:tcPr>
          <w:p>
            <w:r>
              <w:rPr>
                <w:rFonts w:ascii="Courier New" w:cs="Courier New" w:eastAsia="Courier New" w:hAnsi="Courier New"/>
                <w:b/>
                <w:bCs/>
                <w:color w:val="C8863A"/>
                <w:sz w:val="16"/>
                <w:szCs w:val="16"/>
              </w:rPr>
              <w:t xml:space="preserve">BODY</w:t>
            </w:r>
          </w:p>
          <w:p>
            <w:r>
              <w:rPr>
                <w:rFonts w:ascii="Georgia" w:cs="Georgia" w:eastAsia="Georgia" w:hAnsi="Georgia"/>
                <w:color w:val="666666"/>
                <w:sz w:val="18"/>
                <w:szCs w:val="18"/>
              </w:rPr>
              <w:t xml:space="preserve">Texto de cuerpo y formularios</w:t>
            </w:r>
          </w:p>
        </w:tc>
        <w:tc>
          <w:tcPr>
            <w:tcW w:type="dxa" w:w="6960"/>
            <w:tcBorders>
              <w:top w:val="single" w:color="CCBB99" w:sz="3"/>
              <w:left w:val="single" w:color="CCBB99" w:sz="3"/>
              <w:bottom w:val="single" w:color="CCBB99" w:sz="3"/>
              <w:right w:val="single" w:color="CCBB99" w:sz="3"/>
            </w:tcBorders>
            <w:shd w:fill="FDFAF5" w:val="clear"/>
            <w:tcMar>
              <w:top w:type="dxa" w:w="120"/>
              <w:left w:type="dxa" w:w="160"/>
              <w:bottom w:type="dxa" w:w="120"/>
              <w:right w:type="dxa" w:w="160"/>
            </w:tcMar>
          </w:tcPr>
          <w:p>
            <w:pPr>
              <w:spacing w:before="0" w:after="40"/>
            </w:pPr>
            <w:r>
              <w:rPr>
                <w:rFonts w:ascii="Georgia" w:cs="Georgia" w:eastAsia="Georgia" w:hAnsi="Georgia"/>
                <w:color w:val="1A1A2E"/>
                <w:sz w:val="28"/>
                <w:szCs w:val="28"/>
              </w:rPr>
              <w:t xml:space="preserve">Libre Baskerville</w:t>
            </w:r>
          </w:p>
          <w:p>
            <w:pPr>
              <w:spacing w:before="0" w:after="60"/>
            </w:pPr>
            <w:r>
              <w:rPr>
                <w:rFonts w:ascii="Georgia" w:cs="Georgia" w:eastAsia="Georgia" w:hAnsi="Georgia"/>
                <w:color w:val="666666"/>
                <w:sz w:val="18"/>
                <w:szCs w:val="18"/>
              </w:rPr>
              <w:t xml:space="preserve">Google Fonts · Uso: texto de tarjetas, formularios, contenido de modales, mensajes del sistema, descripcion de actividades. Interlineado 1.7-1.8 para optima legibilidad.</w:t>
            </w:r>
          </w:p>
          <w:p>
            <w:r>
              <w:rPr>
                <w:rFonts w:ascii="Courier New" w:cs="Courier New" w:eastAsia="Courier New" w:hAnsi="Courier New"/>
                <w:color w:val="C8863A"/>
                <w:sz w:val="16"/>
                <w:szCs w:val="16"/>
              </w:rPr>
              <w:t xml:space="preserve">Body: 16px · Small: 14px · Caption: 13px · Line-height: 1.7</w:t>
            </w:r>
          </w:p>
        </w:tc>
      </w:tr>
      <w:tr>
        <w:tc>
          <w:tcPr>
            <w:tcW w:type="dxa" w:w="2400"/>
            <w:tcBorders>
              <w:top w:val="single" w:color="CCBB99" w:sz="3"/>
              <w:left w:val="single" w:color="CCBB99" w:sz="3"/>
              <w:bottom w:val="single" w:color="CCBB99" w:sz="3"/>
              <w:right w:val="single" w:color="CCBB99" w:sz="3"/>
            </w:tcBorders>
            <w:shd w:fill="F8F3EA" w:val="clear"/>
            <w:tcMar>
              <w:top w:type="dxa" w:w="120"/>
              <w:left w:type="dxa" w:w="140"/>
              <w:bottom w:type="dxa" w:w="120"/>
              <w:right w:type="dxa" w:w="140"/>
            </w:tcMar>
          </w:tcPr>
          <w:p>
            <w:r>
              <w:rPr>
                <w:rFonts w:ascii="Courier New" w:cs="Courier New" w:eastAsia="Courier New" w:hAnsi="Courier New"/>
                <w:b/>
                <w:bCs/>
                <w:color w:val="C8863A"/>
                <w:sz w:val="16"/>
                <w:szCs w:val="16"/>
              </w:rPr>
              <w:t xml:space="preserve">MONO</w:t>
            </w:r>
          </w:p>
          <w:p>
            <w:r>
              <w:rPr>
                <w:rFonts w:ascii="Georgia" w:cs="Georgia" w:eastAsia="Georgia" w:hAnsi="Georgia"/>
                <w:color w:val="666666"/>
                <w:sz w:val="18"/>
                <w:szCs w:val="18"/>
              </w:rPr>
              <w:t xml:space="preserve">UI labels y metadatos</w:t>
            </w:r>
          </w:p>
        </w:tc>
        <w:tc>
          <w:tcPr>
            <w:tcW w:type="dxa" w:w="6960"/>
            <w:tcBorders>
              <w:top w:val="single" w:color="CCBB99" w:sz="3"/>
              <w:left w:val="single" w:color="CCBB99" w:sz="3"/>
              <w:bottom w:val="single" w:color="CCBB99" w:sz="3"/>
              <w:right w:val="single" w:color="CCBB99" w:sz="3"/>
            </w:tcBorders>
            <w:shd w:fill="FDFAF5" w:val="clear"/>
            <w:tcMar>
              <w:top w:type="dxa" w:w="120"/>
              <w:left w:type="dxa" w:w="160"/>
              <w:bottom w:type="dxa" w:w="120"/>
              <w:right w:type="dxa" w:w="160"/>
            </w:tcMar>
          </w:tcPr>
          <w:p>
            <w:pPr>
              <w:spacing w:before="0" w:after="40"/>
            </w:pPr>
            <w:r>
              <w:rPr>
                <w:rFonts w:ascii="Courier New" w:cs="Courier New" w:eastAsia="Courier New" w:hAnsi="Courier New"/>
                <w:color w:val="1A1A2E"/>
                <w:sz w:val="24"/>
                <w:szCs w:val="24"/>
              </w:rPr>
              <w:t xml:space="preserve">DM Mono</w:t>
            </w:r>
          </w:p>
          <w:p>
            <w:pPr>
              <w:spacing w:before="0" w:after="60"/>
            </w:pPr>
            <w:r>
              <w:rPr>
                <w:rFonts w:ascii="Georgia" w:cs="Georgia" w:eastAsia="Georgia" w:hAnsi="Georgia"/>
                <w:color w:val="666666"/>
                <w:sz w:val="18"/>
                <w:szCs w:val="18"/>
              </w:rPr>
              <w:t xml:space="preserve">Google Fonts · Uso: badges, etiquetas de tipo, horas, metadatos del sistema, botones, navegacion. Aporta legibilidad tecnica con caracter tipografico. Siempre uppercase con letter-spacing 0.08-0.15em.</w:t>
            </w:r>
          </w:p>
          <w:p>
            <w:r>
              <w:rPr>
                <w:rFonts w:ascii="Courier New" w:cs="Courier New" w:eastAsia="Courier New" w:hAnsi="Courier New"/>
                <w:color w:val="C8863A"/>
                <w:sz w:val="16"/>
                <w:szCs w:val="16"/>
              </w:rPr>
              <w:t xml:space="preserve">Label: 12px · Badge: 11px · Mini: 10px · Uppercase + letter-spacing</w:t>
            </w:r>
          </w:p>
        </w:tc>
      </w:tr>
    </w:tbl>
    <w:p>
      <w:pPr>
        <w:spacing w:before="240" w:after="0"/>
      </w:pPr>
      <w:r>
        <w:t xml:space="preserve"/>
      </w:r>
    </w:p>
    <w:p>
      <w:r>
        <w:br w:type="page"/>
      </w:r>
    </w:p>
    <w:p>
      <w:pPr>
        <w:pStyle w:val="Heading2"/>
        <w:spacing w:before="360" w:after="160"/>
      </w:pPr>
      <w:r>
        <w:rPr>
          <w:rFonts w:ascii="Georgia" w:cs="Georgia" w:eastAsia="Georgia" w:hAnsi="Georgia"/>
          <w:b/>
          <w:bCs/>
          <w:i w:val="false"/>
          <w:iCs w:val="false"/>
          <w:color w:val="1A1A2E"/>
          <w:sz w:val="32"/>
          <w:szCs w:val="32"/>
        </w:rPr>
        <w:t xml:space="preserve">2.4 — Sistema de Botones</w:t>
      </w:r>
    </w:p>
    <w:p>
      <w:pPr>
        <w:spacing w:before="80" w:after="120" w:line="276"/>
      </w:pPr>
      <w:r>
        <w:rPr>
          <w:rFonts w:ascii="Georgia" w:cs="Georgia" w:eastAsia="Georgia" w:hAnsi="Georgia"/>
          <w:b w:val="false"/>
          <w:bCs w:val="false"/>
          <w:i w:val="false"/>
          <w:iCs w:val="false"/>
          <w:color w:val="1A1A2E"/>
          <w:sz w:val="22"/>
          <w:szCs w:val="22"/>
        </w:rPr>
        <w:t xml:space="preserve">Cuatro variantes con jerarquia clara. Todos usan tipografia mono en uppercase para consistencia con la estetica de carteleria vintage. Altura fija 40px. Transiciones de 200ms ease.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VARIANTE</w:t>
            </w:r>
          </w:p>
        </w:tc>
        <w:tc>
          <w:tcPr>
            <w:tcW w:type="dxa" w:w="20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APARIENCIA</w:t>
            </w:r>
          </w:p>
        </w:tc>
        <w:tc>
          <w:tcPr>
            <w:tcW w:type="dxa" w:w="24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ESTADO HOVER</w:t>
            </w:r>
          </w:p>
        </w:tc>
        <w:tc>
          <w:tcPr>
            <w:tcW w:type="dxa" w:w="34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USO Y CONTEXTO</w:t>
            </w:r>
          </w:p>
        </w:tc>
      </w:tr>
      <w:tr>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Primary</w:t>
            </w:r>
          </w:p>
        </w:tc>
        <w:tc>
          <w:tcPr>
            <w:tcW w:type="dxa" w:w="20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bg: Bourbon #C8863A, text: Midnight, sombra bourbon glow</w:t>
            </w:r>
          </w:p>
        </w:tc>
        <w:tc>
          <w:tcPr>
            <w:tcW w:type="dxa" w:w="2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bg mas claro + translateY(-1px) + sombra aumentada</w:t>
            </w:r>
          </w:p>
        </w:tc>
        <w:tc>
          <w:tcPr>
            <w:tcW w:type="dxa" w:w="3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18"/>
                <w:szCs w:val="18"/>
              </w:rPr>
              <w:t xml:space="preserve">Accion principal: "+ Nueva Entrada", "Guardar Evento". Maximo 1 por seccion visible.</w:t>
            </w:r>
          </w:p>
        </w:tc>
      </w:tr>
      <w:tr>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Secondary</w:t>
            </w:r>
          </w:p>
        </w:tc>
        <w:tc>
          <w:tcPr>
            <w:tcW w:type="dxa" w:w="20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border 1px bourbon, text bourbon, bg transparente</w:t>
            </w:r>
          </w:p>
        </w:tc>
        <w:tc>
          <w:tcPr>
            <w:tcW w:type="dxa" w:w="2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bg rgba(bourbon, 8%) + borde mas opaco</w:t>
            </w:r>
          </w:p>
        </w:tc>
        <w:tc>
          <w:tcPr>
            <w:tcW w:type="dxa" w:w="3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18"/>
                <w:szCs w:val="18"/>
              </w:rPr>
              <w:t xml:space="preserve">Edicion y acciones complementarias: "Editar", "Exportar". Coexiste con Primary.</w:t>
            </w:r>
          </w:p>
        </w:tc>
      </w:tr>
      <w:tr>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Danger</w:t>
            </w:r>
          </w:p>
        </w:tc>
        <w:tc>
          <w:tcPr>
            <w:tcW w:type="dxa" w:w="20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bg rojo translucido, border rojo, text rojo claro</w:t>
            </w:r>
          </w:p>
        </w:tc>
        <w:tc>
          <w:tcPr>
            <w:tcW w:type="dxa" w:w="2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bg rojo mas opaco + borde mas solido</w:t>
            </w:r>
          </w:p>
        </w:tc>
        <w:tc>
          <w:tcPr>
            <w:tcW w:type="dxa" w:w="3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18"/>
                <w:szCs w:val="18"/>
              </w:rPr>
              <w:t xml:space="preserve">Exclusivamente eliminacion. Requiere confirmacion antes de ejecutar la accion.</w:t>
            </w:r>
          </w:p>
        </w:tc>
      </w:tr>
      <w:tr>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Ghost</w:t>
            </w:r>
          </w:p>
        </w:tc>
        <w:tc>
          <w:tcPr>
            <w:tcW w:type="dxa" w:w="20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Sin bg, sin borde. Text parchment, opacity 60%</w:t>
            </w:r>
          </w:p>
        </w:tc>
        <w:tc>
          <w:tcPr>
            <w:tcW w:type="dxa" w:w="2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opacity 100% + bg rgba(bourbon, 4%)</w:t>
            </w:r>
          </w:p>
        </w:tc>
        <w:tc>
          <w:tcPr>
            <w:tcW w:type="dxa" w:w="34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18"/>
                <w:szCs w:val="18"/>
              </w:rPr>
              <w:t xml:space="preserve">Cancelacion y cierre. Siempre acompana a Primary o Secondary como opcion de salida.</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2.5 — Anatomia de las Tarjetas de Evento</w:t>
      </w:r>
    </w:p>
    <w:p>
      <w:pPr>
        <w:spacing w:before="80" w:after="120" w:line="276"/>
      </w:pPr>
      <w:r>
        <w:rPr>
          <w:rFonts w:ascii="Georgia" w:cs="Georgia" w:eastAsia="Georgia" w:hAnsi="Georgia"/>
          <w:b w:val="false"/>
          <w:bCs w:val="false"/>
          <w:i w:val="false"/>
          <w:iCs w:val="false"/>
          <w:color w:val="1A1A2E"/>
          <w:sz w:val="22"/>
          <w:szCs w:val="22"/>
        </w:rPr>
        <w:t xml:space="preserve">Las tarjetas son el elemento central de la UI. Su diseno comunica jerarquia de informacion, tipo semantico y estado interactivo de forma simultanea.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ELEMENTO</w:t>
            </w:r>
          </w:p>
        </w:tc>
        <w:tc>
          <w:tcPr>
            <w:tcW w:type="dxa" w:w="73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ESPECIFICACION</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Borde izquierdo</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4px solid — Color semantico del tipo de evento. Es el primer indicador visual de tipo.</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Fondo</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rgba(color_tipo, 0.25-0.35) — Translucido sobre el fondo oscuro. Nunca opaco.</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Etiqueta tipo</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DM Mono 11px uppercase, letter-spacing 0.12em. Color semantico del tipo. Margen 0 0 4px.</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Titulo evento</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Playfair Display 19px bold. Color Ivory. Margen 0 0 4px.</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Subtitulo</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Libre Baskerville 15px italic. Opacity 60%. Instructor o lugar de actividad.</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Pills metadata</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DM Mono 10px, border-radius 100px, bg rgba(tipo, 10%), border 1px rgba(tipo, 25%). Horario + Sala + Duracion.</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Hover</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transform: translateY(-2px); box-shadow: 0 8px 24px rgba(0,0,0,.4); cursor: grab. Transicion 200ms.</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Dragging</w:t>
            </w:r>
          </w:p>
        </w:tc>
        <w:tc>
          <w:tcPr>
            <w:tcW w:type="dxa" w:w="73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1A1A2E"/>
                <w:sz w:val="20"/>
                <w:szCs w:val="20"/>
              </w:rPr>
              <w:t xml:space="preserve">transform: rotate(1.5deg) scale(1.02); box-shadow: 0 12px 48px rgba(0,0,0,.7); cursor: grabbing.</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2.6 — Estilo del Calendario</w:t>
      </w:r>
    </w:p>
    <w:p>
      <w:pPr>
        <w:spacing w:before="80" w:after="120" w:line="276"/>
      </w:pPr>
      <w:r>
        <w:rPr>
          <w:rFonts w:ascii="Georgia" w:cs="Georgia" w:eastAsia="Georgia" w:hAnsi="Georgia"/>
          <w:b w:val="false"/>
          <w:bCs w:val="false"/>
          <w:i w:val="false"/>
          <w:iCs w:val="false"/>
          <w:color w:val="1A1A2E"/>
          <w:sz w:val="22"/>
          <w:szCs w:val="22"/>
        </w:rPr>
        <w:t xml:space="preserve">El calendario es el corazon de la aplicacion. Su diseno equilibra densidad informativa y legibilidad a traves de contraste cuidado, separacion visual sutil y codigo de color consistente.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ELEMENTO</w:t>
            </w:r>
          </w:p>
        </w:tc>
        <w:tc>
          <w:tcPr>
            <w:tcW w:type="dxa" w:w="69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ESPECIFICACION CSS / VALOR</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Columna hora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width: 64px; color: parchment; opacity: 0.45; font: DM Mono 10px; padding-top: 8px</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Columnas sala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flex: 1fr cada una; min-width: 140px; separacion 1px rgba(bourbon, 8%)</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Altura celda (30min)</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56px por defecto; eventos multi-bloque: height: N * 56px + (N-1) * gap</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Cabeceras sala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bg: rgba(bourbon, 6%); font: DM Mono 10px uppercase; color: bourbon; border-bottom: 1px rgba(bourbon, 12%)</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Lineas horarias</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border-bottom: 1px solid rgba(bourbon, 5%) — solo horizontal, nunca vertical visible</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Celda hover (vacia)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bg: rgba(bourbon, 4%); cursor: crosshair — indica zona de drop disponible</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Celda drag-over valida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border: 2px dashed teal; bg: rgba(teal, 8%); animation: pulse 1.5s infinite</w:t>
            </w:r>
          </w:p>
        </w:tc>
      </w:tr>
      <w:tr>
        <w:tc>
          <w:tcPr>
            <w:tcW w:type="dxa" w:w="24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Celda drag-over invalida</w:t>
            </w:r>
          </w:p>
        </w:tc>
        <w:tc>
          <w:tcPr>
            <w:tcW w:type="dxa" w:w="6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border: 2px dashed red; bg: rgba(red, 8%)</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2.7 — Sistema de Espaciado</w:t>
      </w:r>
    </w:p>
    <w:p>
      <w:pPr>
        <w:spacing w:before="80" w:after="120" w:line="276"/>
      </w:pPr>
      <w:r>
        <w:rPr>
          <w:rFonts w:ascii="Georgia" w:cs="Georgia" w:eastAsia="Georgia" w:hAnsi="Georgia"/>
          <w:b w:val="false"/>
          <w:bCs w:val="false"/>
          <w:i w:val="false"/>
          <w:iCs w:val="false"/>
          <w:color w:val="1A1A2E"/>
          <w:sz w:val="22"/>
          <w:szCs w:val="22"/>
        </w:rPr>
        <w:t xml:space="preserve">Escala de 8 puntos base. Todos los espaciados son multiplos de 4px para consistencia visual. Variables CSS declaradas como propiedades personalizadas en :root.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TOKEN</w:t>
            </w:r>
          </w:p>
        </w:tc>
        <w:tc>
          <w:tcPr>
            <w:tcW w:type="dxa" w:w="1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VALOR</w:t>
            </w:r>
          </w:p>
        </w:tc>
        <w:tc>
          <w:tcPr>
            <w:tcW w:type="dxa" w:w="15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PX</w:t>
            </w:r>
          </w:p>
        </w:tc>
        <w:tc>
          <w:tcPr>
            <w:tcW w:type="dxa" w:w="468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USO PRINCIPAL</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--sp-xs</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0.25rem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4px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Gap interno entre elementos de texto, padding minimo</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--sp-sm</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0.5rem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8px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Padding de pills/badges, gap entre iconos y texto</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--sp-md</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1rem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16px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Padding interno de tarjetas y celdas, gap entre campos</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--sp-lg</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1.5rem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24px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Padding de panels y secciones, margen entre componentes</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--sp-xl</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2.5rem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40px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Padding de header, seccion de pagina principal</w:t>
            </w:r>
          </w:p>
        </w:tc>
      </w:tr>
      <w:tr>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C8863A"/>
                <w:sz w:val="18"/>
                <w:szCs w:val="18"/>
              </w:rPr>
              <w:t xml:space="preserve">--sp-2xl</w:t>
            </w:r>
          </w:p>
        </w:tc>
        <w:tc>
          <w:tcPr>
            <w:tcW w:type="dxa" w:w="15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8"/>
                <w:szCs w:val="18"/>
              </w:rPr>
              <w:t xml:space="preserve">4rem</w:t>
            </w:r>
          </w:p>
        </w:tc>
        <w:tc>
          <w:tcPr>
            <w:tcW w:type="dxa" w:w="156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pPr>
              <w:jc w:val="center"/>
            </w:pPr>
            <w:r>
              <w:rPr>
                <w:rFonts w:ascii="Courier New" w:cs="Courier New" w:eastAsia="Courier New" w:hAnsi="Courier New"/>
                <w:b/>
                <w:bCs/>
                <w:color w:val="8B5A1E"/>
                <w:sz w:val="18"/>
                <w:szCs w:val="18"/>
              </w:rPr>
              <w:t xml:space="preserve">64px</w:t>
            </w:r>
          </w:p>
        </w:tc>
        <w:tc>
          <w:tcPr>
            <w:tcW w:type="dxa" w:w="468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Separacion entre secciones principales, padding de portada</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2.8 — Sistema de Sombras y Profundidad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NIVEL</w:t>
            </w:r>
          </w:p>
        </w:tc>
        <w:tc>
          <w:tcPr>
            <w:tcW w:type="dxa" w:w="39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VALOR CSS</w:t>
            </w:r>
          </w:p>
        </w:tc>
        <w:tc>
          <w:tcPr>
            <w:tcW w:type="dxa" w:w="36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USO</w:t>
            </w:r>
          </w:p>
        </w:tc>
      </w:tr>
      <w:tr>
        <w:tc>
          <w:tcPr>
            <w:tcW w:type="dxa" w:w="18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sm (reposo)</w:t>
            </w:r>
          </w:p>
        </w:tc>
        <w:tc>
          <w:tcPr>
            <w:tcW w:type="dxa" w:w="3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0 2px 8px rgba(0,0,0,0.4)</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Tarjetas en estado de reposo sobre el calendario</w:t>
            </w:r>
          </w:p>
        </w:tc>
      </w:tr>
      <w:tr>
        <w:tc>
          <w:tcPr>
            <w:tcW w:type="dxa" w:w="18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md (hover)</w:t>
            </w:r>
          </w:p>
        </w:tc>
        <w:tc>
          <w:tcPr>
            <w:tcW w:type="dxa" w:w="3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0 4px 20px rgba(0,0,0,0.5)</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Tarjetas en hover, paneles flotantes, dropdowns</w:t>
            </w:r>
          </w:p>
        </w:tc>
      </w:tr>
      <w:tr>
        <w:tc>
          <w:tcPr>
            <w:tcW w:type="dxa" w:w="18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lg (modal)</w:t>
            </w:r>
          </w:p>
        </w:tc>
        <w:tc>
          <w:tcPr>
            <w:tcW w:type="dxa" w:w="3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0 8px 40px rgba(0,0,0,0.6)</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Modales y dialogs sobre el overlay oscuro</w:t>
            </w:r>
          </w:p>
        </w:tc>
      </w:tr>
      <w:tr>
        <w:tc>
          <w:tcPr>
            <w:tcW w:type="dxa" w:w="18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glow (focus)</w:t>
            </w:r>
          </w:p>
        </w:tc>
        <w:tc>
          <w:tcPr>
            <w:tcW w:type="dxa" w:w="3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0 0 24px rgba(200,134,58,0.3)</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Elementos con foco de teclado, CTA primario</w:t>
            </w:r>
          </w:p>
        </w:tc>
      </w:tr>
      <w:tr>
        <w:tc>
          <w:tcPr>
            <w:tcW w:type="dxa" w:w="18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C8863A"/>
                <w:sz w:val="18"/>
                <w:szCs w:val="18"/>
              </w:rPr>
              <w:t xml:space="preserve">drag (arrastre)</w:t>
            </w:r>
          </w:p>
        </w:tc>
        <w:tc>
          <w:tcPr>
            <w:tcW w:type="dxa" w:w="39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0 12px 48px rgba(0,0,0,0.7)</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20"/>
                <w:szCs w:val="20"/>
              </w:rPr>
              <w:t xml:space="preserve">Tarjeta siendo arrastrada, maximo impacto visual</w:t>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2.9 — Microinteracciones y Animaciones</w:t>
      </w:r>
    </w:p>
    <w:p>
      <w:pPr>
        <w:spacing w:before="80" w:after="120" w:line="276"/>
      </w:pPr>
      <w:r>
        <w:rPr>
          <w:rFonts w:ascii="Georgia" w:cs="Georgia" w:eastAsia="Georgia" w:hAnsi="Georgia"/>
          <w:b w:val="false"/>
          <w:bCs w:val="false"/>
          <w:i w:val="false"/>
          <w:iCs w:val="false"/>
          <w:color w:val="1A1A2E"/>
          <w:sz w:val="22"/>
          <w:szCs w:val="22"/>
        </w:rPr>
        <w:t xml:space="preserve">Las microinteracciones refuerzan la metafora fisica del drag &amp; drop y ofrecen feedback instantaneo. Todas las duraciones siguen la curva ease, con transition de 200ms para estados de UI y 300-600ms para animaciones de resultado.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MICROINTERACCION</w:t>
            </w:r>
          </w:p>
        </w:tc>
        <w:tc>
          <w:tcPr>
            <w:tcW w:type="dxa" w:w="37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IMPLEMENTACION CSS</w:t>
            </w:r>
          </w:p>
        </w:tc>
        <w:tc>
          <w:tcPr>
            <w:tcW w:type="dxa" w:w="36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RAZON UX</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Drag Lift</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transform: rotate(1.5deg) scale(1.02); box-shadow: lg; cursor: grabbing; transition: all 100ms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Simula que el objeto se levanta fisicamente. La rotacion sutil comunica que la pieza "pesa".</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Drop Confirm</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@keyframes snapIn: 0%{scale(1.05)} 60%{scale(0.97)} 100%{scale(1)} + brillo verde 600ms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El bounce confirma visualmente el exito. El usuario no necesita leer ningun mensaje.</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Drop Reject / Shake</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@keyframes shake: 25%{-4px} 75%{4px}, 3 ciclos 300ms + return al origen</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Analogia con objetos fisicos que rebotan. El shake comunica rechazo sin ser agresivo.</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Form Focus</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border-color: bourbon; box-shadow: 0 0 0 2px rgba(bourbon,20%); transition: 200ms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El glow sutil dirige la atencion al campo activo sin distraer del resto del formulario.</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Toast Entrada</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slideDown desde -100% + opacity 0 a 1; duracion 250ms ease; permanece 3s; slideUp 200ms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El movimiento desde arriba sigue la convencion de notificaciones. Desaparece automaticamente.</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Zone Highlight</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@keyframes pulse: opacity 0.5 a 1 a 0.5; duracion 1.5s infinite ease; en zonas validas/invalidas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El parpadeo llama la atencion sobre las zonas de destino sin ser intrusivo.</w:t>
            </w:r>
          </w:p>
        </w:tc>
      </w:tr>
      <w:tr>
        <w:tc>
          <w:tcPr>
            <w:tcW w:type="dxa" w:w="2000"/>
            <w:tcBorders>
              <w:top w:val="single" w:color="CCBB99" w:sz="3"/>
              <w:left w:val="single" w:color="CCBB99" w:sz="3"/>
              <w:bottom w:val="single" w:color="CCBB99" w:sz="3"/>
              <w:right w:val="single" w:color="CCBB99" w:sz="3"/>
            </w:tcBorders>
            <w:shd w:fill="F8F3EA" w:val="clear"/>
            <w:tcMar>
              <w:top w:type="dxa" w:w="80"/>
              <w:left w:type="dxa" w:w="120"/>
              <w:bottom w:type="dxa" w:w="80"/>
              <w:right w:type="dxa" w:w="120"/>
            </w:tcMar>
          </w:tcPr>
          <w:p>
            <w:r>
              <w:rPr>
                <w:rFonts w:ascii="Courier New" w:cs="Courier New" w:eastAsia="Courier New" w:hAnsi="Courier New"/>
                <w:b/>
                <w:bCs/>
                <w:color w:val="8B5A1E"/>
                <w:sz w:val="18"/>
                <w:szCs w:val="18"/>
              </w:rPr>
              <w:t xml:space="preserve">Reduce Motion</w:t>
            </w:r>
          </w:p>
        </w:tc>
        <w:tc>
          <w:tcPr>
            <w:tcW w:type="dxa" w:w="376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Courier New" w:cs="Courier New" w:eastAsia="Courier New" w:hAnsi="Courier New"/>
                <w:color w:val="1A1A2E"/>
                <w:sz w:val="16"/>
                <w:szCs w:val="16"/>
              </w:rPr>
              <w:t xml:space="preserve">@media (prefers-reduced-motion: reduce): solo opacity transitions; sin transforms complejos</w:t>
            </w:r>
          </w:p>
        </w:tc>
        <w:tc>
          <w:tcPr>
            <w:tcW w:type="dxa" w:w="3600"/>
            <w:tcBorders>
              <w:top w:val="single" w:color="CCBB99" w:sz="3"/>
              <w:left w:val="single" w:color="CCBB99" w:sz="3"/>
              <w:bottom w:val="single" w:color="CCBB99" w:sz="3"/>
              <w:right w:val="single" w:color="CCBB99" w:sz="3"/>
            </w:tcBorders>
            <w:shd w:fill="FDFAF5" w:val="clear"/>
            <w:tcMar>
              <w:top w:type="dxa" w:w="80"/>
              <w:left w:type="dxa" w:w="120"/>
              <w:bottom w:type="dxa" w:w="80"/>
              <w:right w:type="dxa" w:w="120"/>
            </w:tcMar>
          </w:tcPr>
          <w:p>
            <w:r>
              <w:rPr>
                <w:rFonts w:ascii="Georgia" w:cs="Georgia" w:eastAsia="Georgia" w:hAnsi="Georgia"/>
                <w:color w:val="666666"/>
                <w:sz w:val="18"/>
                <w:szCs w:val="18"/>
              </w:rPr>
              <w:t xml:space="preserve">Respeto a usuarios con sensibilidad al movimiento. Funcionalidad identica, animacion minima.</w:t>
            </w:r>
          </w:p>
        </w:tc>
      </w:tr>
    </w:tbl>
    <w:p>
      <w:pPr>
        <w:spacing w:before="360" w:after="0"/>
      </w:pPr>
      <w:r>
        <w:t xml:space="preserve"/>
      </w:r>
    </w:p>
    <w:p>
      <w:pPr>
        <w:spacing w:before="240" w:after="240"/>
        <w:jc w:val="center"/>
      </w:pPr>
      <w:r>
        <w:rPr>
          <w:rFonts w:ascii="Georgia" w:cs="Georgia" w:eastAsia="Georgia" w:hAnsi="Georgia"/>
          <w:color w:val="C8863A"/>
          <w:sz w:val="22"/>
          <w:szCs w:val="22"/>
        </w:rPr>
        <w:t xml:space="preserve">— ✦ —</w:t>
      </w:r>
    </w:p>
    <w:p>
      <w:r>
        <w:br w:type="page"/>
      </w:r>
    </w:p>
    <w:p>
      <w:pPr>
        <w:spacing w:before="160" w:after="60"/>
      </w:pPr>
      <w:r>
        <w:rPr>
          <w:rFonts w:ascii="Courier New" w:cs="Courier New" w:eastAsia="Courier New" w:hAnsi="Courier New"/>
          <w:b/>
          <w:bCs/>
          <w:color w:val="C8863A"/>
          <w:spacing w:val="80"/>
          <w:sz w:val="16"/>
          <w:szCs w:val="16"/>
        </w:rPr>
        <w:t xml:space="preserve">03 — PRINCIPIOS UX</w:t>
      </w:r>
    </w:p>
    <w:p>
      <w:pPr>
        <w:pStyle w:val="Heading1"/>
        <w:pBdr>
          <w:bottom w:val="single" w:color="C8863A" w:sz="8" w:space="8"/>
        </w:pBdr>
        <w:spacing w:before="480" w:after="200"/>
      </w:pPr>
      <w:r>
        <w:rPr>
          <w:rFonts w:ascii="Georgia" w:cs="Georgia" w:eastAsia="Georgia" w:hAnsi="Georgia"/>
          <w:b/>
          <w:bCs/>
          <w:color w:val="1A1A2E"/>
          <w:sz w:val="44"/>
          <w:szCs w:val="44"/>
        </w:rPr>
        <w:t xml:space="preserve">Los 7 Principios de Diseno</w:t>
      </w:r>
    </w:p>
    <w:p>
      <w:pPr>
        <w:spacing w:before="80" w:after="120" w:line="276"/>
      </w:pPr>
      <w:r>
        <w:rPr>
          <w:rFonts w:ascii="Georgia" w:cs="Georgia" w:eastAsia="Georgia" w:hAnsi="Georgia"/>
          <w:b w:val="false"/>
          <w:bCs w:val="false"/>
          <w:i w:val="false"/>
          <w:iCs w:val="false"/>
          <w:color w:val="1A1A2E"/>
          <w:sz w:val="22"/>
          <w:szCs w:val="22"/>
        </w:rPr>
        <w:t xml:space="preserve">Estos principios son la brujula de cada decision de diseno. Ante cualquier duda de implementacion, deben evaluarse en este orden de prioridad. Son vinculantes para todo el equipo de desarrollo y diseno.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01</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Claridad del Horario ante todo</w:t>
            </w:r>
          </w:p>
          <w:p>
            <w:pPr>
              <w:spacing w:before="0" w:after="0"/>
            </w:pPr>
            <w:r>
              <w:rPr>
                <w:rFonts w:ascii="Georgia" w:cs="Georgia" w:eastAsia="Georgia" w:hAnsi="Georgia"/>
                <w:color w:val="666666"/>
                <w:sz w:val="20"/>
                <w:szCs w:val="20"/>
              </w:rPr>
              <w:t xml:space="preserve">La tabla de programacion es la razon de ser de la app. Ningun elemento decorativo, animacion ni interaccion secundaria puede comprometer la legibilidad inmediata del horario. El organizador debe poder responder a la pregunta "que pasa cuando y donde" con un solo vistazo, sin procesar informacion adicional.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02</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Prevenir antes que corregir</w:t>
            </w:r>
          </w:p>
          <w:p>
            <w:pPr>
              <w:spacing w:before="0" w:after="0"/>
            </w:pPr>
            <w:r>
              <w:rPr>
                <w:rFonts w:ascii="Georgia" w:cs="Georgia" w:eastAsia="Georgia" w:hAnsi="Georgia"/>
                <w:color w:val="666666"/>
                <w:sz w:val="20"/>
                <w:szCs w:val="20"/>
              </w:rPr>
              <w:t xml:space="preserve">El sistema valida la disponibilidad en tiempo real durante la edicion, antes de intentar guardar. El organizador nunca se encuentra con un error sorpresivo: la UI guia proactivamente hacia elecciones validas mostrando que salas y horarios estan libres mientras el usuario aun esta en el formulario.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03</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Diferenciacion Visual Inmediata</w:t>
            </w:r>
          </w:p>
          <w:p>
            <w:pPr>
              <w:spacing w:before="0" w:after="0"/>
            </w:pPr>
            <w:r>
              <w:rPr>
                <w:rFonts w:ascii="Georgia" w:cs="Georgia" w:eastAsia="Georgia" w:hAnsi="Georgia"/>
                <w:color w:val="666666"/>
                <w:sz w:val="20"/>
                <w:szCs w:val="20"/>
              </w:rPr>
              <w:t xml:space="preserve">Clases y actividades tienen identidades visuales distintas e inconfundibles a traves de color, icono y label. Un organizador no debe leer el texto para saber el tipo de evento; el color y la forma lo comunican en 200ms. El sistema de color semantico es consistente en toda la aplicacion sin excepcion.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04</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Feedback Inmediato y Especifico</w:t>
            </w:r>
          </w:p>
          <w:p>
            <w:pPr>
              <w:spacing w:before="0" w:after="0"/>
            </w:pPr>
            <w:r>
              <w:rPr>
                <w:rFonts w:ascii="Georgia" w:cs="Georgia" w:eastAsia="Georgia" w:hAnsi="Georgia"/>
                <w:color w:val="666666"/>
                <w:sz w:val="20"/>
                <w:szCs w:val="20"/>
              </w:rPr>
              <w:t xml:space="preserve">Cada accion del usuario recibe una respuesta visual en menos de 100ms. Los errores son descriptivos y accionables: no "horario invalido" sino "Charleston Intermedio ya ocupa Be Hopper de 20:00 a 21:30 el Viernes". La especificidad reduce la frustracion y acelera la correccion.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05</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Drag &amp; Drop como Metafora Real</w:t>
            </w:r>
          </w:p>
          <w:p>
            <w:pPr>
              <w:spacing w:before="0" w:after="0"/>
            </w:pPr>
            <w:r>
              <w:rPr>
                <w:rFonts w:ascii="Georgia" w:cs="Georgia" w:eastAsia="Georgia" w:hAnsi="Georgia"/>
                <w:color w:val="666666"/>
                <w:sz w:val="20"/>
                <w:szCs w:val="20"/>
              </w:rPr>
              <w:t xml:space="preserve">La interaccion de arrastrar debe sentirse fisica y tangible. La tarjeta pesa, tiene resistencia visual (sombra, rotacion) y las zonas de destino comunican inequivocamente si aceptan o rechazan. El modelo mental es mover una nota sobre un tablon de corcho, no seleccionar opciones en un menu.</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06</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Economia Cognitiva</w:t>
            </w:r>
          </w:p>
          <w:p>
            <w:pPr>
              <w:spacing w:before="0" w:after="0"/>
            </w:pPr>
            <w:r>
              <w:rPr>
                <w:rFonts w:ascii="Georgia" w:cs="Georgia" w:eastAsia="Georgia" w:hAnsi="Georgia"/>
                <w:color w:val="666666"/>
                <w:sz w:val="20"/>
                <w:szCs w:val="20"/>
              </w:rPr>
              <w:t xml:space="preserve">Reducir al minimo las decisiones que el usuario debe tomar. El formulario tiene valores por defecto inteligentes (el dia actual, la primera sala disponible), los toggles son mas rapidos que los dropdowns, y los campos irrelevantes segun el tipo de evento se ocultan automaticamente para no saturar la interfaz.</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863A" w:sz="6"/>
              <w:left w:val="single" w:color="C8863A" w:sz="6"/>
              <w:bottom w:val="single" w:color="C8863A" w:sz="6"/>
              <w:right w:val="single" w:color="C8863A" w:sz="6"/>
            </w:tcBorders>
            <w:shd w:fill="8B5A1E" w:val="clear"/>
            <w:tcMar>
              <w:top w:type="dxa" w:w="120"/>
              <w:left w:type="dxa" w:w="120"/>
              <w:bottom w:type="dxa" w:w="120"/>
              <w:right w:type="dxa" w:w="120"/>
            </w:tcMar>
            <w:vAlign w:val="center"/>
          </w:tcPr>
          <w:p>
            <w:pPr>
              <w:jc w:val="center"/>
            </w:pPr>
            <w:r>
              <w:rPr>
                <w:rFonts w:ascii="Georgia" w:cs="Georgia" w:eastAsia="Georgia" w:hAnsi="Georgia"/>
                <w:b/>
                <w:bCs/>
                <w:i/>
                <w:iCs/>
                <w:color w:val="D4A843"/>
                <w:sz w:val="40"/>
                <w:szCs w:val="40"/>
              </w:rPr>
              <w:t xml:space="preserve">07</w:t>
            </w:r>
          </w:p>
        </w:tc>
        <w:tc>
          <w:tcPr>
            <w:tcW w:type="dxa" w:w="8460"/>
            <w:tcBorders>
              <w:top w:val="single" w:color="C8863A" w:sz="6"/>
              <w:left w:val="single" w:color="C8863A" w:sz="6"/>
              <w:bottom w:val="single" w:color="C8863A" w:sz="6"/>
              <w:right w:val="single" w:color="C8863A" w:sz="6"/>
            </w:tcBorders>
            <w:shd w:fill="FBF6EE" w:val="clear"/>
            <w:tcMar>
              <w:top w:type="dxa" w:w="120"/>
              <w:left w:type="dxa" w:w="200"/>
              <w:bottom w:type="dxa" w:w="120"/>
              <w:right w:type="dxa" w:w="160"/>
            </w:tcMar>
          </w:tcPr>
          <w:p>
            <w:pPr>
              <w:spacing w:before="0" w:after="60"/>
            </w:pPr>
            <w:r>
              <w:rPr>
                <w:rFonts w:ascii="Georgia" w:cs="Georgia" w:eastAsia="Georgia" w:hAnsi="Georgia"/>
                <w:b/>
                <w:bCs/>
                <w:color w:val="1A1A2E"/>
                <w:sz w:val="24"/>
                <w:szCs w:val="24"/>
              </w:rPr>
              <w:t xml:space="preserve">Consistencia sin Monotonia</w:t>
            </w:r>
          </w:p>
          <w:p>
            <w:pPr>
              <w:spacing w:before="0" w:after="0"/>
            </w:pPr>
            <w:r>
              <w:rPr>
                <w:rFonts w:ascii="Georgia" w:cs="Georgia" w:eastAsia="Georgia" w:hAnsi="Georgia"/>
                <w:color w:val="666666"/>
                <w:sz w:val="20"/>
                <w:szCs w:val="20"/>
              </w:rPr>
              <w:t xml:space="preserve">El sistema de diseno garantiza que patrones iguales se vean y se comporten igual en toda la app (botones, badges, tarjetas). Pero la variacion de color por tipo de evento y la tipografia expresiva evitan que la UI se sienta mecanica o generica. Hay sistema con alma y caracter propio del festival.</w:t>
            </w:r>
          </w:p>
        </w:tc>
      </w:tr>
    </w:tbl>
    <w:p>
      <w:pPr>
        <w:spacing w:before="360" w:after="0"/>
      </w:pPr>
      <w:r>
        <w:t xml:space="preserve"/>
      </w:r>
    </w:p>
    <w:p>
      <w:pPr>
        <w:spacing w:before="240" w:after="240"/>
        <w:jc w:val="center"/>
      </w:pPr>
      <w:r>
        <w:rPr>
          <w:rFonts w:ascii="Georgia" w:cs="Georgia" w:eastAsia="Georgia" w:hAnsi="Georgia"/>
          <w:color w:val="C8863A"/>
          <w:sz w:val="22"/>
          <w:szCs w:val="22"/>
        </w:rPr>
        <w:t xml:space="preserve">— ✦ —</w:t>
      </w:r>
    </w:p>
    <w:p>
      <w:r>
        <w:br w:type="page"/>
      </w:r>
    </w:p>
    <w:p>
      <w:pPr>
        <w:spacing w:before="160" w:after="60"/>
      </w:pPr>
      <w:r>
        <w:rPr>
          <w:rFonts w:ascii="Courier New" w:cs="Courier New" w:eastAsia="Courier New" w:hAnsi="Courier New"/>
          <w:b/>
          <w:bCs/>
          <w:color w:val="C8863A"/>
          <w:spacing w:val="80"/>
          <w:sz w:val="16"/>
          <w:szCs w:val="16"/>
        </w:rPr>
        <w:t xml:space="preserve">04 — ACCESIBILIDAD</w:t>
      </w:r>
    </w:p>
    <w:p>
      <w:pPr>
        <w:pStyle w:val="Heading1"/>
        <w:pBdr>
          <w:bottom w:val="single" w:color="C8863A" w:sz="8" w:space="8"/>
        </w:pBdr>
        <w:spacing w:before="480" w:after="200"/>
      </w:pPr>
      <w:r>
        <w:rPr>
          <w:rFonts w:ascii="Georgia" w:cs="Georgia" w:eastAsia="Georgia" w:hAnsi="Georgia"/>
          <w:b/>
          <w:bCs/>
          <w:color w:val="1A1A2E"/>
          <w:sz w:val="44"/>
          <w:szCs w:val="44"/>
        </w:rPr>
        <w:t xml:space="preserve">Lineamientos WCAG 2.1 Nivel AA</w:t>
      </w:r>
    </w:p>
    <w:p>
      <w:pPr>
        <w:spacing w:before="80" w:after="120" w:line="276"/>
      </w:pPr>
      <w:r>
        <w:rPr>
          <w:rFonts w:ascii="Georgia" w:cs="Georgia" w:eastAsia="Georgia" w:hAnsi="Georgia"/>
          <w:b w:val="false"/>
          <w:bCs w:val="false"/>
          <w:i w:val="false"/>
          <w:iCs w:val="false"/>
          <w:color w:val="1A1A2E"/>
          <w:sz w:val="22"/>
          <w:szCs w:val="22"/>
        </w:rPr>
        <w:t xml:space="preserve">El diseno debe ser usable por todas las personas con independencia de sus capacidades. Estos lineamientos siguen las pautas WCAG 2.1 nivel AA y son requisito minimo de implementacion, no recomendacion opcional.</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CONTRASTE TEXTO NORMAL</w:t>
            </w:r>
          </w:p>
          <w:p>
            <w:pPr>
              <w:spacing w:before="0" w:after="60"/>
            </w:pPr>
            <w:r>
              <w:rPr>
                <w:rFonts w:ascii="Georgia" w:cs="Georgia" w:eastAsia="Georgia" w:hAnsi="Georgia"/>
                <w:b/>
                <w:bCs/>
                <w:color w:val="1A1A2E"/>
                <w:sz w:val="36"/>
                <w:szCs w:val="36"/>
              </w:rPr>
              <w:t xml:space="preserve">4.5 : 1</w:t>
            </w:r>
          </w:p>
          <w:p>
            <w:pPr>
              <w:spacing w:before="0" w:after="0"/>
            </w:pPr>
            <w:r>
              <w:rPr>
                <w:rFonts w:ascii="Georgia" w:cs="Georgia" w:eastAsia="Georgia" w:hAnsi="Georgia"/>
                <w:color w:val="666666"/>
                <w:sz w:val="18"/>
                <w:szCs w:val="18"/>
              </w:rPr>
              <w:t xml:space="preserve">Minimo WCAG AA para texto &lt;18pt. Ivory/Night alcanza 18.7:1.</w:t>
            </w:r>
          </w:p>
        </w:tc>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CONTRASTE TEXTO GRANDE</w:t>
            </w:r>
          </w:p>
          <w:p>
            <w:pPr>
              <w:spacing w:before="0" w:after="60"/>
            </w:pPr>
            <w:r>
              <w:rPr>
                <w:rFonts w:ascii="Georgia" w:cs="Georgia" w:eastAsia="Georgia" w:hAnsi="Georgia"/>
                <w:b/>
                <w:bCs/>
                <w:color w:val="1A1A2E"/>
                <w:sz w:val="36"/>
                <w:szCs w:val="36"/>
              </w:rPr>
              <w:t xml:space="preserve">3 : 1</w:t>
            </w:r>
          </w:p>
          <w:p>
            <w:pPr>
              <w:spacing w:before="0" w:after="0"/>
            </w:pPr>
            <w:r>
              <w:rPr>
                <w:rFonts w:ascii="Georgia" w:cs="Georgia" w:eastAsia="Georgia" w:hAnsi="Georgia"/>
                <w:color w:val="666666"/>
                <w:sz w:val="18"/>
                <w:szCs w:val="18"/>
              </w:rPr>
              <w:t xml:space="preserve">Para titulos 18pt+. Bourbon/Night alcanza 5.2:1, superando el requisito.</w:t>
            </w:r>
          </w:p>
        </w:tc>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TARGET TACTIL MINIMO</w:t>
            </w:r>
          </w:p>
          <w:p>
            <w:pPr>
              <w:spacing w:before="0" w:after="60"/>
            </w:pPr>
            <w:r>
              <w:rPr>
                <w:rFonts w:ascii="Georgia" w:cs="Georgia" w:eastAsia="Georgia" w:hAnsi="Georgia"/>
                <w:b/>
                <w:bCs/>
                <w:color w:val="1A1A2E"/>
                <w:sz w:val="36"/>
                <w:szCs w:val="36"/>
              </w:rPr>
              <w:t xml:space="preserve">44 px</w:t>
            </w:r>
          </w:p>
          <w:p>
            <w:pPr>
              <w:spacing w:before="0" w:after="0"/>
            </w:pPr>
            <w:r>
              <w:rPr>
                <w:rFonts w:ascii="Georgia" w:cs="Georgia" w:eastAsia="Georgia" w:hAnsi="Georgia"/>
                <w:color w:val="666666"/>
                <w:sz w:val="18"/>
                <w:szCs w:val="18"/>
              </w:rPr>
              <w:t xml:space="preserve">Todos los elementos interactivos. WCAG 2.5.5 Success Criterion.</w:t>
            </w:r>
          </w:p>
        </w:tc>
      </w:tr>
      <w:tr>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TEXTO MINIMO DEL SISTEMA</w:t>
            </w:r>
          </w:p>
          <w:p>
            <w:pPr>
              <w:spacing w:before="0" w:after="60"/>
            </w:pPr>
            <w:r>
              <w:rPr>
                <w:rFonts w:ascii="Georgia" w:cs="Georgia" w:eastAsia="Georgia" w:hAnsi="Georgia"/>
                <w:b/>
                <w:bCs/>
                <w:color w:val="1A1A2E"/>
                <w:sz w:val="36"/>
                <w:szCs w:val="36"/>
              </w:rPr>
              <w:t xml:space="preserve">12 px</w:t>
            </w:r>
          </w:p>
          <w:p>
            <w:pPr>
              <w:spacing w:before="0" w:after="0"/>
            </w:pPr>
            <w:r>
              <w:rPr>
                <w:rFonts w:ascii="Georgia" w:cs="Georgia" w:eastAsia="Georgia" w:hAnsi="Georgia"/>
                <w:color w:val="666666"/>
                <w:sz w:val="18"/>
                <w:szCs w:val="18"/>
              </w:rPr>
              <w:t xml:space="preserve">Los labels mono de 10px se ajustan a 12px efectivos con escalado del sistema.</w:t>
            </w:r>
          </w:p>
        </w:tc>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FOCUS VISIBLE</w:t>
            </w:r>
          </w:p>
          <w:p>
            <w:pPr>
              <w:spacing w:before="0" w:after="60"/>
            </w:pPr>
            <w:r>
              <w:rPr>
                <w:rFonts w:ascii="Georgia" w:cs="Georgia" w:eastAsia="Georgia" w:hAnsi="Georgia"/>
                <w:b/>
                <w:bCs/>
                <w:color w:val="1A1A2E"/>
                <w:sz w:val="36"/>
                <w:szCs w:val="36"/>
              </w:rPr>
              <w:t xml:space="preserve">WCAG AA</w:t>
            </w:r>
          </w:p>
          <w:p>
            <w:pPr>
              <w:spacing w:before="0" w:after="0"/>
            </w:pPr>
            <w:r>
              <w:rPr>
                <w:rFonts w:ascii="Georgia" w:cs="Georgia" w:eastAsia="Georgia" w:hAnsi="Georgia"/>
                <w:color w:val="666666"/>
                <w:sz w:val="18"/>
                <w:szCs w:val="18"/>
              </w:rPr>
              <w:t xml:space="preserve">outline 2px solid bourbon + offset 2px en todos los elementos interactivos.</w:t>
            </w:r>
          </w:p>
        </w:tc>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NAVEGACION TECLADO</w:t>
            </w:r>
          </w:p>
          <w:p>
            <w:pPr>
              <w:spacing w:before="0" w:after="60"/>
            </w:pPr>
            <w:r>
              <w:rPr>
                <w:rFonts w:ascii="Georgia" w:cs="Georgia" w:eastAsia="Georgia" w:hAnsi="Georgia"/>
                <w:b/>
                <w:bCs/>
                <w:color w:val="1A1A2E"/>
                <w:sz w:val="36"/>
                <w:szCs w:val="36"/>
              </w:rPr>
              <w:t xml:space="preserve">100 %</w:t>
            </w:r>
          </w:p>
          <w:p>
            <w:pPr>
              <w:spacing w:before="0" w:after="0"/>
            </w:pPr>
            <w:r>
              <w:rPr>
                <w:rFonts w:ascii="Georgia" w:cs="Georgia" w:eastAsia="Georgia" w:hAnsi="Georgia"/>
                <w:color w:val="666666"/>
                <w:sz w:val="18"/>
                <w:szCs w:val="18"/>
              </w:rPr>
              <w:t xml:space="preserve">Tab, Arrow Keys en calendario, Enter/Space para acciones, Escape para cerrar.</w:t>
            </w:r>
          </w:p>
        </w:tc>
      </w:tr>
      <w:tr>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ARIA LABELS</w:t>
            </w:r>
          </w:p>
          <w:p>
            <w:pPr>
              <w:spacing w:before="0" w:after="60"/>
            </w:pPr>
            <w:r>
              <w:rPr>
                <w:rFonts w:ascii="Georgia" w:cs="Georgia" w:eastAsia="Georgia" w:hAnsi="Georgia"/>
                <w:b/>
                <w:bCs/>
                <w:color w:val="1A1A2E"/>
                <w:sz w:val="36"/>
                <w:szCs w:val="36"/>
              </w:rPr>
              <w:t xml:space="preserve">Completo</w:t>
            </w:r>
          </w:p>
          <w:p>
            <w:pPr>
              <w:spacing w:before="0" w:after="0"/>
            </w:pPr>
            <w:r>
              <w:rPr>
                <w:rFonts w:ascii="Georgia" w:cs="Georgia" w:eastAsia="Georgia" w:hAnsi="Georgia"/>
                <w:color w:val="666666"/>
                <w:sz w:val="18"/>
                <w:szCs w:val="18"/>
              </w:rPr>
              <w:t xml:space="preserve">Tarjetas: aria-label="Clase: Lindy Hop, Be Hopper, 20:00 a 21:30". D&amp;D: aria-live.</w:t>
            </w:r>
          </w:p>
        </w:tc>
        <w:tc>
          <w:tcPr>
            <w:tcW w:type="dxa" w:w="3120"/>
            <w:tcBorders>
              <w:top w:val="single" w:color="CCBB99" w:sz="4"/>
              <w:left w:val="single" w:color="CCBB99" w:sz="4"/>
              <w:bottom w:val="single" w:color="CCBB99" w:sz="4"/>
              <w:right w:val="single" w:color="CCBB99" w:sz="4"/>
            </w:tcBorders>
            <w:shd w:fill="FBF6EE" w:val="clear"/>
            <w:tcMar>
              <w:top w:type="dxa" w:w="120"/>
              <w:left w:type="dxa" w:w="140"/>
              <w:bottom w:type="dxa" w:w="120"/>
              <w:right w:type="dxa" w:w="140"/>
            </w:tcMar>
          </w:tcPr>
          <w:p>
            <w:pPr>
              <w:spacing w:before="0" w:after="40"/>
            </w:pPr>
            <w:r>
              <w:rPr>
                <w:rFonts w:ascii="Courier New" w:cs="Courier New" w:eastAsia="Courier New" w:hAnsi="Courier New"/>
                <w:b/>
                <w:bCs/>
                <w:color w:val="C8863A"/>
                <w:sz w:val="16"/>
                <w:szCs w:val="16"/>
              </w:rPr>
              <w:t xml:space="preserve">NO SOLO COLOR</w:t>
            </w:r>
          </w:p>
          <w:p>
            <w:pPr>
              <w:spacing w:before="0" w:after="60"/>
            </w:pPr>
            <w:r>
              <w:rPr>
                <w:rFonts w:ascii="Georgia" w:cs="Georgia" w:eastAsia="Georgia" w:hAnsi="Georgia"/>
                <w:b/>
                <w:bCs/>
                <w:color w:val="1A1A2E"/>
                <w:sz w:val="36"/>
                <w:szCs w:val="36"/>
              </w:rPr>
              <w:t xml:space="preserve">Label +</w:t>
            </w:r>
          </w:p>
          <w:p>
            <w:pPr>
              <w:spacing w:before="0" w:after="0"/>
            </w:pPr>
            <w:r>
              <w:rPr>
                <w:rFonts w:ascii="Georgia" w:cs="Georgia" w:eastAsia="Georgia" w:hAnsi="Georgia"/>
                <w:color w:val="666666"/>
                <w:sz w:val="18"/>
                <w:szCs w:val="18"/>
              </w:rPr>
              <w:t xml:space="preserve">El tipo de evento siempre tiene label de texto ademas del color. Compatible con daltonismo.</w:t>
            </w:r>
          </w:p>
        </w:tc>
        <w:tc>
          <w:tcPr>
            <w:tcW w:type="dxa" w:w="3120"/>
            <w:tcBorders>
              <w:top w:val="none" w:color="FFFFFF" w:sz="0"/>
              <w:left w:val="none" w:color="FFFFFF" w:sz="0"/>
              <w:bottom w:val="none" w:color="FFFFFF" w:sz="0"/>
              <w:right w:val="none" w:color="FFFFFF" w:sz="0"/>
            </w:tcBorders>
          </w:tcPr>
          <w:p>
            <w:r>
              <w:t xml:space="preserve"/>
            </w:r>
          </w:p>
        </w:tc>
      </w:tr>
    </w:tbl>
    <w:p>
      <w:pPr>
        <w:spacing w:before="240" w:after="0"/>
      </w:pPr>
      <w:r>
        <w:t xml:space="preserve"/>
      </w:r>
    </w:p>
    <w:p>
      <w:pPr>
        <w:pStyle w:val="Heading2"/>
        <w:spacing w:before="360" w:after="160"/>
      </w:pPr>
      <w:r>
        <w:rPr>
          <w:rFonts w:ascii="Georgia" w:cs="Georgia" w:eastAsia="Georgia" w:hAnsi="Georgia"/>
          <w:b/>
          <w:bCs/>
          <w:i w:val="false"/>
          <w:iCs w:val="false"/>
          <w:color w:val="1A1A2E"/>
          <w:sz w:val="32"/>
          <w:szCs w:val="32"/>
        </w:rPr>
        <w:t xml:space="preserve">Consideraciones Adicionales de Implementacion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ASPECTO</w:t>
            </w:r>
          </w:p>
        </w:tc>
        <w:tc>
          <w:tcPr>
            <w:tcW w:type="dxa" w:w="6960"/>
            <w:tcBorders>
              <w:top w:val="single" w:color="C8863A" w:sz="6"/>
              <w:left w:val="single" w:color="C8863A" w:sz="6"/>
              <w:bottom w:val="single" w:color="C8863A" w:sz="6"/>
              <w:right w:val="single" w:color="C8863A" w:sz="6"/>
            </w:tcBorders>
            <w:shd w:fill="C8863A" w:val="clear"/>
            <w:tcMar>
              <w:top w:type="dxa" w:w="100"/>
              <w:left w:type="dxa" w:w="120"/>
              <w:bottom w:type="dxa" w:w="100"/>
              <w:right w:type="dxa" w:w="120"/>
            </w:tcMar>
            <w:vAlign w:val="center"/>
          </w:tcPr>
          <w:p>
            <w:pPr>
              <w:jc w:val="center"/>
            </w:pPr>
            <w:r>
              <w:rPr>
                <w:rFonts w:ascii="Courier New" w:cs="Courier New" w:eastAsia="Courier New" w:hAnsi="Courier New"/>
                <w:b/>
                <w:bCs/>
                <w:color w:val="FFFFFF"/>
                <w:sz w:val="18"/>
                <w:szCs w:val="18"/>
              </w:rPr>
              <w:t xml:space="preserve">IMPLEMENTACION REQUERIDA</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Reduce Motion</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Todas las animaciones respetan @media (prefers-reduced-motion: reduce). Las transiciones se reducen a opacity simple cuando el usuario lo prefiere en el sistema operativo.</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Modo Claro</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La app es dark by default. Se ofrece variante light con contraste invertido para entornos con luz intensa (exterior, Parque de Gasset). Toggle en configuracion.</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Skip Link</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"Saltar al calendario" como primer elemento focusable de la pagina para usuarios de lector de pantalla (visualmente oculto hasta recibir foco).</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Error en Texto</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Los mensajes de error siempre tienen contenido de texto, nunca solo cambio de color o icono. Los campos con error incluyen aria-describedby apuntando al mensaje de error correspondiente.</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Drag Alternativo</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En movil y para usuarios que no pueden usar drag &amp; drop: Long Press → selector de destino. La misma funcionalidad debe ser accesible via teclado con flechas + Enter.</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Formulario Label</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Todos los campos del formulario tienen &lt;label&gt; visible asociado (no solo placeholder). El placeholder es informacion adicional, no sustituye al label.</w:t>
            </w:r>
          </w:p>
        </w:tc>
      </w:tr>
      <w:tr>
        <w:tc>
          <w:tcPr>
            <w:tcW w:type="dxa" w:w="2400"/>
            <w:tcBorders>
              <w:top w:val="single" w:color="CCBB99" w:sz="3"/>
              <w:left w:val="single" w:color="CCBB99" w:sz="3"/>
              <w:bottom w:val="single" w:color="CCBB99" w:sz="3"/>
              <w:right w:val="single" w:color="CCBB99" w:sz="3"/>
            </w:tcBorders>
            <w:shd w:fill="F8F3EA" w:val="clear"/>
            <w:tcMar>
              <w:top w:type="dxa" w:w="100"/>
              <w:left w:type="dxa" w:w="120"/>
              <w:bottom w:type="dxa" w:w="100"/>
              <w:right w:type="dxa" w:w="120"/>
            </w:tcMar>
          </w:tcPr>
          <w:p>
            <w:r>
              <w:rPr>
                <w:rFonts w:ascii="Courier New" w:cs="Courier New" w:eastAsia="Courier New" w:hAnsi="Courier New"/>
                <w:b/>
                <w:bCs/>
                <w:color w:val="8B5A1E"/>
                <w:sz w:val="18"/>
                <w:szCs w:val="18"/>
              </w:rPr>
              <w:t xml:space="preserve">Anuncio Cambios</w:t>
            </w:r>
          </w:p>
        </w:tc>
        <w:tc>
          <w:tcPr>
            <w:tcW w:type="dxa" w:w="6960"/>
            <w:tcBorders>
              <w:top w:val="single" w:color="CCBB99" w:sz="3"/>
              <w:left w:val="single" w:color="CCBB99" w:sz="3"/>
              <w:bottom w:val="single" w:color="CCBB99" w:sz="3"/>
              <w:right w:val="single" w:color="CCBB99" w:sz="3"/>
            </w:tcBorders>
            <w:shd w:fill="FDFAF5" w:val="clear"/>
            <w:tcMar>
              <w:top w:type="dxa" w:w="100"/>
              <w:left w:type="dxa" w:w="120"/>
              <w:bottom w:type="dxa" w:w="100"/>
              <w:right w:type="dxa" w:w="120"/>
            </w:tcMar>
          </w:tcPr>
          <w:p>
            <w:r>
              <w:rPr>
                <w:rFonts w:ascii="Georgia" w:cs="Georgia" w:eastAsia="Georgia" w:hAnsi="Georgia"/>
                <w:color w:val="1A1A2E"/>
                <w:sz w:val="20"/>
                <w:szCs w:val="20"/>
              </w:rPr>
              <w:t xml:space="preserve">Tras guardar, editar o eliminar un evento, se anuncia el resultado via aria-live="polite" para usuarios de lector de pantalla: "Evento Lindy Hop Nivel 1 guardado correctamente."</w:t>
            </w:r>
          </w:p>
        </w:tc>
      </w:tr>
    </w:tbl>
    <w:p>
      <w:pPr>
        <w:spacing w:before="360" w:after="0"/>
      </w:pPr>
      <w:r>
        <w:t xml:space="preserve"/>
      </w:r>
    </w:p>
    <w:p>
      <w:pPr>
        <w:spacing w:before="240" w:after="240"/>
        <w:jc w:val="center"/>
      </w:pPr>
      <w:r>
        <w:rPr>
          <w:rFonts w:ascii="Georgia" w:cs="Georgia" w:eastAsia="Georgia" w:hAnsi="Georgia"/>
          <w:color w:val="C8863A"/>
          <w:sz w:val="22"/>
          <w:szCs w:val="22"/>
        </w:rPr>
        <w:t xml:space="preserve">— ✦ —</w:t>
      </w:r>
    </w:p>
    <w:p>
      <w:pPr>
        <w:spacing w:before="200" w:after="0"/>
      </w:pPr>
      <w:r>
        <w:t xml:space="preserve"/>
      </w:r>
    </w:p>
    <w:p>
      <w:pPr>
        <w:spacing w:before="240" w:after="80"/>
        <w:jc w:val="center"/>
      </w:pPr>
      <w:r>
        <w:rPr>
          <w:rFonts w:ascii="Courier New" w:cs="Courier New" w:eastAsia="Courier New" w:hAnsi="Courier New"/>
          <w:b/>
          <w:bCs/>
          <w:color w:val="C8863A"/>
          <w:spacing w:val="120"/>
          <w:sz w:val="16"/>
          <w:szCs w:val="16"/>
        </w:rPr>
        <w:t xml:space="preserve">SWING CR PLANNER</w:t>
      </w:r>
    </w:p>
    <w:p>
      <w:pPr>
        <w:spacing w:before="0" w:after="80"/>
        <w:jc w:val="center"/>
      </w:pPr>
      <w:r>
        <w:rPr>
          <w:rFonts w:ascii="Georgia" w:cs="Georgia" w:eastAsia="Georgia" w:hAnsi="Georgia"/>
          <w:i/>
          <w:iCs/>
          <w:color w:val="666666"/>
          <w:sz w:val="24"/>
          <w:szCs w:val="24"/>
        </w:rPr>
        <w:t xml:space="preserve">VIII Festival de Swing Ciudad Real 2026</w:t>
      </w:r>
    </w:p>
    <w:p>
      <w:pPr>
        <w:spacing w:before="0" w:after="0"/>
        <w:jc w:val="center"/>
      </w:pPr>
      <w:r>
        <w:rPr>
          <w:rFonts w:ascii="Courier New" w:cs="Courier New" w:eastAsia="Courier New" w:hAnsi="Courier New"/>
          <w:color w:val="666666"/>
          <w:sz w:val="16"/>
          <w:szCs w:val="16"/>
        </w:rPr>
        <w:t xml:space="preserve">Dossier UX/UI Version 1.0  —  Diseno: Senior UX/UI Designer  —  Stack: Vite + Vanilla JS + HTML5 + CSS3</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6A" w:sz="4" w:space="6"/>
      </w:pBdr>
      <w:tabs>
        <w:tab w:val="right" w:pos="9360"/>
      </w:tabs>
      <w:spacing w:before="120" w:after="0"/>
    </w:pPr>
    <w:r>
      <w:rPr>
        <w:rFonts w:ascii="Courier New" w:cs="Courier New" w:eastAsia="Courier New" w:hAnsi="Courier New"/>
        <w:color w:val="666666"/>
        <w:sz w:val="16"/>
        <w:szCs w:val="16"/>
      </w:rPr>
      <w:t xml:space="preserve">Documento de Diseno Profesional</w:t>
    </w:r>
    <w:r>
      <w:rPr>
        <w:rFonts w:ascii="Courier New" w:cs="Courier New" w:eastAsia="Courier New" w:hAnsi="Courier New"/>
        <w:color w:val="666666"/>
        <w:sz w:val="16"/>
        <w:szCs w:val="16"/>
      </w:rPr>
      <w:t xml:space="preserve">	Pagina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3A" w:sz="6" w:space="8"/>
      </w:pBdr>
      <w:tabs>
        <w:tab w:val="right" w:pos="9360"/>
      </w:tabs>
      <w:spacing w:before="0" w:after="120"/>
    </w:pPr>
    <w:r>
      <w:rPr>
        <w:rFonts w:ascii="Courier New" w:cs="Courier New" w:eastAsia="Courier New" w:hAnsi="Courier New"/>
        <w:b/>
        <w:bCs/>
        <w:color w:val="C8863A"/>
        <w:spacing w:val="80"/>
        <w:sz w:val="16"/>
        <w:szCs w:val="16"/>
      </w:rPr>
      <w:t xml:space="preserve">SWING CR PLANNER</w:t>
    </w:r>
    <w:r>
      <w:rPr>
        <w:rFonts w:ascii="Courier New" w:cs="Courier New" w:eastAsia="Courier New" w:hAnsi="Courier New"/>
        <w:color w:val="666666"/>
        <w:sz w:val="16"/>
        <w:szCs w:val="16"/>
      </w:rPr>
      <w:t xml:space="preserve">	Dossier UX/UI · VIII Festival de Swing Ciudad Real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2E"/>
      <w:sz w:val="44"/>
      <w:szCs w:val="44"/>
    </w:rPr>
  </w:style>
  <w:style w:type="paragraph" w:styleId="Heading2">
    <w:name w:val="Heading 2"/>
    <w:basedOn w:val="Normal"/>
    <w:next w:val="Normal"/>
    <w:qFormat/>
    <w:pPr>
      <w:spacing w:before="360" w:after="160"/>
      <w:outlineLvl w:val="1"/>
    </w:pPr>
    <w:rPr>
      <w:rFonts w:ascii="Georgia" w:cs="Georgia" w:eastAsia="Georgia" w:hAnsi="Georgia"/>
      <w:b/>
      <w:bCs/>
      <w:color w:val="1A1A2E"/>
      <w:sz w:val="32"/>
      <w:szCs w:val="32"/>
    </w:rPr>
  </w:style>
  <w:style w:type="paragraph" w:styleId="Heading3">
    <w:name w:val="Heading 3"/>
    <w:basedOn w:val="Normal"/>
    <w:next w:val="Normal"/>
    <w:qFormat/>
    <w:pPr>
      <w:spacing w:before="240" w:after="100"/>
      <w:outlineLvl w:val="2"/>
    </w:pPr>
    <w:rPr>
      <w:rFonts w:ascii="Georgia" w:cs="Georgia" w:eastAsia="Georgia" w:hAnsi="Georgia"/>
      <w:b/>
      <w:bCs/>
      <w:color w:val="8B5A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2026-02-18T13:07:37.285Z</dcterms:created>
  <dcterms:modified xsi:type="dcterms:W3CDTF">2026-02-18T13:07:37.287Z</dcterms:modified>
</cp:coreProperties>
</file>

<file path=docProps/custom.xml><?xml version="1.0" encoding="utf-8"?>
<Properties xmlns="http://schemas.openxmlformats.org/officeDocument/2006/custom-properties" xmlns:vt="http://schemas.openxmlformats.org/officeDocument/2006/docPropsVTypes"/>
</file>