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15C8" w14:textId="77777777" w:rsidR="006B47ED" w:rsidRPr="00CB610A" w:rsidRDefault="006B47ED" w:rsidP="00A75737">
      <w:pPr>
        <w:spacing w:line="276" w:lineRule="auto"/>
        <w:rPr>
          <w:rFonts w:cs="Arial"/>
          <w:color w:val="000000" w:themeColor="text1"/>
          <w:lang w:val="es-PA"/>
        </w:rPr>
      </w:pPr>
    </w:p>
    <w:tbl>
      <w:tblPr>
        <w:tblW w:w="10490" w:type="dxa"/>
        <w:tblInd w:w="-751" w:type="dxa"/>
        <w:tblLayout w:type="fixed"/>
        <w:tblLook w:val="0600" w:firstRow="0" w:lastRow="0" w:firstColumn="0" w:lastColumn="0" w:noHBand="1" w:noVBand="1"/>
      </w:tblPr>
      <w:tblGrid>
        <w:gridCol w:w="3544"/>
        <w:gridCol w:w="6946"/>
      </w:tblGrid>
      <w:tr w:rsidR="009149B3" w:rsidRPr="00CB610A" w14:paraId="512A4D56" w14:textId="77777777" w:rsidTr="006039DF">
        <w:trPr>
          <w:trHeight w:val="4206"/>
        </w:trPr>
        <w:tc>
          <w:tcPr>
            <w:tcW w:w="10490" w:type="dxa"/>
            <w:gridSpan w:val="2"/>
            <w:shd w:val="clear" w:color="auto" w:fill="73EDFF"/>
            <w:tcMar>
              <w:top w:w="100" w:type="dxa"/>
              <w:left w:w="100" w:type="dxa"/>
              <w:bottom w:w="100" w:type="dxa"/>
              <w:right w:w="100" w:type="dxa"/>
            </w:tcMar>
          </w:tcPr>
          <w:p w14:paraId="338064CF" w14:textId="77777777" w:rsidR="006B47ED" w:rsidRPr="00CB610A" w:rsidRDefault="006B47ED" w:rsidP="00A75737">
            <w:pPr>
              <w:spacing w:line="276" w:lineRule="auto"/>
              <w:rPr>
                <w:rFonts w:cs="Arial"/>
                <w:b/>
                <w:bCs/>
                <w:color w:val="000000" w:themeColor="text1"/>
                <w:sz w:val="56"/>
                <w:szCs w:val="56"/>
                <w:lang w:val="es-PA"/>
              </w:rPr>
            </w:pPr>
          </w:p>
          <w:p w14:paraId="5FA83A28" w14:textId="77777777" w:rsidR="006B47ED" w:rsidRPr="00CB610A" w:rsidRDefault="006B47ED" w:rsidP="00A75737">
            <w:pPr>
              <w:spacing w:line="276" w:lineRule="auto"/>
              <w:rPr>
                <w:rFonts w:cs="Arial"/>
                <w:b/>
                <w:bCs/>
                <w:color w:val="000000" w:themeColor="text1"/>
                <w:sz w:val="56"/>
                <w:szCs w:val="56"/>
                <w:lang w:val="es-PA"/>
              </w:rPr>
            </w:pPr>
            <w:r w:rsidRPr="00CB610A">
              <w:rPr>
                <w:rFonts w:cs="Arial"/>
                <w:b/>
                <w:bCs/>
                <w:color w:val="000000" w:themeColor="text1"/>
                <w:sz w:val="56"/>
                <w:szCs w:val="56"/>
                <w:lang w:val="es-PA"/>
              </w:rPr>
              <w:t>Análisis de la Influencia de Factores Demográficos y Sociales en la Salud Mental de Diferentes Grupos Poblacionales</w:t>
            </w:r>
          </w:p>
          <w:p w14:paraId="53CBEC05" w14:textId="77777777" w:rsidR="006B47ED" w:rsidRPr="00CB610A" w:rsidRDefault="006B47ED" w:rsidP="00A75737">
            <w:pPr>
              <w:spacing w:line="276" w:lineRule="auto"/>
              <w:rPr>
                <w:rFonts w:cs="Arial"/>
                <w:b/>
                <w:bCs/>
                <w:color w:val="000000" w:themeColor="text1"/>
                <w:sz w:val="28"/>
                <w:szCs w:val="28"/>
                <w:lang w:val="es-PA"/>
              </w:rPr>
            </w:pPr>
          </w:p>
        </w:tc>
      </w:tr>
      <w:tr w:rsidR="009149B3" w:rsidRPr="00CB610A" w14:paraId="311EEBEB" w14:textId="77777777" w:rsidTr="006039DF">
        <w:trPr>
          <w:trHeight w:val="240"/>
        </w:trPr>
        <w:tc>
          <w:tcPr>
            <w:tcW w:w="10490" w:type="dxa"/>
            <w:gridSpan w:val="2"/>
            <w:shd w:val="clear" w:color="auto" w:fill="auto"/>
            <w:tcMar>
              <w:top w:w="100" w:type="dxa"/>
              <w:left w:w="100" w:type="dxa"/>
              <w:bottom w:w="100" w:type="dxa"/>
              <w:right w:w="100" w:type="dxa"/>
            </w:tcMar>
          </w:tcPr>
          <w:p w14:paraId="5EE5CE0F" w14:textId="77777777" w:rsidR="006B47ED" w:rsidRPr="00CB610A" w:rsidRDefault="006B47ED" w:rsidP="00A75737">
            <w:pPr>
              <w:spacing w:line="276" w:lineRule="auto"/>
              <w:rPr>
                <w:rFonts w:cs="Arial"/>
                <w:b/>
                <w:bCs/>
                <w:color w:val="000000" w:themeColor="text1"/>
                <w:sz w:val="28"/>
                <w:szCs w:val="28"/>
                <w:lang w:val="es-PA"/>
              </w:rPr>
            </w:pPr>
          </w:p>
        </w:tc>
      </w:tr>
      <w:tr w:rsidR="009149B3" w:rsidRPr="00CB610A" w14:paraId="6D2F89A7" w14:textId="77777777" w:rsidTr="006039DF">
        <w:trPr>
          <w:trHeight w:val="240"/>
        </w:trPr>
        <w:tc>
          <w:tcPr>
            <w:tcW w:w="3544" w:type="dxa"/>
            <w:shd w:val="clear" w:color="auto" w:fill="auto"/>
            <w:tcMar>
              <w:top w:w="100" w:type="dxa"/>
              <w:left w:w="100" w:type="dxa"/>
              <w:bottom w:w="100" w:type="dxa"/>
              <w:right w:w="100" w:type="dxa"/>
            </w:tcMar>
          </w:tcPr>
          <w:p w14:paraId="0A4D6161" w14:textId="69AD2393" w:rsidR="006B47ED" w:rsidRPr="00CB610A" w:rsidRDefault="006B47ED" w:rsidP="00A75737">
            <w:pPr>
              <w:spacing w:line="276" w:lineRule="auto"/>
              <w:rPr>
                <w:rFonts w:cs="Arial"/>
                <w:b/>
                <w:bCs/>
                <w:color w:val="000000" w:themeColor="text1"/>
                <w:sz w:val="28"/>
                <w:szCs w:val="28"/>
                <w:lang w:val="es-PA"/>
              </w:rPr>
            </w:pPr>
            <w:r w:rsidRPr="00CB610A">
              <w:rPr>
                <w:rFonts w:cs="Arial"/>
                <w:b/>
                <w:bCs/>
                <w:noProof/>
                <w:color w:val="000000" w:themeColor="text1"/>
                <w:sz w:val="28"/>
                <w:szCs w:val="28"/>
                <w:lang w:val="es-PA"/>
              </w:rPr>
              <w:drawing>
                <wp:anchor distT="0" distB="0" distL="114300" distR="114300" simplePos="0" relativeHeight="251658240" behindDoc="0" locked="0" layoutInCell="1" allowOverlap="1" wp14:anchorId="1FD7EDB9" wp14:editId="1A988EDB">
                  <wp:simplePos x="0" y="0"/>
                  <wp:positionH relativeFrom="column">
                    <wp:posOffset>-61595</wp:posOffset>
                  </wp:positionH>
                  <wp:positionV relativeFrom="paragraph">
                    <wp:posOffset>465455</wp:posOffset>
                  </wp:positionV>
                  <wp:extent cx="2175510" cy="3122295"/>
                  <wp:effectExtent l="0" t="0" r="0" b="0"/>
                  <wp:wrapNone/>
                  <wp:docPr id="2111891283" name="Picture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Imagen que contiene 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5510"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D72E5" w14:textId="20E90E61" w:rsidR="006B47ED" w:rsidRPr="00CB610A" w:rsidRDefault="006B47ED" w:rsidP="00A75737">
            <w:pPr>
              <w:spacing w:line="276" w:lineRule="auto"/>
              <w:rPr>
                <w:rFonts w:cs="Arial"/>
                <w:b/>
                <w:bCs/>
                <w:color w:val="000000" w:themeColor="text1"/>
                <w:sz w:val="28"/>
                <w:szCs w:val="28"/>
                <w:lang w:val="es-PA"/>
              </w:rPr>
            </w:pPr>
            <w:r w:rsidRPr="00CB610A">
              <w:rPr>
                <w:rFonts w:cs="Arial"/>
                <w:b/>
                <w:bCs/>
                <w:noProof/>
                <w:color w:val="000000" w:themeColor="text1"/>
                <w:sz w:val="28"/>
                <w:szCs w:val="28"/>
                <w:lang w:val="es-PA"/>
              </w:rPr>
              <w:drawing>
                <wp:anchor distT="0" distB="0" distL="114300" distR="114300" simplePos="0" relativeHeight="251657216" behindDoc="0" locked="0" layoutInCell="1" allowOverlap="1" wp14:anchorId="39C7896E" wp14:editId="3B0DF126">
                  <wp:simplePos x="0" y="0"/>
                  <wp:positionH relativeFrom="column">
                    <wp:posOffset>-664845</wp:posOffset>
                  </wp:positionH>
                  <wp:positionV relativeFrom="paragraph">
                    <wp:posOffset>-1089660</wp:posOffset>
                  </wp:positionV>
                  <wp:extent cx="2141855" cy="505460"/>
                  <wp:effectExtent l="0" t="0" r="0" b="8890"/>
                  <wp:wrapSquare wrapText="bothSides"/>
                  <wp:docPr id="173300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855" cy="505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shd w:val="clear" w:color="auto" w:fill="auto"/>
          </w:tcPr>
          <w:p w14:paraId="49F84E30" w14:textId="77777777" w:rsidR="00AA5F09" w:rsidRPr="00CB610A" w:rsidRDefault="00AA5F09"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Juan Andrés Girón Caballero</w:t>
            </w:r>
          </w:p>
          <w:p w14:paraId="00D69483" w14:textId="77777777" w:rsidR="006B47ED" w:rsidRPr="00CB610A" w:rsidRDefault="006B47ED" w:rsidP="00A75737">
            <w:pPr>
              <w:spacing w:line="276" w:lineRule="auto"/>
              <w:rPr>
                <w:rFonts w:cs="Arial"/>
                <w:b/>
                <w:bCs/>
                <w:color w:val="000000" w:themeColor="text1"/>
                <w:sz w:val="28"/>
                <w:szCs w:val="28"/>
                <w:lang w:val="es-PA"/>
              </w:rPr>
            </w:pPr>
          </w:p>
          <w:p w14:paraId="430C11B9" w14:textId="77777777" w:rsidR="006B47ED" w:rsidRPr="00CB610A" w:rsidRDefault="006B47ED"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MU Ingeniería Computacional y Matemática</w:t>
            </w:r>
          </w:p>
          <w:p w14:paraId="4110BF86" w14:textId="77777777" w:rsidR="006B47ED" w:rsidRPr="00CB610A" w:rsidRDefault="006B47ED"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Área de Inteligencia Artificial</w:t>
            </w:r>
          </w:p>
          <w:p w14:paraId="4DD2DD68" w14:textId="77777777" w:rsidR="00AA5F09" w:rsidRPr="00CB610A" w:rsidRDefault="00AA5F09" w:rsidP="00A75737">
            <w:pPr>
              <w:spacing w:line="276" w:lineRule="auto"/>
              <w:rPr>
                <w:rFonts w:cs="Arial"/>
                <w:b/>
                <w:bCs/>
                <w:color w:val="000000" w:themeColor="text1"/>
                <w:sz w:val="28"/>
                <w:szCs w:val="28"/>
                <w:lang w:val="es-PA"/>
              </w:rPr>
            </w:pPr>
          </w:p>
          <w:p w14:paraId="3A904A67" w14:textId="6E6257E5" w:rsidR="006B47ED" w:rsidRPr="00CB610A" w:rsidRDefault="00AA5F09"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Dr. Antonio Sarasa</w:t>
            </w:r>
          </w:p>
          <w:p w14:paraId="4C831946" w14:textId="77777777" w:rsidR="006B47ED" w:rsidRPr="00CB610A" w:rsidRDefault="006B47ED"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Nombre Tutor/a de TF</w:t>
            </w:r>
          </w:p>
          <w:p w14:paraId="6DFBF7EF" w14:textId="77777777" w:rsidR="006B47ED" w:rsidRPr="00CB610A" w:rsidRDefault="006B47ED"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Profesor/a responsable de la asignatura</w:t>
            </w:r>
          </w:p>
          <w:p w14:paraId="13557F8E" w14:textId="77777777" w:rsidR="00CC29C1" w:rsidRPr="00CB610A" w:rsidRDefault="00CC29C1" w:rsidP="00A75737">
            <w:pPr>
              <w:spacing w:line="276" w:lineRule="auto"/>
              <w:rPr>
                <w:rFonts w:cs="Arial"/>
                <w:b/>
                <w:bCs/>
                <w:color w:val="000000" w:themeColor="text1"/>
                <w:sz w:val="28"/>
                <w:szCs w:val="28"/>
                <w:lang w:val="es-PA"/>
              </w:rPr>
            </w:pPr>
          </w:p>
          <w:p w14:paraId="65A09C7D" w14:textId="4E0678E0" w:rsidR="006B47ED" w:rsidRPr="00CB610A" w:rsidRDefault="006B47ED"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Fecha Entrega</w:t>
            </w:r>
          </w:p>
          <w:p w14:paraId="266502FB" w14:textId="6F01AA54" w:rsidR="00AA5F09" w:rsidRPr="00CB610A" w:rsidRDefault="0029052C"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 xml:space="preserve">9 de </w:t>
            </w:r>
            <w:proofErr w:type="gramStart"/>
            <w:r w:rsidRPr="00CB610A">
              <w:rPr>
                <w:rFonts w:cs="Arial"/>
                <w:b/>
                <w:bCs/>
                <w:color w:val="000000" w:themeColor="text1"/>
                <w:sz w:val="28"/>
                <w:szCs w:val="28"/>
                <w:lang w:val="es-PA"/>
              </w:rPr>
              <w:t>Junio</w:t>
            </w:r>
            <w:proofErr w:type="gramEnd"/>
            <w:r w:rsidRPr="00CB610A">
              <w:rPr>
                <w:rFonts w:cs="Arial"/>
                <w:b/>
                <w:bCs/>
                <w:color w:val="000000" w:themeColor="text1"/>
                <w:sz w:val="28"/>
                <w:szCs w:val="28"/>
                <w:lang w:val="es-PA"/>
              </w:rPr>
              <w:t xml:space="preserve"> de 2025</w:t>
            </w:r>
          </w:p>
          <w:p w14:paraId="77466B12" w14:textId="77777777" w:rsidR="0029052C" w:rsidRPr="00CB610A" w:rsidRDefault="0029052C" w:rsidP="00A75737">
            <w:pPr>
              <w:spacing w:line="276" w:lineRule="auto"/>
              <w:rPr>
                <w:rFonts w:cs="Arial"/>
                <w:b/>
                <w:bCs/>
                <w:color w:val="000000" w:themeColor="text1"/>
                <w:sz w:val="28"/>
                <w:szCs w:val="28"/>
                <w:lang w:val="es-PA"/>
              </w:rPr>
            </w:pPr>
          </w:p>
          <w:p w14:paraId="791EB0AE" w14:textId="2C402FD1" w:rsidR="009D6281" w:rsidRPr="00CB610A" w:rsidRDefault="006B47ED" w:rsidP="00A75737">
            <w:pPr>
              <w:spacing w:line="276" w:lineRule="auto"/>
              <w:rPr>
                <w:rFonts w:cs="Arial"/>
                <w:b/>
                <w:bCs/>
                <w:color w:val="000000" w:themeColor="text1"/>
                <w:sz w:val="28"/>
                <w:szCs w:val="28"/>
                <w:lang w:val="es-PA"/>
              </w:rPr>
            </w:pPr>
            <w:r w:rsidRPr="00CB610A">
              <w:rPr>
                <w:rFonts w:cs="Arial"/>
                <w:b/>
                <w:bCs/>
                <w:color w:val="000000" w:themeColor="text1"/>
                <w:sz w:val="28"/>
                <w:szCs w:val="28"/>
                <w:lang w:val="es-PA"/>
              </w:rPr>
              <w:t>Firma del director autorizando la   entrega final del TFM</w:t>
            </w:r>
          </w:p>
          <w:p w14:paraId="5DA0642A" w14:textId="77777777" w:rsidR="009D6281" w:rsidRPr="00CB610A" w:rsidRDefault="009D6281" w:rsidP="00A75737">
            <w:pPr>
              <w:spacing w:line="276" w:lineRule="auto"/>
              <w:rPr>
                <w:rFonts w:cs="Arial"/>
                <w:b/>
                <w:bCs/>
                <w:color w:val="000000" w:themeColor="text1"/>
                <w:sz w:val="28"/>
                <w:szCs w:val="28"/>
                <w:lang w:val="es-PA"/>
              </w:rPr>
            </w:pPr>
          </w:p>
        </w:tc>
      </w:tr>
    </w:tbl>
    <w:p w14:paraId="5777B006" w14:textId="77777777" w:rsidR="007D15CD" w:rsidRPr="00CB610A" w:rsidRDefault="007D15CD" w:rsidP="00A75737">
      <w:pPr>
        <w:spacing w:line="276" w:lineRule="auto"/>
        <w:rPr>
          <w:rFonts w:cs="Arial"/>
          <w:color w:val="000000" w:themeColor="text1"/>
          <w:sz w:val="28"/>
          <w:szCs w:val="28"/>
          <w:lang w:val="es-PA"/>
        </w:rPr>
      </w:pPr>
    </w:p>
    <w:p w14:paraId="5386C0B6" w14:textId="77777777" w:rsidR="007D15CD" w:rsidRPr="00CB610A" w:rsidRDefault="007D15CD" w:rsidP="00A75737">
      <w:pPr>
        <w:spacing w:line="276" w:lineRule="auto"/>
        <w:rPr>
          <w:rFonts w:cs="Arial"/>
          <w:color w:val="000000" w:themeColor="text1"/>
          <w:sz w:val="28"/>
          <w:szCs w:val="28"/>
          <w:lang w:val="es-PA"/>
        </w:rPr>
      </w:pPr>
    </w:p>
    <w:p w14:paraId="3FE574EA" w14:textId="77777777" w:rsidR="007D15CD" w:rsidRPr="00CB610A" w:rsidRDefault="007D15CD" w:rsidP="00A75737">
      <w:pPr>
        <w:spacing w:line="276" w:lineRule="auto"/>
        <w:rPr>
          <w:rFonts w:cs="Arial"/>
          <w:color w:val="000000" w:themeColor="text1"/>
          <w:sz w:val="28"/>
          <w:szCs w:val="28"/>
          <w:lang w:val="es-PA"/>
        </w:rPr>
      </w:pPr>
    </w:p>
    <w:p w14:paraId="369BE6D0" w14:textId="77777777" w:rsidR="007D15CD" w:rsidRPr="00CB610A" w:rsidRDefault="007D15CD" w:rsidP="00A75737">
      <w:pPr>
        <w:spacing w:line="276" w:lineRule="auto"/>
        <w:rPr>
          <w:rFonts w:cs="Arial"/>
          <w:color w:val="000000" w:themeColor="text1"/>
          <w:lang w:val="es-PA"/>
        </w:rPr>
      </w:pPr>
    </w:p>
    <w:p w14:paraId="178ED6C3" w14:textId="77777777" w:rsidR="007D15CD" w:rsidRPr="00CB610A" w:rsidRDefault="007D15CD" w:rsidP="00A75737">
      <w:pPr>
        <w:spacing w:line="276" w:lineRule="auto"/>
        <w:rPr>
          <w:rFonts w:cs="Arial"/>
          <w:color w:val="000000" w:themeColor="text1"/>
          <w:lang w:val="es-PA"/>
        </w:rPr>
      </w:pPr>
    </w:p>
    <w:p w14:paraId="17A6C0E9" w14:textId="77777777" w:rsidR="00CC29C1" w:rsidRPr="00CB610A" w:rsidRDefault="00CC29C1" w:rsidP="00A75737">
      <w:pPr>
        <w:spacing w:line="276" w:lineRule="auto"/>
        <w:rPr>
          <w:rFonts w:cs="Arial"/>
          <w:color w:val="000000" w:themeColor="text1"/>
          <w:lang w:val="es-P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4937"/>
      </w:tblGrid>
      <w:tr w:rsidR="009149B3" w:rsidRPr="00CB610A" w14:paraId="28F3723F" w14:textId="77777777" w:rsidTr="002A6997">
        <w:tc>
          <w:tcPr>
            <w:tcW w:w="3708" w:type="dxa"/>
            <w:tcBorders>
              <w:top w:val="single" w:sz="18" w:space="0" w:color="auto"/>
              <w:left w:val="single" w:sz="18" w:space="0" w:color="auto"/>
            </w:tcBorders>
            <w:shd w:val="clear" w:color="auto" w:fill="auto"/>
            <w:vAlign w:val="center"/>
          </w:tcPr>
          <w:p w14:paraId="73436BE7"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Título del trabajo:</w:t>
            </w:r>
          </w:p>
        </w:tc>
        <w:tc>
          <w:tcPr>
            <w:tcW w:w="4937" w:type="dxa"/>
            <w:tcBorders>
              <w:top w:val="single" w:sz="18" w:space="0" w:color="auto"/>
              <w:right w:val="single" w:sz="18" w:space="0" w:color="auto"/>
            </w:tcBorders>
            <w:shd w:val="clear" w:color="auto" w:fill="E6E6E6"/>
            <w:vAlign w:val="center"/>
          </w:tcPr>
          <w:p w14:paraId="7C8F8522" w14:textId="77777777" w:rsidR="00CC29C1" w:rsidRPr="00CB610A" w:rsidRDefault="00CC29C1" w:rsidP="00A75737">
            <w:pPr>
              <w:spacing w:line="276" w:lineRule="auto"/>
              <w:rPr>
                <w:rFonts w:cs="Arial"/>
                <w:color w:val="000000" w:themeColor="text1"/>
                <w:highlight w:val="yellow"/>
                <w:lang w:val="es-PA"/>
              </w:rPr>
            </w:pPr>
            <w:r w:rsidRPr="00CB610A">
              <w:rPr>
                <w:rFonts w:eastAsia="Arial" w:cs="Arial"/>
                <w:color w:val="000000" w:themeColor="text1"/>
                <w:lang w:val="es-PA"/>
              </w:rPr>
              <w:t>Análisis de la Influencia de Factores Demográficos y Sociales en la Salud Mental de Diferentes Grupos Poblacionales</w:t>
            </w:r>
          </w:p>
        </w:tc>
      </w:tr>
      <w:tr w:rsidR="009149B3" w:rsidRPr="00CB610A" w14:paraId="6249FCC9" w14:textId="77777777" w:rsidTr="002A6997">
        <w:tc>
          <w:tcPr>
            <w:tcW w:w="3708" w:type="dxa"/>
            <w:tcBorders>
              <w:left w:val="single" w:sz="18" w:space="0" w:color="auto"/>
            </w:tcBorders>
            <w:shd w:val="clear" w:color="auto" w:fill="auto"/>
            <w:vAlign w:val="center"/>
          </w:tcPr>
          <w:p w14:paraId="1E72AF55"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Nombre del autor:</w:t>
            </w:r>
          </w:p>
        </w:tc>
        <w:tc>
          <w:tcPr>
            <w:tcW w:w="4937" w:type="dxa"/>
            <w:tcBorders>
              <w:right w:val="single" w:sz="18" w:space="0" w:color="auto"/>
            </w:tcBorders>
            <w:shd w:val="clear" w:color="auto" w:fill="E6E6E6"/>
            <w:vAlign w:val="center"/>
          </w:tcPr>
          <w:p w14:paraId="30BD1E8E" w14:textId="77777777" w:rsidR="00CC29C1" w:rsidRPr="00CB610A" w:rsidRDefault="00CC29C1" w:rsidP="00A75737">
            <w:pPr>
              <w:spacing w:line="276" w:lineRule="auto"/>
              <w:rPr>
                <w:rFonts w:cs="Arial"/>
                <w:color w:val="000000" w:themeColor="text1"/>
                <w:lang w:val="es-PA"/>
              </w:rPr>
            </w:pPr>
            <w:r w:rsidRPr="00CB610A">
              <w:rPr>
                <w:rFonts w:cs="Arial"/>
                <w:color w:val="000000" w:themeColor="text1"/>
                <w:lang w:val="es-PA"/>
              </w:rPr>
              <w:t>Ing. Juan Andrés Girón Caballero</w:t>
            </w:r>
          </w:p>
        </w:tc>
      </w:tr>
      <w:tr w:rsidR="009149B3" w:rsidRPr="00CB610A" w14:paraId="7DEF0BEF" w14:textId="77777777" w:rsidTr="002A6997">
        <w:tc>
          <w:tcPr>
            <w:tcW w:w="3708" w:type="dxa"/>
            <w:tcBorders>
              <w:left w:val="single" w:sz="18" w:space="0" w:color="auto"/>
            </w:tcBorders>
            <w:shd w:val="clear" w:color="auto" w:fill="auto"/>
            <w:vAlign w:val="center"/>
          </w:tcPr>
          <w:p w14:paraId="4B7384A2"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Nombre del consultor/a:</w:t>
            </w:r>
          </w:p>
        </w:tc>
        <w:tc>
          <w:tcPr>
            <w:tcW w:w="4937" w:type="dxa"/>
            <w:tcBorders>
              <w:right w:val="single" w:sz="18" w:space="0" w:color="auto"/>
            </w:tcBorders>
            <w:shd w:val="clear" w:color="auto" w:fill="E6E6E6"/>
            <w:vAlign w:val="center"/>
          </w:tcPr>
          <w:p w14:paraId="29B41DFC" w14:textId="77777777" w:rsidR="00CC29C1" w:rsidRPr="00CB610A" w:rsidRDefault="00CC29C1" w:rsidP="00A75737">
            <w:pPr>
              <w:spacing w:line="276" w:lineRule="auto"/>
              <w:rPr>
                <w:rFonts w:cs="Arial"/>
                <w:color w:val="000000" w:themeColor="text1"/>
                <w:lang w:val="es-PA"/>
              </w:rPr>
            </w:pPr>
            <w:r w:rsidRPr="00CB610A">
              <w:rPr>
                <w:rFonts w:cs="Arial"/>
                <w:color w:val="000000" w:themeColor="text1"/>
                <w:lang w:val="es-PA"/>
              </w:rPr>
              <w:t>Dr. Antonio Sarasa</w:t>
            </w:r>
          </w:p>
        </w:tc>
      </w:tr>
      <w:tr w:rsidR="009149B3" w:rsidRPr="00CB610A" w14:paraId="5D379BD4" w14:textId="77777777" w:rsidTr="002A6997">
        <w:tc>
          <w:tcPr>
            <w:tcW w:w="3708" w:type="dxa"/>
            <w:tcBorders>
              <w:left w:val="single" w:sz="18" w:space="0" w:color="auto"/>
            </w:tcBorders>
            <w:shd w:val="clear" w:color="auto" w:fill="auto"/>
            <w:vAlign w:val="center"/>
          </w:tcPr>
          <w:p w14:paraId="56A9C34A"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Nombre del PRA:</w:t>
            </w:r>
          </w:p>
        </w:tc>
        <w:tc>
          <w:tcPr>
            <w:tcW w:w="4937" w:type="dxa"/>
            <w:tcBorders>
              <w:right w:val="single" w:sz="18" w:space="0" w:color="auto"/>
            </w:tcBorders>
            <w:shd w:val="clear" w:color="auto" w:fill="E6E6E6"/>
            <w:vAlign w:val="center"/>
          </w:tcPr>
          <w:p w14:paraId="49B5C446" w14:textId="77777777" w:rsidR="00CC29C1" w:rsidRPr="00CB610A" w:rsidRDefault="00CC29C1" w:rsidP="00A75737">
            <w:pPr>
              <w:spacing w:line="276" w:lineRule="auto"/>
              <w:rPr>
                <w:rFonts w:cs="Arial"/>
                <w:color w:val="000000" w:themeColor="text1"/>
                <w:lang w:val="es-PA"/>
              </w:rPr>
            </w:pPr>
          </w:p>
        </w:tc>
      </w:tr>
      <w:tr w:rsidR="009149B3" w:rsidRPr="00CB610A" w14:paraId="6BD118C2" w14:textId="77777777" w:rsidTr="002A6997">
        <w:tc>
          <w:tcPr>
            <w:tcW w:w="3708" w:type="dxa"/>
            <w:tcBorders>
              <w:left w:val="single" w:sz="18" w:space="0" w:color="auto"/>
            </w:tcBorders>
            <w:shd w:val="clear" w:color="auto" w:fill="auto"/>
            <w:vAlign w:val="center"/>
          </w:tcPr>
          <w:p w14:paraId="3961EB28"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Fecha de entrega (mm/</w:t>
            </w:r>
            <w:proofErr w:type="spellStart"/>
            <w:r w:rsidRPr="00CB610A">
              <w:rPr>
                <w:rFonts w:eastAsia="Arial" w:cs="Arial"/>
                <w:color w:val="000000" w:themeColor="text1"/>
                <w:lang w:val="es-PA"/>
              </w:rPr>
              <w:t>aaaa</w:t>
            </w:r>
            <w:proofErr w:type="spellEnd"/>
            <w:r w:rsidRPr="00CB610A">
              <w:rPr>
                <w:rFonts w:eastAsia="Arial" w:cs="Arial"/>
                <w:color w:val="000000" w:themeColor="text1"/>
                <w:lang w:val="es-PA"/>
              </w:rPr>
              <w:t>):</w:t>
            </w:r>
          </w:p>
        </w:tc>
        <w:tc>
          <w:tcPr>
            <w:tcW w:w="4937" w:type="dxa"/>
            <w:tcBorders>
              <w:right w:val="single" w:sz="18" w:space="0" w:color="auto"/>
            </w:tcBorders>
            <w:shd w:val="clear" w:color="auto" w:fill="E6E6E6"/>
            <w:vAlign w:val="center"/>
          </w:tcPr>
          <w:p w14:paraId="7C8740E2" w14:textId="77777777" w:rsidR="00CC29C1" w:rsidRPr="00CB610A" w:rsidRDefault="00CC29C1" w:rsidP="00A75737">
            <w:pPr>
              <w:spacing w:line="276" w:lineRule="auto"/>
              <w:rPr>
                <w:rFonts w:cs="Arial"/>
                <w:color w:val="000000" w:themeColor="text1"/>
                <w:lang w:val="es-PA"/>
              </w:rPr>
            </w:pPr>
            <w:r w:rsidRPr="00CB610A">
              <w:rPr>
                <w:rFonts w:cs="Arial"/>
                <w:color w:val="000000" w:themeColor="text1"/>
                <w:lang w:val="es-PA"/>
              </w:rPr>
              <w:t>Junio/2025</w:t>
            </w:r>
          </w:p>
        </w:tc>
      </w:tr>
      <w:tr w:rsidR="009149B3" w:rsidRPr="00CB610A" w14:paraId="6D73DDE1" w14:textId="77777777" w:rsidTr="002A6997">
        <w:tc>
          <w:tcPr>
            <w:tcW w:w="3708" w:type="dxa"/>
            <w:tcBorders>
              <w:left w:val="single" w:sz="18" w:space="0" w:color="auto"/>
            </w:tcBorders>
            <w:shd w:val="clear" w:color="auto" w:fill="auto"/>
            <w:vAlign w:val="center"/>
          </w:tcPr>
          <w:p w14:paraId="4FAFB1A7"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Titulación o programa:</w:t>
            </w:r>
          </w:p>
        </w:tc>
        <w:tc>
          <w:tcPr>
            <w:tcW w:w="4937" w:type="dxa"/>
            <w:tcBorders>
              <w:right w:val="single" w:sz="18" w:space="0" w:color="auto"/>
            </w:tcBorders>
            <w:shd w:val="clear" w:color="auto" w:fill="E6E6E6"/>
            <w:vAlign w:val="center"/>
          </w:tcPr>
          <w:p w14:paraId="223F3228" w14:textId="77777777" w:rsidR="00CC29C1" w:rsidRPr="00CB610A" w:rsidRDefault="00CC29C1" w:rsidP="00A75737">
            <w:pPr>
              <w:spacing w:line="276" w:lineRule="auto"/>
              <w:rPr>
                <w:rFonts w:cs="Arial"/>
                <w:color w:val="000000" w:themeColor="text1"/>
                <w:lang w:val="es-PA"/>
              </w:rPr>
            </w:pPr>
            <w:r w:rsidRPr="00CB610A">
              <w:rPr>
                <w:rFonts w:cs="Arial"/>
                <w:color w:val="000000" w:themeColor="text1"/>
                <w:lang w:val="es-PA"/>
              </w:rPr>
              <w:t>MU Ingeniería Computacional y Matemática</w:t>
            </w:r>
          </w:p>
        </w:tc>
      </w:tr>
      <w:tr w:rsidR="009149B3" w:rsidRPr="00CB610A" w14:paraId="3D6ECC94" w14:textId="77777777" w:rsidTr="002A6997">
        <w:tc>
          <w:tcPr>
            <w:tcW w:w="3708" w:type="dxa"/>
            <w:tcBorders>
              <w:left w:val="single" w:sz="18" w:space="0" w:color="auto"/>
            </w:tcBorders>
            <w:shd w:val="clear" w:color="auto" w:fill="auto"/>
            <w:vAlign w:val="center"/>
          </w:tcPr>
          <w:p w14:paraId="1113E72B"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Área del Trabajo Final:</w:t>
            </w:r>
          </w:p>
        </w:tc>
        <w:tc>
          <w:tcPr>
            <w:tcW w:w="4937" w:type="dxa"/>
            <w:tcBorders>
              <w:right w:val="single" w:sz="18" w:space="0" w:color="auto"/>
            </w:tcBorders>
            <w:shd w:val="clear" w:color="auto" w:fill="E6E6E6"/>
            <w:vAlign w:val="center"/>
          </w:tcPr>
          <w:p w14:paraId="43981BC9" w14:textId="77777777" w:rsidR="00CC29C1" w:rsidRPr="00CB610A" w:rsidRDefault="00CC29C1" w:rsidP="00A75737">
            <w:pPr>
              <w:spacing w:line="276" w:lineRule="auto"/>
              <w:rPr>
                <w:rFonts w:cs="Arial"/>
                <w:color w:val="000000" w:themeColor="text1"/>
                <w:lang w:val="es-PA"/>
              </w:rPr>
            </w:pPr>
            <w:r w:rsidRPr="00CB610A">
              <w:rPr>
                <w:rFonts w:cs="Arial"/>
                <w:color w:val="000000" w:themeColor="text1"/>
                <w:lang w:val="es-PA"/>
              </w:rPr>
              <w:t>Inteligencia Artificial</w:t>
            </w:r>
          </w:p>
        </w:tc>
      </w:tr>
      <w:tr w:rsidR="009149B3" w:rsidRPr="00CB610A" w14:paraId="6F96BFAB" w14:textId="77777777" w:rsidTr="002A6997">
        <w:tc>
          <w:tcPr>
            <w:tcW w:w="3708" w:type="dxa"/>
            <w:tcBorders>
              <w:left w:val="single" w:sz="18" w:space="0" w:color="auto"/>
            </w:tcBorders>
            <w:shd w:val="clear" w:color="auto" w:fill="auto"/>
            <w:vAlign w:val="center"/>
          </w:tcPr>
          <w:p w14:paraId="5EAB2C72"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Idioma del trabajo:</w:t>
            </w:r>
          </w:p>
        </w:tc>
        <w:tc>
          <w:tcPr>
            <w:tcW w:w="4937" w:type="dxa"/>
            <w:tcBorders>
              <w:right w:val="single" w:sz="18" w:space="0" w:color="auto"/>
            </w:tcBorders>
            <w:shd w:val="clear" w:color="auto" w:fill="E6E6E6"/>
            <w:vAlign w:val="center"/>
          </w:tcPr>
          <w:p w14:paraId="67D4F3B8" w14:textId="77777777" w:rsidR="00CC29C1" w:rsidRPr="00CB610A" w:rsidRDefault="00CC29C1" w:rsidP="00A75737">
            <w:pPr>
              <w:spacing w:line="276" w:lineRule="auto"/>
              <w:rPr>
                <w:rFonts w:cs="Arial"/>
                <w:color w:val="000000" w:themeColor="text1"/>
                <w:lang w:val="es-PA"/>
              </w:rPr>
            </w:pPr>
            <w:r w:rsidRPr="00CB610A">
              <w:rPr>
                <w:rFonts w:cs="Arial"/>
                <w:color w:val="000000" w:themeColor="text1"/>
                <w:lang w:val="es-PA"/>
              </w:rPr>
              <w:t>Castellano</w:t>
            </w:r>
          </w:p>
        </w:tc>
      </w:tr>
      <w:tr w:rsidR="009149B3" w:rsidRPr="00CB610A" w14:paraId="1D745634" w14:textId="77777777" w:rsidTr="002A6997">
        <w:tc>
          <w:tcPr>
            <w:tcW w:w="3708" w:type="dxa"/>
            <w:tcBorders>
              <w:left w:val="single" w:sz="18" w:space="0" w:color="auto"/>
            </w:tcBorders>
            <w:shd w:val="clear" w:color="auto" w:fill="auto"/>
            <w:vAlign w:val="center"/>
          </w:tcPr>
          <w:p w14:paraId="0543FD8F"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Palabras clave</w:t>
            </w:r>
          </w:p>
        </w:tc>
        <w:tc>
          <w:tcPr>
            <w:tcW w:w="4937" w:type="dxa"/>
            <w:tcBorders>
              <w:right w:val="single" w:sz="18" w:space="0" w:color="auto"/>
            </w:tcBorders>
            <w:shd w:val="clear" w:color="auto" w:fill="E6E6E6"/>
            <w:vAlign w:val="center"/>
          </w:tcPr>
          <w:p w14:paraId="1C6302EF"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Salud mental, XAI, factores sociales</w:t>
            </w:r>
          </w:p>
        </w:tc>
      </w:tr>
      <w:tr w:rsidR="009149B3" w:rsidRPr="00CB610A" w14:paraId="2E494374" w14:textId="77777777" w:rsidTr="002A6997">
        <w:tc>
          <w:tcPr>
            <w:tcW w:w="8645" w:type="dxa"/>
            <w:gridSpan w:val="2"/>
            <w:tcBorders>
              <w:top w:val="double" w:sz="4" w:space="0" w:color="auto"/>
              <w:left w:val="single" w:sz="18" w:space="0" w:color="auto"/>
              <w:right w:val="single" w:sz="18" w:space="0" w:color="auto"/>
            </w:tcBorders>
            <w:vAlign w:val="center"/>
          </w:tcPr>
          <w:p w14:paraId="131BD865" w14:textId="77777777" w:rsidR="00CC29C1" w:rsidRPr="00CB610A" w:rsidRDefault="00CC29C1" w:rsidP="00A75737">
            <w:pPr>
              <w:spacing w:line="276" w:lineRule="auto"/>
              <w:rPr>
                <w:rFonts w:cs="Arial"/>
                <w:color w:val="000000" w:themeColor="text1"/>
                <w:lang w:val="es-PA"/>
              </w:rPr>
            </w:pPr>
            <w:r w:rsidRPr="00CB610A">
              <w:rPr>
                <w:rFonts w:eastAsia="Arial" w:cs="Arial"/>
                <w:color w:val="000000" w:themeColor="text1"/>
                <w:lang w:val="es-PA"/>
              </w:rPr>
              <w:t>Resumen del Trabajo</w:t>
            </w:r>
          </w:p>
        </w:tc>
      </w:tr>
      <w:tr w:rsidR="009149B3" w:rsidRPr="00CB610A" w14:paraId="5BD88545" w14:textId="77777777" w:rsidTr="002A6997">
        <w:tc>
          <w:tcPr>
            <w:tcW w:w="8645" w:type="dxa"/>
            <w:gridSpan w:val="2"/>
            <w:tcBorders>
              <w:left w:val="single" w:sz="18" w:space="0" w:color="auto"/>
              <w:right w:val="single" w:sz="18" w:space="0" w:color="auto"/>
            </w:tcBorders>
            <w:shd w:val="clear" w:color="auto" w:fill="E6E6E6"/>
            <w:vAlign w:val="center"/>
          </w:tcPr>
          <w:p w14:paraId="4BAD8BC9" w14:textId="77777777" w:rsidR="00CC29C1" w:rsidRPr="00CB610A" w:rsidRDefault="00CC29C1" w:rsidP="00A75737">
            <w:pPr>
              <w:spacing w:line="276" w:lineRule="auto"/>
              <w:rPr>
                <w:rFonts w:eastAsia="Arial" w:cs="Arial"/>
                <w:color w:val="000000" w:themeColor="text1"/>
                <w:lang w:val="es-PA"/>
              </w:rPr>
            </w:pPr>
            <w:r w:rsidRPr="00CB610A">
              <w:rPr>
                <w:rFonts w:eastAsia="Arial" w:cs="Arial"/>
                <w:color w:val="000000" w:themeColor="text1"/>
                <w:lang w:val="es-PA"/>
              </w:rPr>
              <w:t xml:space="preserve">En este trabajo se analizan datos sobre salud mental incorporando factores sociales y ambientales, con el fin de desarrollar un modelo de clasificación que prediga la probabilidad de padecimiento. Se preprocesan los datos, se aplica reducción de dimensiones y se incorporan modelos de </w:t>
            </w:r>
            <w:proofErr w:type="spellStart"/>
            <w:r w:rsidRPr="00CB610A">
              <w:rPr>
                <w:rFonts w:eastAsia="Arial" w:cs="Arial"/>
                <w:color w:val="000000" w:themeColor="text1"/>
                <w:lang w:val="es-PA"/>
              </w:rPr>
              <w:t>clusterización</w:t>
            </w:r>
            <w:proofErr w:type="spellEnd"/>
            <w:r w:rsidRPr="00CB610A">
              <w:rPr>
                <w:rFonts w:eastAsia="Arial" w:cs="Arial"/>
                <w:color w:val="000000" w:themeColor="text1"/>
                <w:lang w:val="es-PA"/>
              </w:rPr>
              <w:t xml:space="preserve"> y clasificación que facilitan la identificación de patrones relevantes. Se emplea una metodología en cascada para organizar el proceso en análisis, diseño, implementación, verificación y mantenimiento, lo que permite ajustar el modelo según las necesidades del contexto. Integrar múltiples conjuntos de datos aumenta la robustez del sistema y ayuda a ofrecer una perspectiva más completa. El resultado es una herramienta útil y accesible para mejorar la toma de decisiones clínicas en el ámbito de la salud mental.</w:t>
            </w:r>
          </w:p>
        </w:tc>
      </w:tr>
    </w:tbl>
    <w:p w14:paraId="57248749" w14:textId="77777777" w:rsidR="00C90DF0" w:rsidRPr="00CB610A" w:rsidRDefault="00C90DF0" w:rsidP="00A75737">
      <w:pPr>
        <w:spacing w:line="276" w:lineRule="auto"/>
        <w:rPr>
          <w:rFonts w:cs="Arial"/>
          <w:color w:val="000000" w:themeColor="text1"/>
          <w:lang w:val="es-PA"/>
        </w:rPr>
      </w:pPr>
    </w:p>
    <w:p w14:paraId="0966512F" w14:textId="77777777" w:rsidR="00C90DF0" w:rsidRPr="00CB610A" w:rsidRDefault="00C90DF0" w:rsidP="00A75737">
      <w:pPr>
        <w:spacing w:line="276" w:lineRule="auto"/>
        <w:rPr>
          <w:rFonts w:cs="Arial"/>
          <w:color w:val="000000" w:themeColor="text1"/>
          <w:lang w:val="es-PA"/>
        </w:rPr>
      </w:pPr>
    </w:p>
    <w:p w14:paraId="2C77783F" w14:textId="77777777" w:rsidR="00304622" w:rsidRPr="00CB610A" w:rsidRDefault="00304622" w:rsidP="00A75737">
      <w:pPr>
        <w:spacing w:line="276" w:lineRule="auto"/>
        <w:rPr>
          <w:rFonts w:cs="Arial"/>
          <w:color w:val="000000" w:themeColor="text1"/>
          <w:lang w:val="es-PA"/>
        </w:rPr>
      </w:pPr>
      <w:bookmarkStart w:id="0" w:name="_Toc200557769"/>
    </w:p>
    <w:p w14:paraId="6C5410E0" w14:textId="77777777" w:rsidR="009E1620" w:rsidRPr="00CB610A" w:rsidRDefault="009E1620" w:rsidP="00A75737">
      <w:pPr>
        <w:spacing w:line="276" w:lineRule="auto"/>
        <w:rPr>
          <w:rFonts w:cs="Arial"/>
          <w:color w:val="000000" w:themeColor="text1"/>
          <w:lang w:val="es-PA"/>
        </w:rPr>
      </w:pPr>
    </w:p>
    <w:p w14:paraId="6A5A52E5" w14:textId="77777777" w:rsidR="009E1620" w:rsidRPr="00CB610A" w:rsidRDefault="009E1620" w:rsidP="00A75737">
      <w:pPr>
        <w:spacing w:line="276" w:lineRule="auto"/>
        <w:rPr>
          <w:rFonts w:cs="Arial"/>
          <w:color w:val="000000" w:themeColor="text1"/>
          <w:lang w:val="es-PA"/>
        </w:rPr>
      </w:pPr>
    </w:p>
    <w:p w14:paraId="5B06AE8F" w14:textId="77777777" w:rsidR="009E1620" w:rsidRPr="00CB610A" w:rsidRDefault="009E1620" w:rsidP="00A75737">
      <w:pPr>
        <w:spacing w:line="276" w:lineRule="auto"/>
        <w:rPr>
          <w:rFonts w:cs="Arial"/>
          <w:color w:val="000000" w:themeColor="text1"/>
          <w:lang w:val="es-PA"/>
        </w:rPr>
      </w:pPr>
    </w:p>
    <w:p w14:paraId="6D8DA482" w14:textId="77777777" w:rsidR="00D00534" w:rsidRPr="00CB610A" w:rsidRDefault="00D00534" w:rsidP="00A75737">
      <w:pPr>
        <w:spacing w:line="276" w:lineRule="auto"/>
        <w:rPr>
          <w:rFonts w:cs="Arial"/>
          <w:color w:val="000000" w:themeColor="text1"/>
          <w:lang w:val="es-PA"/>
        </w:rPr>
      </w:pPr>
    </w:p>
    <w:p w14:paraId="372E6679" w14:textId="77777777" w:rsidR="00D00534" w:rsidRPr="00CB610A" w:rsidRDefault="00D00534" w:rsidP="00A75737">
      <w:pPr>
        <w:spacing w:line="276" w:lineRule="auto"/>
        <w:rPr>
          <w:rFonts w:cs="Arial"/>
          <w:color w:val="000000" w:themeColor="text1"/>
          <w:lang w:val="es-PA"/>
        </w:rPr>
      </w:pPr>
    </w:p>
    <w:p w14:paraId="3AC4474E" w14:textId="77777777" w:rsidR="00D00534" w:rsidRPr="00CB610A" w:rsidRDefault="00D00534" w:rsidP="00A75737">
      <w:pPr>
        <w:spacing w:line="276" w:lineRule="auto"/>
        <w:rPr>
          <w:rFonts w:cs="Arial"/>
          <w:color w:val="000000" w:themeColor="text1"/>
          <w:lang w:val="es-PA"/>
        </w:rPr>
      </w:pPr>
    </w:p>
    <w:p w14:paraId="1934DCBC" w14:textId="77777777" w:rsidR="00D00534" w:rsidRPr="00CB610A" w:rsidRDefault="00D00534" w:rsidP="00A75737">
      <w:pPr>
        <w:spacing w:line="276" w:lineRule="auto"/>
        <w:rPr>
          <w:rFonts w:cs="Arial"/>
          <w:color w:val="000000" w:themeColor="text1"/>
          <w:lang w:val="es-PA"/>
        </w:rPr>
      </w:pPr>
    </w:p>
    <w:p w14:paraId="00BF28F3" w14:textId="77777777" w:rsidR="00D00534" w:rsidRPr="00CB610A" w:rsidRDefault="00D00534" w:rsidP="00A75737">
      <w:pPr>
        <w:spacing w:line="276" w:lineRule="auto"/>
        <w:rPr>
          <w:rFonts w:cs="Arial"/>
          <w:color w:val="000000" w:themeColor="text1"/>
          <w:lang w:val="es-PA"/>
        </w:rPr>
      </w:pPr>
    </w:p>
    <w:p w14:paraId="442199FC" w14:textId="77777777" w:rsidR="00D00534" w:rsidRPr="00CB610A" w:rsidRDefault="00D00534" w:rsidP="00A75737">
      <w:pPr>
        <w:spacing w:line="276" w:lineRule="auto"/>
        <w:rPr>
          <w:rFonts w:cs="Arial"/>
          <w:color w:val="000000" w:themeColor="text1"/>
          <w:lang w:val="es-PA"/>
        </w:rPr>
      </w:pPr>
    </w:p>
    <w:p w14:paraId="7117A92C" w14:textId="77777777" w:rsidR="00D00534" w:rsidRPr="00CB610A" w:rsidRDefault="00D00534" w:rsidP="00A75737">
      <w:pPr>
        <w:spacing w:line="276" w:lineRule="auto"/>
        <w:rPr>
          <w:rFonts w:cs="Arial"/>
          <w:color w:val="000000" w:themeColor="text1"/>
          <w:lang w:val="es-PA"/>
        </w:rPr>
      </w:pPr>
    </w:p>
    <w:p w14:paraId="451A08D9" w14:textId="77777777" w:rsidR="009E1620" w:rsidRPr="00CB610A" w:rsidRDefault="009E1620" w:rsidP="00A75737">
      <w:pPr>
        <w:spacing w:line="276" w:lineRule="auto"/>
        <w:rPr>
          <w:rFonts w:cs="Arial"/>
          <w:color w:val="000000" w:themeColor="text1"/>
          <w:lang w:val="es-PA"/>
        </w:rPr>
      </w:pPr>
    </w:p>
    <w:p w14:paraId="299D32C2" w14:textId="77777777" w:rsidR="009E1620" w:rsidRPr="00CB610A" w:rsidRDefault="009E1620" w:rsidP="00A75737">
      <w:pPr>
        <w:spacing w:line="276" w:lineRule="auto"/>
        <w:rPr>
          <w:rFonts w:cs="Arial"/>
          <w:color w:val="000000" w:themeColor="text1"/>
          <w:lang w:val="es-PA"/>
        </w:rPr>
      </w:pPr>
    </w:p>
    <w:sdt>
      <w:sdtPr>
        <w:rPr>
          <w:rFonts w:ascii="Arial" w:hAnsi="Arial" w:cs="Arial"/>
          <w:color w:val="000000" w:themeColor="text1"/>
          <w:lang w:val="es-PA"/>
        </w:rPr>
        <w:id w:val="236060177"/>
        <w:docPartObj>
          <w:docPartGallery w:val="Table of Contents"/>
          <w:docPartUnique/>
        </w:docPartObj>
      </w:sdtPr>
      <w:sdtEndPr>
        <w:rPr>
          <w:rFonts w:eastAsia="Times New Roman"/>
          <w:b/>
          <w:bCs/>
          <w:noProof/>
          <w:sz w:val="24"/>
          <w:szCs w:val="24"/>
          <w:lang w:eastAsia="es-ES"/>
        </w:rPr>
      </w:sdtEndPr>
      <w:sdtContent>
        <w:p w14:paraId="166C12EC" w14:textId="3E77F37E" w:rsidR="00B02C76" w:rsidRPr="00CB610A" w:rsidRDefault="00B02C76" w:rsidP="00A75737">
          <w:pPr>
            <w:pStyle w:val="TOCHeading"/>
            <w:spacing w:line="276" w:lineRule="auto"/>
            <w:rPr>
              <w:rFonts w:ascii="Arial" w:hAnsi="Arial" w:cs="Arial"/>
              <w:color w:val="000000" w:themeColor="text1"/>
              <w:lang w:val="es-PA"/>
            </w:rPr>
          </w:pPr>
          <w:r w:rsidRPr="00CB610A">
            <w:rPr>
              <w:rFonts w:ascii="Arial" w:hAnsi="Arial" w:cs="Arial"/>
              <w:color w:val="000000" w:themeColor="text1"/>
              <w:lang w:val="es-PA"/>
            </w:rPr>
            <w:t>Tabla de contenido</w:t>
          </w:r>
        </w:p>
        <w:p w14:paraId="77F9C398" w14:textId="0AFD147B" w:rsidR="009149B3" w:rsidRDefault="00B02C76">
          <w:pPr>
            <w:pStyle w:val="TOC1"/>
            <w:tabs>
              <w:tab w:val="left" w:pos="480"/>
              <w:tab w:val="right" w:leader="dot" w:pos="9350"/>
            </w:tabs>
            <w:rPr>
              <w:rFonts w:asciiTheme="minorHAnsi" w:eastAsiaTheme="minorEastAsia" w:hAnsiTheme="minorHAnsi" w:cstheme="minorBidi"/>
              <w:noProof/>
              <w:kern w:val="2"/>
              <w:lang w:val="en-US" w:eastAsia="en-US"/>
              <w14:ligatures w14:val="standardContextual"/>
            </w:rPr>
          </w:pPr>
          <w:r w:rsidRPr="00CB610A">
            <w:rPr>
              <w:rFonts w:cs="Arial"/>
              <w:color w:val="000000" w:themeColor="text1"/>
              <w:lang w:val="es-PA"/>
            </w:rPr>
            <w:fldChar w:fldCharType="begin"/>
          </w:r>
          <w:r w:rsidRPr="00CB610A">
            <w:rPr>
              <w:rFonts w:cs="Arial"/>
              <w:color w:val="000000" w:themeColor="text1"/>
              <w:lang w:val="es-PA"/>
            </w:rPr>
            <w:instrText xml:space="preserve"> TOC \o "1-3" \h \z \u </w:instrText>
          </w:r>
          <w:r w:rsidRPr="00CB610A">
            <w:rPr>
              <w:rFonts w:cs="Arial"/>
              <w:color w:val="000000" w:themeColor="text1"/>
              <w:lang w:val="es-PA"/>
            </w:rPr>
            <w:fldChar w:fldCharType="separate"/>
          </w:r>
          <w:hyperlink w:anchor="_Toc200647910" w:history="1">
            <w:r w:rsidR="009149B3" w:rsidRPr="00B03006">
              <w:rPr>
                <w:rStyle w:val="Hyperlink"/>
                <w:rFonts w:cs="Arial"/>
                <w:b/>
                <w:bCs/>
                <w:noProof/>
                <w:lang w:val="es-PA"/>
              </w:rPr>
              <w:t>2</w:t>
            </w:r>
            <w:r w:rsidR="009149B3">
              <w:rPr>
                <w:rFonts w:asciiTheme="minorHAnsi" w:eastAsiaTheme="minorEastAsia" w:hAnsiTheme="minorHAnsi" w:cstheme="minorBidi"/>
                <w:noProof/>
                <w:kern w:val="2"/>
                <w:lang w:val="en-US" w:eastAsia="en-US"/>
                <w14:ligatures w14:val="standardContextual"/>
              </w:rPr>
              <w:tab/>
            </w:r>
            <w:r w:rsidR="009149B3" w:rsidRPr="00B03006">
              <w:rPr>
                <w:rStyle w:val="Hyperlink"/>
                <w:rFonts w:cs="Arial"/>
                <w:b/>
                <w:bCs/>
                <w:noProof/>
                <w:lang w:val="es-PA"/>
              </w:rPr>
              <w:t>Introducción</w:t>
            </w:r>
            <w:r w:rsidR="009149B3">
              <w:rPr>
                <w:noProof/>
                <w:webHidden/>
              </w:rPr>
              <w:tab/>
            </w:r>
            <w:r w:rsidR="009149B3">
              <w:rPr>
                <w:noProof/>
                <w:webHidden/>
              </w:rPr>
              <w:fldChar w:fldCharType="begin"/>
            </w:r>
            <w:r w:rsidR="009149B3">
              <w:rPr>
                <w:noProof/>
                <w:webHidden/>
              </w:rPr>
              <w:instrText xml:space="preserve"> PAGEREF _Toc200647910 \h </w:instrText>
            </w:r>
            <w:r w:rsidR="009149B3">
              <w:rPr>
                <w:noProof/>
                <w:webHidden/>
              </w:rPr>
            </w:r>
            <w:r w:rsidR="009149B3">
              <w:rPr>
                <w:noProof/>
                <w:webHidden/>
              </w:rPr>
              <w:fldChar w:fldCharType="separate"/>
            </w:r>
            <w:r w:rsidR="009149B3">
              <w:rPr>
                <w:noProof/>
                <w:webHidden/>
              </w:rPr>
              <w:t>5</w:t>
            </w:r>
            <w:r w:rsidR="009149B3">
              <w:rPr>
                <w:noProof/>
                <w:webHidden/>
              </w:rPr>
              <w:fldChar w:fldCharType="end"/>
            </w:r>
          </w:hyperlink>
        </w:p>
        <w:p w14:paraId="43D18B3D" w14:textId="7BDDE26C"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11" w:history="1">
            <w:r w:rsidRPr="00B03006">
              <w:rPr>
                <w:rStyle w:val="Hyperlink"/>
                <w:rFonts w:cs="Arial"/>
                <w:noProof/>
                <w:lang w:val="es-PA"/>
              </w:rPr>
              <w:t>2.1.1</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Contexto y justificación del trabajo</w:t>
            </w:r>
            <w:r>
              <w:rPr>
                <w:noProof/>
                <w:webHidden/>
              </w:rPr>
              <w:tab/>
            </w:r>
            <w:r>
              <w:rPr>
                <w:noProof/>
                <w:webHidden/>
              </w:rPr>
              <w:fldChar w:fldCharType="begin"/>
            </w:r>
            <w:r>
              <w:rPr>
                <w:noProof/>
                <w:webHidden/>
              </w:rPr>
              <w:instrText xml:space="preserve"> PAGEREF _Toc200647911 \h </w:instrText>
            </w:r>
            <w:r>
              <w:rPr>
                <w:noProof/>
                <w:webHidden/>
              </w:rPr>
            </w:r>
            <w:r>
              <w:rPr>
                <w:noProof/>
                <w:webHidden/>
              </w:rPr>
              <w:fldChar w:fldCharType="separate"/>
            </w:r>
            <w:r>
              <w:rPr>
                <w:noProof/>
                <w:webHidden/>
              </w:rPr>
              <w:t>5</w:t>
            </w:r>
            <w:r>
              <w:rPr>
                <w:noProof/>
                <w:webHidden/>
              </w:rPr>
              <w:fldChar w:fldCharType="end"/>
            </w:r>
          </w:hyperlink>
        </w:p>
        <w:p w14:paraId="58D78816" w14:textId="769FF801"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12" w:history="1">
            <w:r w:rsidRPr="00B03006">
              <w:rPr>
                <w:rStyle w:val="Hyperlink"/>
                <w:rFonts w:cs="Arial"/>
                <w:noProof/>
                <w:lang w:val="es-PA"/>
              </w:rPr>
              <w:t>2.2</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Objetivos del trabajo</w:t>
            </w:r>
            <w:r>
              <w:rPr>
                <w:noProof/>
                <w:webHidden/>
              </w:rPr>
              <w:tab/>
            </w:r>
            <w:r>
              <w:rPr>
                <w:noProof/>
                <w:webHidden/>
              </w:rPr>
              <w:fldChar w:fldCharType="begin"/>
            </w:r>
            <w:r>
              <w:rPr>
                <w:noProof/>
                <w:webHidden/>
              </w:rPr>
              <w:instrText xml:space="preserve"> PAGEREF _Toc200647912 \h </w:instrText>
            </w:r>
            <w:r>
              <w:rPr>
                <w:noProof/>
                <w:webHidden/>
              </w:rPr>
            </w:r>
            <w:r>
              <w:rPr>
                <w:noProof/>
                <w:webHidden/>
              </w:rPr>
              <w:fldChar w:fldCharType="separate"/>
            </w:r>
            <w:r>
              <w:rPr>
                <w:noProof/>
                <w:webHidden/>
              </w:rPr>
              <w:t>6</w:t>
            </w:r>
            <w:r>
              <w:rPr>
                <w:noProof/>
                <w:webHidden/>
              </w:rPr>
              <w:fldChar w:fldCharType="end"/>
            </w:r>
          </w:hyperlink>
        </w:p>
        <w:p w14:paraId="5F8CA788" w14:textId="25D50E28"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13" w:history="1">
            <w:r w:rsidRPr="00B03006">
              <w:rPr>
                <w:rStyle w:val="Hyperlink"/>
                <w:rFonts w:cs="Arial"/>
                <w:noProof/>
                <w:lang w:val="es-PA"/>
              </w:rPr>
              <w:t>2.3</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Objetivos específicos</w:t>
            </w:r>
            <w:r>
              <w:rPr>
                <w:noProof/>
                <w:webHidden/>
              </w:rPr>
              <w:tab/>
            </w:r>
            <w:r>
              <w:rPr>
                <w:noProof/>
                <w:webHidden/>
              </w:rPr>
              <w:fldChar w:fldCharType="begin"/>
            </w:r>
            <w:r>
              <w:rPr>
                <w:noProof/>
                <w:webHidden/>
              </w:rPr>
              <w:instrText xml:space="preserve"> PAGEREF _Toc200647913 \h </w:instrText>
            </w:r>
            <w:r>
              <w:rPr>
                <w:noProof/>
                <w:webHidden/>
              </w:rPr>
            </w:r>
            <w:r>
              <w:rPr>
                <w:noProof/>
                <w:webHidden/>
              </w:rPr>
              <w:fldChar w:fldCharType="separate"/>
            </w:r>
            <w:r>
              <w:rPr>
                <w:noProof/>
                <w:webHidden/>
              </w:rPr>
              <w:t>6</w:t>
            </w:r>
            <w:r>
              <w:rPr>
                <w:noProof/>
                <w:webHidden/>
              </w:rPr>
              <w:fldChar w:fldCharType="end"/>
            </w:r>
          </w:hyperlink>
        </w:p>
        <w:p w14:paraId="3203E9B1" w14:textId="296040B6"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14" w:history="1">
            <w:r w:rsidRPr="00B03006">
              <w:rPr>
                <w:rStyle w:val="Hyperlink"/>
                <w:rFonts w:cs="Arial"/>
                <w:noProof/>
                <w:lang w:val="es-PA"/>
              </w:rPr>
              <w:t>2.4</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Impacto en sostenibilidad, ético-social y de diversidad</w:t>
            </w:r>
            <w:r>
              <w:rPr>
                <w:noProof/>
                <w:webHidden/>
              </w:rPr>
              <w:tab/>
            </w:r>
            <w:r>
              <w:rPr>
                <w:noProof/>
                <w:webHidden/>
              </w:rPr>
              <w:fldChar w:fldCharType="begin"/>
            </w:r>
            <w:r>
              <w:rPr>
                <w:noProof/>
                <w:webHidden/>
              </w:rPr>
              <w:instrText xml:space="preserve"> PAGEREF _Toc200647914 \h </w:instrText>
            </w:r>
            <w:r>
              <w:rPr>
                <w:noProof/>
                <w:webHidden/>
              </w:rPr>
            </w:r>
            <w:r>
              <w:rPr>
                <w:noProof/>
                <w:webHidden/>
              </w:rPr>
              <w:fldChar w:fldCharType="separate"/>
            </w:r>
            <w:r>
              <w:rPr>
                <w:noProof/>
                <w:webHidden/>
              </w:rPr>
              <w:t>7</w:t>
            </w:r>
            <w:r>
              <w:rPr>
                <w:noProof/>
                <w:webHidden/>
              </w:rPr>
              <w:fldChar w:fldCharType="end"/>
            </w:r>
          </w:hyperlink>
        </w:p>
        <w:p w14:paraId="5B290A9C" w14:textId="34F83C4E"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15" w:history="1">
            <w:r w:rsidRPr="00B03006">
              <w:rPr>
                <w:rStyle w:val="Hyperlink"/>
                <w:rFonts w:cs="Arial"/>
                <w:noProof/>
                <w:lang w:val="es-PA"/>
              </w:rPr>
              <w:t>2.4.1</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ODS 9: Industria, Innovación e Infraestructura</w:t>
            </w:r>
            <w:r>
              <w:rPr>
                <w:noProof/>
                <w:webHidden/>
              </w:rPr>
              <w:tab/>
            </w:r>
            <w:r>
              <w:rPr>
                <w:noProof/>
                <w:webHidden/>
              </w:rPr>
              <w:fldChar w:fldCharType="begin"/>
            </w:r>
            <w:r>
              <w:rPr>
                <w:noProof/>
                <w:webHidden/>
              </w:rPr>
              <w:instrText xml:space="preserve"> PAGEREF _Toc200647915 \h </w:instrText>
            </w:r>
            <w:r>
              <w:rPr>
                <w:noProof/>
                <w:webHidden/>
              </w:rPr>
            </w:r>
            <w:r>
              <w:rPr>
                <w:noProof/>
                <w:webHidden/>
              </w:rPr>
              <w:fldChar w:fldCharType="separate"/>
            </w:r>
            <w:r>
              <w:rPr>
                <w:noProof/>
                <w:webHidden/>
              </w:rPr>
              <w:t>7</w:t>
            </w:r>
            <w:r>
              <w:rPr>
                <w:noProof/>
                <w:webHidden/>
              </w:rPr>
              <w:fldChar w:fldCharType="end"/>
            </w:r>
          </w:hyperlink>
        </w:p>
        <w:p w14:paraId="5088DE4F" w14:textId="332076E3"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16" w:history="1">
            <w:r w:rsidRPr="00B03006">
              <w:rPr>
                <w:rStyle w:val="Hyperlink"/>
                <w:rFonts w:cs="Arial"/>
                <w:noProof/>
                <w:lang w:val="es-PA"/>
              </w:rPr>
              <w:t>2.4.2</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ODS 16: Paz, Justicia e Instituciones Sólidas</w:t>
            </w:r>
            <w:r>
              <w:rPr>
                <w:noProof/>
                <w:webHidden/>
              </w:rPr>
              <w:tab/>
            </w:r>
            <w:r>
              <w:rPr>
                <w:noProof/>
                <w:webHidden/>
              </w:rPr>
              <w:fldChar w:fldCharType="begin"/>
            </w:r>
            <w:r>
              <w:rPr>
                <w:noProof/>
                <w:webHidden/>
              </w:rPr>
              <w:instrText xml:space="preserve"> PAGEREF _Toc200647916 \h </w:instrText>
            </w:r>
            <w:r>
              <w:rPr>
                <w:noProof/>
                <w:webHidden/>
              </w:rPr>
            </w:r>
            <w:r>
              <w:rPr>
                <w:noProof/>
                <w:webHidden/>
              </w:rPr>
              <w:fldChar w:fldCharType="separate"/>
            </w:r>
            <w:r>
              <w:rPr>
                <w:noProof/>
                <w:webHidden/>
              </w:rPr>
              <w:t>8</w:t>
            </w:r>
            <w:r>
              <w:rPr>
                <w:noProof/>
                <w:webHidden/>
              </w:rPr>
              <w:fldChar w:fldCharType="end"/>
            </w:r>
          </w:hyperlink>
        </w:p>
        <w:p w14:paraId="2DC55C29" w14:textId="154C1268"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17" w:history="1">
            <w:r w:rsidRPr="00B03006">
              <w:rPr>
                <w:rStyle w:val="Hyperlink"/>
                <w:rFonts w:cs="Arial"/>
                <w:noProof/>
                <w:lang w:val="es-PA"/>
              </w:rPr>
              <w:t>2.4.3</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ODS 8: Trabajo Decente y Crecimiento Económico y ODS 10: Reducción de las Desigualdades</w:t>
            </w:r>
            <w:r>
              <w:rPr>
                <w:noProof/>
                <w:webHidden/>
              </w:rPr>
              <w:tab/>
            </w:r>
            <w:r>
              <w:rPr>
                <w:noProof/>
                <w:webHidden/>
              </w:rPr>
              <w:fldChar w:fldCharType="begin"/>
            </w:r>
            <w:r>
              <w:rPr>
                <w:noProof/>
                <w:webHidden/>
              </w:rPr>
              <w:instrText xml:space="preserve"> PAGEREF _Toc200647917 \h </w:instrText>
            </w:r>
            <w:r>
              <w:rPr>
                <w:noProof/>
                <w:webHidden/>
              </w:rPr>
            </w:r>
            <w:r>
              <w:rPr>
                <w:noProof/>
                <w:webHidden/>
              </w:rPr>
              <w:fldChar w:fldCharType="separate"/>
            </w:r>
            <w:r>
              <w:rPr>
                <w:noProof/>
                <w:webHidden/>
              </w:rPr>
              <w:t>8</w:t>
            </w:r>
            <w:r>
              <w:rPr>
                <w:noProof/>
                <w:webHidden/>
              </w:rPr>
              <w:fldChar w:fldCharType="end"/>
            </w:r>
          </w:hyperlink>
        </w:p>
        <w:p w14:paraId="076D541C" w14:textId="7AE6323A"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18" w:history="1">
            <w:r w:rsidRPr="00B03006">
              <w:rPr>
                <w:rStyle w:val="Hyperlink"/>
                <w:rFonts w:cs="Arial"/>
                <w:noProof/>
                <w:lang w:val="es-PA"/>
              </w:rPr>
              <w:t>2.4.4</w:t>
            </w:r>
            <w:r>
              <w:rPr>
                <w:rFonts w:asciiTheme="minorHAnsi" w:eastAsiaTheme="minorEastAsia" w:hAnsiTheme="minorHAnsi" w:cstheme="minorBidi"/>
                <w:noProof/>
                <w:kern w:val="2"/>
                <w:lang w:val="en-US" w:eastAsia="en-US"/>
                <w14:ligatures w14:val="standardContextual"/>
              </w:rPr>
              <w:tab/>
            </w:r>
            <w:r w:rsidRPr="00B03006">
              <w:rPr>
                <w:rStyle w:val="Hyperlink"/>
                <w:rFonts w:eastAsia="Arial" w:cs="Arial"/>
                <w:noProof/>
                <w:lang w:val="es-PA"/>
              </w:rPr>
              <w:t>Enfoque y método seguido</w:t>
            </w:r>
            <w:r>
              <w:rPr>
                <w:noProof/>
                <w:webHidden/>
              </w:rPr>
              <w:tab/>
            </w:r>
            <w:r>
              <w:rPr>
                <w:noProof/>
                <w:webHidden/>
              </w:rPr>
              <w:fldChar w:fldCharType="begin"/>
            </w:r>
            <w:r>
              <w:rPr>
                <w:noProof/>
                <w:webHidden/>
              </w:rPr>
              <w:instrText xml:space="preserve"> PAGEREF _Toc200647918 \h </w:instrText>
            </w:r>
            <w:r>
              <w:rPr>
                <w:noProof/>
                <w:webHidden/>
              </w:rPr>
            </w:r>
            <w:r>
              <w:rPr>
                <w:noProof/>
                <w:webHidden/>
              </w:rPr>
              <w:fldChar w:fldCharType="separate"/>
            </w:r>
            <w:r>
              <w:rPr>
                <w:noProof/>
                <w:webHidden/>
              </w:rPr>
              <w:t>8</w:t>
            </w:r>
            <w:r>
              <w:rPr>
                <w:noProof/>
                <w:webHidden/>
              </w:rPr>
              <w:fldChar w:fldCharType="end"/>
            </w:r>
          </w:hyperlink>
        </w:p>
        <w:p w14:paraId="08406707" w14:textId="687BAE78"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19" w:history="1">
            <w:r w:rsidRPr="00B03006">
              <w:rPr>
                <w:rStyle w:val="Hyperlink"/>
                <w:rFonts w:cs="Arial"/>
                <w:noProof/>
                <w:lang w:val="es-PA"/>
              </w:rPr>
              <w:t>2.4.5</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Fase de Análisis:</w:t>
            </w:r>
            <w:r>
              <w:rPr>
                <w:noProof/>
                <w:webHidden/>
              </w:rPr>
              <w:tab/>
            </w:r>
            <w:r>
              <w:rPr>
                <w:noProof/>
                <w:webHidden/>
              </w:rPr>
              <w:fldChar w:fldCharType="begin"/>
            </w:r>
            <w:r>
              <w:rPr>
                <w:noProof/>
                <w:webHidden/>
              </w:rPr>
              <w:instrText xml:space="preserve"> PAGEREF _Toc200647919 \h </w:instrText>
            </w:r>
            <w:r>
              <w:rPr>
                <w:noProof/>
                <w:webHidden/>
              </w:rPr>
            </w:r>
            <w:r>
              <w:rPr>
                <w:noProof/>
                <w:webHidden/>
              </w:rPr>
              <w:fldChar w:fldCharType="separate"/>
            </w:r>
            <w:r>
              <w:rPr>
                <w:noProof/>
                <w:webHidden/>
              </w:rPr>
              <w:t>8</w:t>
            </w:r>
            <w:r>
              <w:rPr>
                <w:noProof/>
                <w:webHidden/>
              </w:rPr>
              <w:fldChar w:fldCharType="end"/>
            </w:r>
          </w:hyperlink>
        </w:p>
        <w:p w14:paraId="29BD3B81" w14:textId="3791042E"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20" w:history="1">
            <w:r w:rsidRPr="00B03006">
              <w:rPr>
                <w:rStyle w:val="Hyperlink"/>
                <w:rFonts w:cs="Arial"/>
                <w:noProof/>
                <w:lang w:val="es-PA"/>
              </w:rPr>
              <w:t>2.4.6</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Entregables e hitos</w:t>
            </w:r>
            <w:r>
              <w:rPr>
                <w:noProof/>
                <w:webHidden/>
              </w:rPr>
              <w:tab/>
            </w:r>
            <w:r>
              <w:rPr>
                <w:noProof/>
                <w:webHidden/>
              </w:rPr>
              <w:fldChar w:fldCharType="begin"/>
            </w:r>
            <w:r>
              <w:rPr>
                <w:noProof/>
                <w:webHidden/>
              </w:rPr>
              <w:instrText xml:space="preserve"> PAGEREF _Toc200647920 \h </w:instrText>
            </w:r>
            <w:r>
              <w:rPr>
                <w:noProof/>
                <w:webHidden/>
              </w:rPr>
            </w:r>
            <w:r>
              <w:rPr>
                <w:noProof/>
                <w:webHidden/>
              </w:rPr>
              <w:fldChar w:fldCharType="separate"/>
            </w:r>
            <w:r>
              <w:rPr>
                <w:noProof/>
                <w:webHidden/>
              </w:rPr>
              <w:t>9</w:t>
            </w:r>
            <w:r>
              <w:rPr>
                <w:noProof/>
                <w:webHidden/>
              </w:rPr>
              <w:fldChar w:fldCharType="end"/>
            </w:r>
          </w:hyperlink>
        </w:p>
        <w:p w14:paraId="5BA09409" w14:textId="0CE7962C" w:rsidR="009149B3" w:rsidRDefault="009149B3">
          <w:pPr>
            <w:pStyle w:val="TOC1"/>
            <w:tabs>
              <w:tab w:val="left" w:pos="480"/>
              <w:tab w:val="right" w:leader="dot" w:pos="9350"/>
            </w:tabs>
            <w:rPr>
              <w:rFonts w:asciiTheme="minorHAnsi" w:eastAsiaTheme="minorEastAsia" w:hAnsiTheme="minorHAnsi" w:cstheme="minorBidi"/>
              <w:noProof/>
              <w:kern w:val="2"/>
              <w:lang w:val="en-US" w:eastAsia="en-US"/>
              <w14:ligatures w14:val="standardContextual"/>
            </w:rPr>
          </w:pPr>
          <w:hyperlink w:anchor="_Toc200647921" w:history="1">
            <w:r w:rsidRPr="00B03006">
              <w:rPr>
                <w:rStyle w:val="Hyperlink"/>
                <w:rFonts w:cs="Arial"/>
                <w:b/>
                <w:bCs/>
                <w:noProof/>
                <w:lang w:val="es-PA"/>
              </w:rPr>
              <w:t>3</w:t>
            </w:r>
            <w:r>
              <w:rPr>
                <w:rFonts w:asciiTheme="minorHAnsi" w:eastAsiaTheme="minorEastAsia" w:hAnsiTheme="minorHAnsi" w:cstheme="minorBidi"/>
                <w:noProof/>
                <w:kern w:val="2"/>
                <w:lang w:val="en-US" w:eastAsia="en-US"/>
                <w14:ligatures w14:val="standardContextual"/>
              </w:rPr>
              <w:tab/>
            </w:r>
            <w:r w:rsidRPr="00B03006">
              <w:rPr>
                <w:rStyle w:val="Hyperlink"/>
                <w:rFonts w:cs="Arial"/>
                <w:b/>
                <w:bCs/>
                <w:noProof/>
                <w:lang w:val="es-PA"/>
              </w:rPr>
              <w:t>Estado del arte</w:t>
            </w:r>
            <w:r>
              <w:rPr>
                <w:noProof/>
                <w:webHidden/>
              </w:rPr>
              <w:tab/>
            </w:r>
            <w:r>
              <w:rPr>
                <w:noProof/>
                <w:webHidden/>
              </w:rPr>
              <w:fldChar w:fldCharType="begin"/>
            </w:r>
            <w:r>
              <w:rPr>
                <w:noProof/>
                <w:webHidden/>
              </w:rPr>
              <w:instrText xml:space="preserve"> PAGEREF _Toc200647921 \h </w:instrText>
            </w:r>
            <w:r>
              <w:rPr>
                <w:noProof/>
                <w:webHidden/>
              </w:rPr>
            </w:r>
            <w:r>
              <w:rPr>
                <w:noProof/>
                <w:webHidden/>
              </w:rPr>
              <w:fldChar w:fldCharType="separate"/>
            </w:r>
            <w:r>
              <w:rPr>
                <w:noProof/>
                <w:webHidden/>
              </w:rPr>
              <w:t>11</w:t>
            </w:r>
            <w:r>
              <w:rPr>
                <w:noProof/>
                <w:webHidden/>
              </w:rPr>
              <w:fldChar w:fldCharType="end"/>
            </w:r>
          </w:hyperlink>
        </w:p>
        <w:p w14:paraId="3A5C04BF" w14:textId="5625AAE6" w:rsidR="009149B3" w:rsidRDefault="009149B3">
          <w:pPr>
            <w:pStyle w:val="TOC1"/>
            <w:tabs>
              <w:tab w:val="left" w:pos="480"/>
              <w:tab w:val="right" w:leader="dot" w:pos="9350"/>
            </w:tabs>
            <w:rPr>
              <w:rFonts w:asciiTheme="minorHAnsi" w:eastAsiaTheme="minorEastAsia" w:hAnsiTheme="minorHAnsi" w:cstheme="minorBidi"/>
              <w:noProof/>
              <w:kern w:val="2"/>
              <w:lang w:val="en-US" w:eastAsia="en-US"/>
              <w14:ligatures w14:val="standardContextual"/>
            </w:rPr>
          </w:pPr>
          <w:hyperlink w:anchor="_Toc200647922" w:history="1">
            <w:r w:rsidRPr="00B03006">
              <w:rPr>
                <w:rStyle w:val="Hyperlink"/>
                <w:rFonts w:cs="Arial"/>
                <w:b/>
                <w:bCs/>
                <w:noProof/>
                <w:lang w:val="es-PA"/>
              </w:rPr>
              <w:t>4</w:t>
            </w:r>
            <w:r>
              <w:rPr>
                <w:rFonts w:asciiTheme="minorHAnsi" w:eastAsiaTheme="minorEastAsia" w:hAnsiTheme="minorHAnsi" w:cstheme="minorBidi"/>
                <w:noProof/>
                <w:kern w:val="2"/>
                <w:lang w:val="en-US" w:eastAsia="en-US"/>
                <w14:ligatures w14:val="standardContextual"/>
              </w:rPr>
              <w:tab/>
            </w:r>
            <w:r w:rsidRPr="00B03006">
              <w:rPr>
                <w:rStyle w:val="Hyperlink"/>
                <w:rFonts w:cs="Arial"/>
                <w:b/>
                <w:bCs/>
                <w:noProof/>
                <w:lang w:val="es-PA"/>
              </w:rPr>
              <w:t>Materiales y métodos</w:t>
            </w:r>
            <w:r>
              <w:rPr>
                <w:noProof/>
                <w:webHidden/>
              </w:rPr>
              <w:tab/>
            </w:r>
            <w:r>
              <w:rPr>
                <w:noProof/>
                <w:webHidden/>
              </w:rPr>
              <w:fldChar w:fldCharType="begin"/>
            </w:r>
            <w:r>
              <w:rPr>
                <w:noProof/>
                <w:webHidden/>
              </w:rPr>
              <w:instrText xml:space="preserve"> PAGEREF _Toc200647922 \h </w:instrText>
            </w:r>
            <w:r>
              <w:rPr>
                <w:noProof/>
                <w:webHidden/>
              </w:rPr>
            </w:r>
            <w:r>
              <w:rPr>
                <w:noProof/>
                <w:webHidden/>
              </w:rPr>
              <w:fldChar w:fldCharType="separate"/>
            </w:r>
            <w:r>
              <w:rPr>
                <w:noProof/>
                <w:webHidden/>
              </w:rPr>
              <w:t>14</w:t>
            </w:r>
            <w:r>
              <w:rPr>
                <w:noProof/>
                <w:webHidden/>
              </w:rPr>
              <w:fldChar w:fldCharType="end"/>
            </w:r>
          </w:hyperlink>
        </w:p>
        <w:p w14:paraId="772EE74E" w14:textId="4897E4AD"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23" w:history="1">
            <w:r w:rsidRPr="00B03006">
              <w:rPr>
                <w:rStyle w:val="Hyperlink"/>
                <w:rFonts w:cs="Arial"/>
                <w:noProof/>
                <w:lang w:val="es-PA"/>
              </w:rPr>
              <w:t>4.1</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Fuentes de datos y criterios de selección</w:t>
            </w:r>
            <w:r>
              <w:rPr>
                <w:noProof/>
                <w:webHidden/>
              </w:rPr>
              <w:tab/>
            </w:r>
            <w:r>
              <w:rPr>
                <w:noProof/>
                <w:webHidden/>
              </w:rPr>
              <w:fldChar w:fldCharType="begin"/>
            </w:r>
            <w:r>
              <w:rPr>
                <w:noProof/>
                <w:webHidden/>
              </w:rPr>
              <w:instrText xml:space="preserve"> PAGEREF _Toc200647923 \h </w:instrText>
            </w:r>
            <w:r>
              <w:rPr>
                <w:noProof/>
                <w:webHidden/>
              </w:rPr>
            </w:r>
            <w:r>
              <w:rPr>
                <w:noProof/>
                <w:webHidden/>
              </w:rPr>
              <w:fldChar w:fldCharType="separate"/>
            </w:r>
            <w:r>
              <w:rPr>
                <w:noProof/>
                <w:webHidden/>
              </w:rPr>
              <w:t>14</w:t>
            </w:r>
            <w:r>
              <w:rPr>
                <w:noProof/>
                <w:webHidden/>
              </w:rPr>
              <w:fldChar w:fldCharType="end"/>
            </w:r>
          </w:hyperlink>
        </w:p>
        <w:p w14:paraId="5D6C85F5" w14:textId="76A4B5B6"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24" w:history="1">
            <w:r w:rsidRPr="00B03006">
              <w:rPr>
                <w:rStyle w:val="Hyperlink"/>
                <w:noProof/>
                <w:lang w:val="es-PA"/>
              </w:rPr>
              <w:t>4.2</w:t>
            </w:r>
            <w:r>
              <w:rPr>
                <w:rFonts w:asciiTheme="minorHAnsi" w:eastAsiaTheme="minorEastAsia" w:hAnsiTheme="minorHAnsi" w:cstheme="minorBidi"/>
                <w:noProof/>
                <w:kern w:val="2"/>
                <w:lang w:val="en-US" w:eastAsia="en-US"/>
                <w14:ligatures w14:val="standardContextual"/>
              </w:rPr>
              <w:tab/>
            </w:r>
            <w:r w:rsidRPr="00B03006">
              <w:rPr>
                <w:rStyle w:val="Hyperlink"/>
                <w:noProof/>
                <w:lang w:val="es-PA"/>
              </w:rPr>
              <w:t>Clasificación metodológica de las variables</w:t>
            </w:r>
            <w:r>
              <w:rPr>
                <w:noProof/>
                <w:webHidden/>
              </w:rPr>
              <w:tab/>
            </w:r>
            <w:r>
              <w:rPr>
                <w:noProof/>
                <w:webHidden/>
              </w:rPr>
              <w:fldChar w:fldCharType="begin"/>
            </w:r>
            <w:r>
              <w:rPr>
                <w:noProof/>
                <w:webHidden/>
              </w:rPr>
              <w:instrText xml:space="preserve"> PAGEREF _Toc200647924 \h </w:instrText>
            </w:r>
            <w:r>
              <w:rPr>
                <w:noProof/>
                <w:webHidden/>
              </w:rPr>
            </w:r>
            <w:r>
              <w:rPr>
                <w:noProof/>
                <w:webHidden/>
              </w:rPr>
              <w:fldChar w:fldCharType="separate"/>
            </w:r>
            <w:r>
              <w:rPr>
                <w:noProof/>
                <w:webHidden/>
              </w:rPr>
              <w:t>15</w:t>
            </w:r>
            <w:r>
              <w:rPr>
                <w:noProof/>
                <w:webHidden/>
              </w:rPr>
              <w:fldChar w:fldCharType="end"/>
            </w:r>
          </w:hyperlink>
        </w:p>
        <w:p w14:paraId="275BF421" w14:textId="3F39E4BA"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25" w:history="1">
            <w:r w:rsidRPr="00B03006">
              <w:rPr>
                <w:rStyle w:val="Hyperlink"/>
                <w:rFonts w:cs="Arial"/>
                <w:noProof/>
                <w:lang w:val="es-PA"/>
              </w:rPr>
              <w:t>4.3</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Clasificación conceptual de las variables</w:t>
            </w:r>
            <w:r>
              <w:rPr>
                <w:noProof/>
                <w:webHidden/>
              </w:rPr>
              <w:tab/>
            </w:r>
            <w:r>
              <w:rPr>
                <w:noProof/>
                <w:webHidden/>
              </w:rPr>
              <w:fldChar w:fldCharType="begin"/>
            </w:r>
            <w:r>
              <w:rPr>
                <w:noProof/>
                <w:webHidden/>
              </w:rPr>
              <w:instrText xml:space="preserve"> PAGEREF _Toc200647925 \h </w:instrText>
            </w:r>
            <w:r>
              <w:rPr>
                <w:noProof/>
                <w:webHidden/>
              </w:rPr>
            </w:r>
            <w:r>
              <w:rPr>
                <w:noProof/>
                <w:webHidden/>
              </w:rPr>
              <w:fldChar w:fldCharType="separate"/>
            </w:r>
            <w:r>
              <w:rPr>
                <w:noProof/>
                <w:webHidden/>
              </w:rPr>
              <w:t>15</w:t>
            </w:r>
            <w:r>
              <w:rPr>
                <w:noProof/>
                <w:webHidden/>
              </w:rPr>
              <w:fldChar w:fldCharType="end"/>
            </w:r>
          </w:hyperlink>
        </w:p>
        <w:p w14:paraId="0DB14D97" w14:textId="003A3CEF"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26" w:history="1">
            <w:r w:rsidRPr="00B03006">
              <w:rPr>
                <w:rStyle w:val="Hyperlink"/>
                <w:rFonts w:cs="Arial"/>
                <w:noProof/>
                <w:lang w:val="es-PA"/>
              </w:rPr>
              <w:t>4.4</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Justificación de la selección de variables</w:t>
            </w:r>
            <w:r>
              <w:rPr>
                <w:noProof/>
                <w:webHidden/>
              </w:rPr>
              <w:tab/>
            </w:r>
            <w:r>
              <w:rPr>
                <w:noProof/>
                <w:webHidden/>
              </w:rPr>
              <w:fldChar w:fldCharType="begin"/>
            </w:r>
            <w:r>
              <w:rPr>
                <w:noProof/>
                <w:webHidden/>
              </w:rPr>
              <w:instrText xml:space="preserve"> PAGEREF _Toc200647926 \h </w:instrText>
            </w:r>
            <w:r>
              <w:rPr>
                <w:noProof/>
                <w:webHidden/>
              </w:rPr>
            </w:r>
            <w:r>
              <w:rPr>
                <w:noProof/>
                <w:webHidden/>
              </w:rPr>
              <w:fldChar w:fldCharType="separate"/>
            </w:r>
            <w:r>
              <w:rPr>
                <w:noProof/>
                <w:webHidden/>
              </w:rPr>
              <w:t>16</w:t>
            </w:r>
            <w:r>
              <w:rPr>
                <w:noProof/>
                <w:webHidden/>
              </w:rPr>
              <w:fldChar w:fldCharType="end"/>
            </w:r>
          </w:hyperlink>
        </w:p>
        <w:p w14:paraId="65FA44CA" w14:textId="216373FB"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27" w:history="1">
            <w:r w:rsidRPr="00B03006">
              <w:rPr>
                <w:rStyle w:val="Hyperlink"/>
                <w:rFonts w:cs="Arial"/>
                <w:noProof/>
                <w:lang w:val="es-PA"/>
              </w:rPr>
              <w:t>4.4.1</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Variables consideradas</w:t>
            </w:r>
            <w:r>
              <w:rPr>
                <w:noProof/>
                <w:webHidden/>
              </w:rPr>
              <w:tab/>
            </w:r>
            <w:r>
              <w:rPr>
                <w:noProof/>
                <w:webHidden/>
              </w:rPr>
              <w:fldChar w:fldCharType="begin"/>
            </w:r>
            <w:r>
              <w:rPr>
                <w:noProof/>
                <w:webHidden/>
              </w:rPr>
              <w:instrText xml:space="preserve"> PAGEREF _Toc200647927 \h </w:instrText>
            </w:r>
            <w:r>
              <w:rPr>
                <w:noProof/>
                <w:webHidden/>
              </w:rPr>
            </w:r>
            <w:r>
              <w:rPr>
                <w:noProof/>
                <w:webHidden/>
              </w:rPr>
              <w:fldChar w:fldCharType="separate"/>
            </w:r>
            <w:r>
              <w:rPr>
                <w:noProof/>
                <w:webHidden/>
              </w:rPr>
              <w:t>17</w:t>
            </w:r>
            <w:r>
              <w:rPr>
                <w:noProof/>
                <w:webHidden/>
              </w:rPr>
              <w:fldChar w:fldCharType="end"/>
            </w:r>
          </w:hyperlink>
        </w:p>
        <w:p w14:paraId="4D2DD64B" w14:textId="68573161"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28" w:history="1">
            <w:r w:rsidRPr="00B03006">
              <w:rPr>
                <w:rStyle w:val="Hyperlink"/>
                <w:rFonts w:cs="Arial"/>
                <w:noProof/>
                <w:lang w:val="es-PA"/>
              </w:rPr>
              <w:t>4.5</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Procesamiento y análisis de datos</w:t>
            </w:r>
            <w:r>
              <w:rPr>
                <w:noProof/>
                <w:webHidden/>
              </w:rPr>
              <w:tab/>
            </w:r>
            <w:r>
              <w:rPr>
                <w:noProof/>
                <w:webHidden/>
              </w:rPr>
              <w:fldChar w:fldCharType="begin"/>
            </w:r>
            <w:r>
              <w:rPr>
                <w:noProof/>
                <w:webHidden/>
              </w:rPr>
              <w:instrText xml:space="preserve"> PAGEREF _Toc200647928 \h </w:instrText>
            </w:r>
            <w:r>
              <w:rPr>
                <w:noProof/>
                <w:webHidden/>
              </w:rPr>
            </w:r>
            <w:r>
              <w:rPr>
                <w:noProof/>
                <w:webHidden/>
              </w:rPr>
              <w:fldChar w:fldCharType="separate"/>
            </w:r>
            <w:r>
              <w:rPr>
                <w:noProof/>
                <w:webHidden/>
              </w:rPr>
              <w:t>17</w:t>
            </w:r>
            <w:r>
              <w:rPr>
                <w:noProof/>
                <w:webHidden/>
              </w:rPr>
              <w:fldChar w:fldCharType="end"/>
            </w:r>
          </w:hyperlink>
        </w:p>
        <w:p w14:paraId="7282DE13" w14:textId="608DB2F8"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29" w:history="1">
            <w:r w:rsidRPr="00B03006">
              <w:rPr>
                <w:rStyle w:val="Hyperlink"/>
                <w:rFonts w:cs="Arial"/>
                <w:noProof/>
                <w:lang w:val="es-PA"/>
              </w:rPr>
              <w:t>4.6</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Desarrollo de modelos predictivos</w:t>
            </w:r>
            <w:r>
              <w:rPr>
                <w:noProof/>
                <w:webHidden/>
              </w:rPr>
              <w:tab/>
            </w:r>
            <w:r>
              <w:rPr>
                <w:noProof/>
                <w:webHidden/>
              </w:rPr>
              <w:fldChar w:fldCharType="begin"/>
            </w:r>
            <w:r>
              <w:rPr>
                <w:noProof/>
                <w:webHidden/>
              </w:rPr>
              <w:instrText xml:space="preserve"> PAGEREF _Toc200647929 \h </w:instrText>
            </w:r>
            <w:r>
              <w:rPr>
                <w:noProof/>
                <w:webHidden/>
              </w:rPr>
            </w:r>
            <w:r>
              <w:rPr>
                <w:noProof/>
                <w:webHidden/>
              </w:rPr>
              <w:fldChar w:fldCharType="separate"/>
            </w:r>
            <w:r>
              <w:rPr>
                <w:noProof/>
                <w:webHidden/>
              </w:rPr>
              <w:t>20</w:t>
            </w:r>
            <w:r>
              <w:rPr>
                <w:noProof/>
                <w:webHidden/>
              </w:rPr>
              <w:fldChar w:fldCharType="end"/>
            </w:r>
          </w:hyperlink>
        </w:p>
        <w:p w14:paraId="218E6F26" w14:textId="24B761A2"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30" w:history="1">
            <w:r w:rsidRPr="00B03006">
              <w:rPr>
                <w:rStyle w:val="Hyperlink"/>
                <w:rFonts w:cs="Arial"/>
                <w:noProof/>
                <w:lang w:val="es-PA"/>
              </w:rPr>
              <w:t>4.6.1</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Diferencias entre Regresión Logística, Random Forest y XGBoost</w:t>
            </w:r>
            <w:r>
              <w:rPr>
                <w:noProof/>
                <w:webHidden/>
              </w:rPr>
              <w:tab/>
            </w:r>
            <w:r>
              <w:rPr>
                <w:noProof/>
                <w:webHidden/>
              </w:rPr>
              <w:fldChar w:fldCharType="begin"/>
            </w:r>
            <w:r>
              <w:rPr>
                <w:noProof/>
                <w:webHidden/>
              </w:rPr>
              <w:instrText xml:space="preserve"> PAGEREF _Toc200647930 \h </w:instrText>
            </w:r>
            <w:r>
              <w:rPr>
                <w:noProof/>
                <w:webHidden/>
              </w:rPr>
            </w:r>
            <w:r>
              <w:rPr>
                <w:noProof/>
                <w:webHidden/>
              </w:rPr>
              <w:fldChar w:fldCharType="separate"/>
            </w:r>
            <w:r>
              <w:rPr>
                <w:noProof/>
                <w:webHidden/>
              </w:rPr>
              <w:t>23</w:t>
            </w:r>
            <w:r>
              <w:rPr>
                <w:noProof/>
                <w:webHidden/>
              </w:rPr>
              <w:fldChar w:fldCharType="end"/>
            </w:r>
          </w:hyperlink>
        </w:p>
        <w:p w14:paraId="704ABC2D" w14:textId="0D2201D3"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31" w:history="1">
            <w:r w:rsidRPr="00B03006">
              <w:rPr>
                <w:rStyle w:val="Hyperlink"/>
                <w:rFonts w:cs="Arial"/>
                <w:noProof/>
                <w:lang w:val="es-PA"/>
              </w:rPr>
              <w:t>4.7</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Evaluación e interpretabilidad de modelos</w:t>
            </w:r>
            <w:r>
              <w:rPr>
                <w:noProof/>
                <w:webHidden/>
              </w:rPr>
              <w:tab/>
            </w:r>
            <w:r>
              <w:rPr>
                <w:noProof/>
                <w:webHidden/>
              </w:rPr>
              <w:fldChar w:fldCharType="begin"/>
            </w:r>
            <w:r>
              <w:rPr>
                <w:noProof/>
                <w:webHidden/>
              </w:rPr>
              <w:instrText xml:space="preserve"> PAGEREF _Toc200647931 \h </w:instrText>
            </w:r>
            <w:r>
              <w:rPr>
                <w:noProof/>
                <w:webHidden/>
              </w:rPr>
            </w:r>
            <w:r>
              <w:rPr>
                <w:noProof/>
                <w:webHidden/>
              </w:rPr>
              <w:fldChar w:fldCharType="separate"/>
            </w:r>
            <w:r>
              <w:rPr>
                <w:noProof/>
                <w:webHidden/>
              </w:rPr>
              <w:t>23</w:t>
            </w:r>
            <w:r>
              <w:rPr>
                <w:noProof/>
                <w:webHidden/>
              </w:rPr>
              <w:fldChar w:fldCharType="end"/>
            </w:r>
          </w:hyperlink>
        </w:p>
        <w:p w14:paraId="7E21ED1A" w14:textId="3959C48E"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32" w:history="1">
            <w:r w:rsidRPr="00B03006">
              <w:rPr>
                <w:rStyle w:val="Hyperlink"/>
                <w:rFonts w:cs="Arial"/>
                <w:noProof/>
                <w:lang w:val="es-PA"/>
              </w:rPr>
              <w:t>4.8</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Implementación técnica y repositorio</w:t>
            </w:r>
            <w:r>
              <w:rPr>
                <w:noProof/>
                <w:webHidden/>
              </w:rPr>
              <w:tab/>
            </w:r>
            <w:r>
              <w:rPr>
                <w:noProof/>
                <w:webHidden/>
              </w:rPr>
              <w:fldChar w:fldCharType="begin"/>
            </w:r>
            <w:r>
              <w:rPr>
                <w:noProof/>
                <w:webHidden/>
              </w:rPr>
              <w:instrText xml:space="preserve"> PAGEREF _Toc200647932 \h </w:instrText>
            </w:r>
            <w:r>
              <w:rPr>
                <w:noProof/>
                <w:webHidden/>
              </w:rPr>
            </w:r>
            <w:r>
              <w:rPr>
                <w:noProof/>
                <w:webHidden/>
              </w:rPr>
              <w:fldChar w:fldCharType="separate"/>
            </w:r>
            <w:r>
              <w:rPr>
                <w:noProof/>
                <w:webHidden/>
              </w:rPr>
              <w:t>24</w:t>
            </w:r>
            <w:r>
              <w:rPr>
                <w:noProof/>
                <w:webHidden/>
              </w:rPr>
              <w:fldChar w:fldCharType="end"/>
            </w:r>
          </w:hyperlink>
        </w:p>
        <w:p w14:paraId="7691E7DE" w14:textId="10530B60" w:rsidR="009149B3" w:rsidRDefault="009149B3">
          <w:pPr>
            <w:pStyle w:val="TOC3"/>
            <w:tabs>
              <w:tab w:val="left" w:pos="1440"/>
              <w:tab w:val="right" w:leader="dot" w:pos="9350"/>
            </w:tabs>
            <w:rPr>
              <w:rFonts w:asciiTheme="minorHAnsi" w:eastAsiaTheme="minorEastAsia" w:hAnsiTheme="minorHAnsi" w:cstheme="minorBidi"/>
              <w:noProof/>
              <w:kern w:val="2"/>
              <w:lang w:val="en-US" w:eastAsia="en-US"/>
              <w14:ligatures w14:val="standardContextual"/>
            </w:rPr>
          </w:pPr>
          <w:hyperlink w:anchor="_Toc200647933" w:history="1">
            <w:r w:rsidRPr="00B03006">
              <w:rPr>
                <w:rStyle w:val="Hyperlink"/>
                <w:rFonts w:cs="Arial"/>
                <w:noProof/>
                <w:lang w:val="es-PA"/>
              </w:rPr>
              <w:t>4.8.1</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Reflexión sobre el proceso</w:t>
            </w:r>
            <w:r>
              <w:rPr>
                <w:noProof/>
                <w:webHidden/>
              </w:rPr>
              <w:tab/>
            </w:r>
            <w:r>
              <w:rPr>
                <w:noProof/>
                <w:webHidden/>
              </w:rPr>
              <w:fldChar w:fldCharType="begin"/>
            </w:r>
            <w:r>
              <w:rPr>
                <w:noProof/>
                <w:webHidden/>
              </w:rPr>
              <w:instrText xml:space="preserve"> PAGEREF _Toc200647933 \h </w:instrText>
            </w:r>
            <w:r>
              <w:rPr>
                <w:noProof/>
                <w:webHidden/>
              </w:rPr>
            </w:r>
            <w:r>
              <w:rPr>
                <w:noProof/>
                <w:webHidden/>
              </w:rPr>
              <w:fldChar w:fldCharType="separate"/>
            </w:r>
            <w:r>
              <w:rPr>
                <w:noProof/>
                <w:webHidden/>
              </w:rPr>
              <w:t>25</w:t>
            </w:r>
            <w:r>
              <w:rPr>
                <w:noProof/>
                <w:webHidden/>
              </w:rPr>
              <w:fldChar w:fldCharType="end"/>
            </w:r>
          </w:hyperlink>
        </w:p>
        <w:p w14:paraId="56791F5E" w14:textId="51C989DD" w:rsidR="009149B3" w:rsidRDefault="009149B3">
          <w:pPr>
            <w:pStyle w:val="TOC1"/>
            <w:tabs>
              <w:tab w:val="left" w:pos="480"/>
              <w:tab w:val="right" w:leader="dot" w:pos="9350"/>
            </w:tabs>
            <w:rPr>
              <w:rFonts w:asciiTheme="minorHAnsi" w:eastAsiaTheme="minorEastAsia" w:hAnsiTheme="minorHAnsi" w:cstheme="minorBidi"/>
              <w:noProof/>
              <w:kern w:val="2"/>
              <w:lang w:val="en-US" w:eastAsia="en-US"/>
              <w14:ligatures w14:val="standardContextual"/>
            </w:rPr>
          </w:pPr>
          <w:hyperlink w:anchor="_Toc200647934" w:history="1">
            <w:r w:rsidRPr="00B03006">
              <w:rPr>
                <w:rStyle w:val="Hyperlink"/>
                <w:rFonts w:cs="Arial"/>
                <w:b/>
                <w:bCs/>
                <w:noProof/>
                <w:lang w:val="es-PA"/>
              </w:rPr>
              <w:t>5</w:t>
            </w:r>
            <w:r>
              <w:rPr>
                <w:rFonts w:asciiTheme="minorHAnsi" w:eastAsiaTheme="minorEastAsia" w:hAnsiTheme="minorHAnsi" w:cstheme="minorBidi"/>
                <w:noProof/>
                <w:kern w:val="2"/>
                <w:lang w:val="en-US" w:eastAsia="en-US"/>
                <w14:ligatures w14:val="standardContextual"/>
              </w:rPr>
              <w:tab/>
            </w:r>
            <w:r w:rsidRPr="00B03006">
              <w:rPr>
                <w:rStyle w:val="Hyperlink"/>
                <w:rFonts w:cs="Arial"/>
                <w:b/>
                <w:bCs/>
                <w:noProof/>
                <w:lang w:val="es-PA"/>
              </w:rPr>
              <w:t>Resultados y discusión</w:t>
            </w:r>
            <w:r>
              <w:rPr>
                <w:noProof/>
                <w:webHidden/>
              </w:rPr>
              <w:tab/>
            </w:r>
            <w:r>
              <w:rPr>
                <w:noProof/>
                <w:webHidden/>
              </w:rPr>
              <w:fldChar w:fldCharType="begin"/>
            </w:r>
            <w:r>
              <w:rPr>
                <w:noProof/>
                <w:webHidden/>
              </w:rPr>
              <w:instrText xml:space="preserve"> PAGEREF _Toc200647934 \h </w:instrText>
            </w:r>
            <w:r>
              <w:rPr>
                <w:noProof/>
                <w:webHidden/>
              </w:rPr>
            </w:r>
            <w:r>
              <w:rPr>
                <w:noProof/>
                <w:webHidden/>
              </w:rPr>
              <w:fldChar w:fldCharType="separate"/>
            </w:r>
            <w:r>
              <w:rPr>
                <w:noProof/>
                <w:webHidden/>
              </w:rPr>
              <w:t>26</w:t>
            </w:r>
            <w:r>
              <w:rPr>
                <w:noProof/>
                <w:webHidden/>
              </w:rPr>
              <w:fldChar w:fldCharType="end"/>
            </w:r>
          </w:hyperlink>
        </w:p>
        <w:p w14:paraId="7FB52C64" w14:textId="0504D12A"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35" w:history="1">
            <w:r w:rsidRPr="00B03006">
              <w:rPr>
                <w:rStyle w:val="Hyperlink"/>
                <w:rFonts w:cs="Arial"/>
                <w:noProof/>
                <w:lang w:val="es-PA"/>
              </w:rPr>
              <w:t>5.1</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Resultados iniciales</w:t>
            </w:r>
            <w:r>
              <w:rPr>
                <w:noProof/>
                <w:webHidden/>
              </w:rPr>
              <w:tab/>
            </w:r>
            <w:r>
              <w:rPr>
                <w:noProof/>
                <w:webHidden/>
              </w:rPr>
              <w:fldChar w:fldCharType="begin"/>
            </w:r>
            <w:r>
              <w:rPr>
                <w:noProof/>
                <w:webHidden/>
              </w:rPr>
              <w:instrText xml:space="preserve"> PAGEREF _Toc200647935 \h </w:instrText>
            </w:r>
            <w:r>
              <w:rPr>
                <w:noProof/>
                <w:webHidden/>
              </w:rPr>
            </w:r>
            <w:r>
              <w:rPr>
                <w:noProof/>
                <w:webHidden/>
              </w:rPr>
              <w:fldChar w:fldCharType="separate"/>
            </w:r>
            <w:r>
              <w:rPr>
                <w:noProof/>
                <w:webHidden/>
              </w:rPr>
              <w:t>26</w:t>
            </w:r>
            <w:r>
              <w:rPr>
                <w:noProof/>
                <w:webHidden/>
              </w:rPr>
              <w:fldChar w:fldCharType="end"/>
            </w:r>
          </w:hyperlink>
        </w:p>
        <w:p w14:paraId="6474F0F6" w14:textId="30E99C32"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36" w:history="1">
            <w:r w:rsidRPr="00B03006">
              <w:rPr>
                <w:rStyle w:val="Hyperlink"/>
                <w:rFonts w:cs="Arial"/>
                <w:noProof/>
                <w:lang w:val="es-PA"/>
              </w:rPr>
              <w:t>5.2</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Justificación de la ampliación de variables y feature engineering</w:t>
            </w:r>
            <w:r>
              <w:rPr>
                <w:noProof/>
                <w:webHidden/>
              </w:rPr>
              <w:tab/>
            </w:r>
            <w:r>
              <w:rPr>
                <w:noProof/>
                <w:webHidden/>
              </w:rPr>
              <w:fldChar w:fldCharType="begin"/>
            </w:r>
            <w:r>
              <w:rPr>
                <w:noProof/>
                <w:webHidden/>
              </w:rPr>
              <w:instrText xml:space="preserve"> PAGEREF _Toc200647936 \h </w:instrText>
            </w:r>
            <w:r>
              <w:rPr>
                <w:noProof/>
                <w:webHidden/>
              </w:rPr>
            </w:r>
            <w:r>
              <w:rPr>
                <w:noProof/>
                <w:webHidden/>
              </w:rPr>
              <w:fldChar w:fldCharType="separate"/>
            </w:r>
            <w:r>
              <w:rPr>
                <w:noProof/>
                <w:webHidden/>
              </w:rPr>
              <w:t>31</w:t>
            </w:r>
            <w:r>
              <w:rPr>
                <w:noProof/>
                <w:webHidden/>
              </w:rPr>
              <w:fldChar w:fldCharType="end"/>
            </w:r>
          </w:hyperlink>
        </w:p>
        <w:p w14:paraId="754CF849" w14:textId="3652977D"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37" w:history="1">
            <w:r w:rsidRPr="00B03006">
              <w:rPr>
                <w:rStyle w:val="Hyperlink"/>
                <w:rFonts w:cs="Arial"/>
                <w:noProof/>
                <w:lang w:val="es-PA"/>
              </w:rPr>
              <w:t>5.3</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Comparativa Global y Síntesis</w:t>
            </w:r>
            <w:r>
              <w:rPr>
                <w:noProof/>
                <w:webHidden/>
              </w:rPr>
              <w:tab/>
            </w:r>
            <w:r>
              <w:rPr>
                <w:noProof/>
                <w:webHidden/>
              </w:rPr>
              <w:fldChar w:fldCharType="begin"/>
            </w:r>
            <w:r>
              <w:rPr>
                <w:noProof/>
                <w:webHidden/>
              </w:rPr>
              <w:instrText xml:space="preserve"> PAGEREF _Toc200647937 \h </w:instrText>
            </w:r>
            <w:r>
              <w:rPr>
                <w:noProof/>
                <w:webHidden/>
              </w:rPr>
            </w:r>
            <w:r>
              <w:rPr>
                <w:noProof/>
                <w:webHidden/>
              </w:rPr>
              <w:fldChar w:fldCharType="separate"/>
            </w:r>
            <w:r>
              <w:rPr>
                <w:noProof/>
                <w:webHidden/>
              </w:rPr>
              <w:t>36</w:t>
            </w:r>
            <w:r>
              <w:rPr>
                <w:noProof/>
                <w:webHidden/>
              </w:rPr>
              <w:fldChar w:fldCharType="end"/>
            </w:r>
          </w:hyperlink>
        </w:p>
        <w:p w14:paraId="24DE1071" w14:textId="6F79D37D"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38" w:history="1">
            <w:r w:rsidRPr="00B03006">
              <w:rPr>
                <w:rStyle w:val="Hyperlink"/>
                <w:noProof/>
              </w:rPr>
              <w:t>5.4</w:t>
            </w:r>
            <w:r>
              <w:rPr>
                <w:rFonts w:asciiTheme="minorHAnsi" w:eastAsiaTheme="minorEastAsia" w:hAnsiTheme="minorHAnsi" w:cstheme="minorBidi"/>
                <w:noProof/>
                <w:kern w:val="2"/>
                <w:lang w:val="en-US" w:eastAsia="en-US"/>
                <w14:ligatures w14:val="standardContextual"/>
              </w:rPr>
              <w:tab/>
            </w:r>
            <w:r w:rsidRPr="00B03006">
              <w:rPr>
                <w:rStyle w:val="Hyperlink"/>
                <w:noProof/>
              </w:rPr>
              <w:t>Resultados con explicabilidad</w:t>
            </w:r>
            <w:r>
              <w:rPr>
                <w:noProof/>
                <w:webHidden/>
              </w:rPr>
              <w:tab/>
            </w:r>
            <w:r>
              <w:rPr>
                <w:noProof/>
                <w:webHidden/>
              </w:rPr>
              <w:fldChar w:fldCharType="begin"/>
            </w:r>
            <w:r>
              <w:rPr>
                <w:noProof/>
                <w:webHidden/>
              </w:rPr>
              <w:instrText xml:space="preserve"> PAGEREF _Toc200647938 \h </w:instrText>
            </w:r>
            <w:r>
              <w:rPr>
                <w:noProof/>
                <w:webHidden/>
              </w:rPr>
            </w:r>
            <w:r>
              <w:rPr>
                <w:noProof/>
                <w:webHidden/>
              </w:rPr>
              <w:fldChar w:fldCharType="separate"/>
            </w:r>
            <w:r>
              <w:rPr>
                <w:noProof/>
                <w:webHidden/>
              </w:rPr>
              <w:t>38</w:t>
            </w:r>
            <w:r>
              <w:rPr>
                <w:noProof/>
                <w:webHidden/>
              </w:rPr>
              <w:fldChar w:fldCharType="end"/>
            </w:r>
          </w:hyperlink>
        </w:p>
        <w:p w14:paraId="762985B5" w14:textId="0CD89572" w:rsidR="009149B3" w:rsidRDefault="009149B3">
          <w:pPr>
            <w:pStyle w:val="TOC2"/>
            <w:tabs>
              <w:tab w:val="left" w:pos="960"/>
              <w:tab w:val="right" w:leader="dot" w:pos="9350"/>
            </w:tabs>
            <w:rPr>
              <w:rFonts w:asciiTheme="minorHAnsi" w:eastAsiaTheme="minorEastAsia" w:hAnsiTheme="minorHAnsi" w:cstheme="minorBidi"/>
              <w:noProof/>
              <w:kern w:val="2"/>
              <w:lang w:val="en-US" w:eastAsia="en-US"/>
              <w14:ligatures w14:val="standardContextual"/>
            </w:rPr>
          </w:pPr>
          <w:hyperlink w:anchor="_Toc200647939" w:history="1">
            <w:r w:rsidRPr="00B03006">
              <w:rPr>
                <w:rStyle w:val="Hyperlink"/>
                <w:rFonts w:cs="Arial"/>
                <w:noProof/>
                <w:lang w:val="es-PA"/>
              </w:rPr>
              <w:t>5.5</w:t>
            </w:r>
            <w:r>
              <w:rPr>
                <w:rFonts w:asciiTheme="minorHAnsi" w:eastAsiaTheme="minorEastAsia" w:hAnsiTheme="minorHAnsi" w:cstheme="minorBidi"/>
                <w:noProof/>
                <w:kern w:val="2"/>
                <w:lang w:val="en-US" w:eastAsia="en-US"/>
                <w14:ligatures w14:val="standardContextual"/>
              </w:rPr>
              <w:tab/>
            </w:r>
            <w:r w:rsidRPr="00B03006">
              <w:rPr>
                <w:rStyle w:val="Hyperlink"/>
                <w:rFonts w:cs="Arial"/>
                <w:noProof/>
                <w:lang w:val="es-PA"/>
              </w:rPr>
              <w:t>Resultados sobre conjunto alternativo de datos</w:t>
            </w:r>
            <w:r>
              <w:rPr>
                <w:noProof/>
                <w:webHidden/>
              </w:rPr>
              <w:tab/>
            </w:r>
            <w:r>
              <w:rPr>
                <w:noProof/>
                <w:webHidden/>
              </w:rPr>
              <w:fldChar w:fldCharType="begin"/>
            </w:r>
            <w:r>
              <w:rPr>
                <w:noProof/>
                <w:webHidden/>
              </w:rPr>
              <w:instrText xml:space="preserve"> PAGEREF _Toc200647939 \h </w:instrText>
            </w:r>
            <w:r>
              <w:rPr>
                <w:noProof/>
                <w:webHidden/>
              </w:rPr>
            </w:r>
            <w:r>
              <w:rPr>
                <w:noProof/>
                <w:webHidden/>
              </w:rPr>
              <w:fldChar w:fldCharType="separate"/>
            </w:r>
            <w:r>
              <w:rPr>
                <w:noProof/>
                <w:webHidden/>
              </w:rPr>
              <w:t>41</w:t>
            </w:r>
            <w:r>
              <w:rPr>
                <w:noProof/>
                <w:webHidden/>
              </w:rPr>
              <w:fldChar w:fldCharType="end"/>
            </w:r>
          </w:hyperlink>
        </w:p>
        <w:p w14:paraId="31FB559C" w14:textId="07824438" w:rsidR="009149B3" w:rsidRDefault="009149B3">
          <w:pPr>
            <w:pStyle w:val="TOC1"/>
            <w:tabs>
              <w:tab w:val="left" w:pos="480"/>
              <w:tab w:val="right" w:leader="dot" w:pos="9350"/>
            </w:tabs>
            <w:rPr>
              <w:rFonts w:asciiTheme="minorHAnsi" w:eastAsiaTheme="minorEastAsia" w:hAnsiTheme="minorHAnsi" w:cstheme="minorBidi"/>
              <w:noProof/>
              <w:kern w:val="2"/>
              <w:lang w:val="en-US" w:eastAsia="en-US"/>
              <w14:ligatures w14:val="standardContextual"/>
            </w:rPr>
          </w:pPr>
          <w:hyperlink w:anchor="_Toc200647940" w:history="1">
            <w:r w:rsidRPr="00B03006">
              <w:rPr>
                <w:rStyle w:val="Hyperlink"/>
                <w:rFonts w:cs="Arial"/>
                <w:b/>
                <w:bCs/>
                <w:noProof/>
              </w:rPr>
              <w:t>6</w:t>
            </w:r>
            <w:r>
              <w:rPr>
                <w:rFonts w:asciiTheme="minorHAnsi" w:eastAsiaTheme="minorEastAsia" w:hAnsiTheme="minorHAnsi" w:cstheme="minorBidi"/>
                <w:noProof/>
                <w:kern w:val="2"/>
                <w:lang w:val="en-US" w:eastAsia="en-US"/>
                <w14:ligatures w14:val="standardContextual"/>
              </w:rPr>
              <w:tab/>
            </w:r>
            <w:r w:rsidRPr="00B03006">
              <w:rPr>
                <w:rStyle w:val="Hyperlink"/>
                <w:rFonts w:cs="Arial"/>
                <w:b/>
                <w:bCs/>
                <w:noProof/>
              </w:rPr>
              <w:t>Conclusiones y futuros trabajos</w:t>
            </w:r>
            <w:r>
              <w:rPr>
                <w:noProof/>
                <w:webHidden/>
              </w:rPr>
              <w:tab/>
            </w:r>
            <w:r>
              <w:rPr>
                <w:noProof/>
                <w:webHidden/>
              </w:rPr>
              <w:fldChar w:fldCharType="begin"/>
            </w:r>
            <w:r>
              <w:rPr>
                <w:noProof/>
                <w:webHidden/>
              </w:rPr>
              <w:instrText xml:space="preserve"> PAGEREF _Toc200647940 \h </w:instrText>
            </w:r>
            <w:r>
              <w:rPr>
                <w:noProof/>
                <w:webHidden/>
              </w:rPr>
            </w:r>
            <w:r>
              <w:rPr>
                <w:noProof/>
                <w:webHidden/>
              </w:rPr>
              <w:fldChar w:fldCharType="separate"/>
            </w:r>
            <w:r>
              <w:rPr>
                <w:noProof/>
                <w:webHidden/>
              </w:rPr>
              <w:t>42</w:t>
            </w:r>
            <w:r>
              <w:rPr>
                <w:noProof/>
                <w:webHidden/>
              </w:rPr>
              <w:fldChar w:fldCharType="end"/>
            </w:r>
          </w:hyperlink>
        </w:p>
        <w:p w14:paraId="12100808" w14:textId="622538AA" w:rsidR="009149B3" w:rsidRDefault="009149B3">
          <w:pPr>
            <w:pStyle w:val="TOC1"/>
            <w:tabs>
              <w:tab w:val="left" w:pos="480"/>
              <w:tab w:val="right" w:leader="dot" w:pos="9350"/>
            </w:tabs>
            <w:rPr>
              <w:rFonts w:asciiTheme="minorHAnsi" w:eastAsiaTheme="minorEastAsia" w:hAnsiTheme="minorHAnsi" w:cstheme="minorBidi"/>
              <w:noProof/>
              <w:kern w:val="2"/>
              <w:lang w:val="en-US" w:eastAsia="en-US"/>
              <w14:ligatures w14:val="standardContextual"/>
            </w:rPr>
          </w:pPr>
          <w:hyperlink w:anchor="_Toc200647941" w:history="1">
            <w:r w:rsidRPr="00B03006">
              <w:rPr>
                <w:rStyle w:val="Hyperlink"/>
                <w:b/>
                <w:bCs/>
                <w:noProof/>
              </w:rPr>
              <w:t>7</w:t>
            </w:r>
            <w:r>
              <w:rPr>
                <w:rFonts w:asciiTheme="minorHAnsi" w:eastAsiaTheme="minorEastAsia" w:hAnsiTheme="minorHAnsi" w:cstheme="minorBidi"/>
                <w:noProof/>
                <w:kern w:val="2"/>
                <w:lang w:val="en-US" w:eastAsia="en-US"/>
                <w14:ligatures w14:val="standardContextual"/>
              </w:rPr>
              <w:tab/>
            </w:r>
            <w:r w:rsidRPr="00B03006">
              <w:rPr>
                <w:rStyle w:val="Hyperlink"/>
                <w:b/>
                <w:bCs/>
                <w:noProof/>
              </w:rPr>
              <w:t>Anexos</w:t>
            </w:r>
            <w:r>
              <w:rPr>
                <w:noProof/>
                <w:webHidden/>
              </w:rPr>
              <w:tab/>
            </w:r>
            <w:r>
              <w:rPr>
                <w:noProof/>
                <w:webHidden/>
              </w:rPr>
              <w:fldChar w:fldCharType="begin"/>
            </w:r>
            <w:r>
              <w:rPr>
                <w:noProof/>
                <w:webHidden/>
              </w:rPr>
              <w:instrText xml:space="preserve"> PAGEREF _Toc200647941 \h </w:instrText>
            </w:r>
            <w:r>
              <w:rPr>
                <w:noProof/>
                <w:webHidden/>
              </w:rPr>
            </w:r>
            <w:r>
              <w:rPr>
                <w:noProof/>
                <w:webHidden/>
              </w:rPr>
              <w:fldChar w:fldCharType="separate"/>
            </w:r>
            <w:r>
              <w:rPr>
                <w:noProof/>
                <w:webHidden/>
              </w:rPr>
              <w:t>44</w:t>
            </w:r>
            <w:r>
              <w:rPr>
                <w:noProof/>
                <w:webHidden/>
              </w:rPr>
              <w:fldChar w:fldCharType="end"/>
            </w:r>
          </w:hyperlink>
        </w:p>
        <w:p w14:paraId="0C10E3E4" w14:textId="7C8DC03F" w:rsidR="009149B3" w:rsidRDefault="009149B3">
          <w:pPr>
            <w:pStyle w:val="TOC1"/>
            <w:tabs>
              <w:tab w:val="left" w:pos="480"/>
              <w:tab w:val="right" w:leader="dot" w:pos="9350"/>
            </w:tabs>
            <w:rPr>
              <w:rFonts w:asciiTheme="minorHAnsi" w:eastAsiaTheme="minorEastAsia" w:hAnsiTheme="minorHAnsi" w:cstheme="minorBidi"/>
              <w:noProof/>
              <w:kern w:val="2"/>
              <w:lang w:val="en-US" w:eastAsia="en-US"/>
              <w14:ligatures w14:val="standardContextual"/>
            </w:rPr>
          </w:pPr>
          <w:hyperlink w:anchor="_Toc200647942" w:history="1">
            <w:r w:rsidRPr="00B03006">
              <w:rPr>
                <w:rStyle w:val="Hyperlink"/>
                <w:rFonts w:cs="Arial"/>
                <w:b/>
                <w:bCs/>
                <w:noProof/>
                <w:lang w:val="es-PA"/>
              </w:rPr>
              <w:t>8</w:t>
            </w:r>
            <w:r>
              <w:rPr>
                <w:rFonts w:asciiTheme="minorHAnsi" w:eastAsiaTheme="minorEastAsia" w:hAnsiTheme="minorHAnsi" w:cstheme="minorBidi"/>
                <w:noProof/>
                <w:kern w:val="2"/>
                <w:lang w:val="en-US" w:eastAsia="en-US"/>
                <w14:ligatures w14:val="standardContextual"/>
              </w:rPr>
              <w:tab/>
            </w:r>
            <w:r w:rsidRPr="00B03006">
              <w:rPr>
                <w:rStyle w:val="Hyperlink"/>
                <w:rFonts w:cs="Arial"/>
                <w:b/>
                <w:bCs/>
                <w:noProof/>
                <w:lang w:val="es-PA"/>
              </w:rPr>
              <w:t>Bibliografía</w:t>
            </w:r>
            <w:r>
              <w:rPr>
                <w:noProof/>
                <w:webHidden/>
              </w:rPr>
              <w:tab/>
            </w:r>
            <w:r>
              <w:rPr>
                <w:noProof/>
                <w:webHidden/>
              </w:rPr>
              <w:fldChar w:fldCharType="begin"/>
            </w:r>
            <w:r>
              <w:rPr>
                <w:noProof/>
                <w:webHidden/>
              </w:rPr>
              <w:instrText xml:space="preserve"> PAGEREF _Toc200647942 \h </w:instrText>
            </w:r>
            <w:r>
              <w:rPr>
                <w:noProof/>
                <w:webHidden/>
              </w:rPr>
            </w:r>
            <w:r>
              <w:rPr>
                <w:noProof/>
                <w:webHidden/>
              </w:rPr>
              <w:fldChar w:fldCharType="separate"/>
            </w:r>
            <w:r>
              <w:rPr>
                <w:noProof/>
                <w:webHidden/>
              </w:rPr>
              <w:t>47</w:t>
            </w:r>
            <w:r>
              <w:rPr>
                <w:noProof/>
                <w:webHidden/>
              </w:rPr>
              <w:fldChar w:fldCharType="end"/>
            </w:r>
          </w:hyperlink>
        </w:p>
        <w:p w14:paraId="4B1EB7D5" w14:textId="7F035227" w:rsidR="00B02C76" w:rsidRPr="00CB610A" w:rsidRDefault="00B02C76" w:rsidP="00A75737">
          <w:pPr>
            <w:spacing w:line="276" w:lineRule="auto"/>
            <w:rPr>
              <w:rFonts w:cs="Arial"/>
              <w:color w:val="000000" w:themeColor="text1"/>
              <w:lang w:val="es-PA"/>
            </w:rPr>
          </w:pPr>
          <w:r w:rsidRPr="00CB610A">
            <w:rPr>
              <w:rFonts w:cs="Arial"/>
              <w:b/>
              <w:bCs/>
              <w:noProof/>
              <w:color w:val="000000" w:themeColor="text1"/>
              <w:lang w:val="es-PA"/>
            </w:rPr>
            <w:fldChar w:fldCharType="end"/>
          </w:r>
        </w:p>
      </w:sdtContent>
    </w:sdt>
    <w:p w14:paraId="7623CB97" w14:textId="74B5602B" w:rsidR="009C797D" w:rsidRPr="00CB610A" w:rsidRDefault="009C797D" w:rsidP="00A75737">
      <w:pPr>
        <w:pStyle w:val="TableofFigures"/>
        <w:tabs>
          <w:tab w:val="right" w:leader="dot" w:pos="9350"/>
        </w:tabs>
        <w:spacing w:line="276" w:lineRule="auto"/>
        <w:rPr>
          <w:noProof/>
          <w:color w:val="000000" w:themeColor="text1"/>
        </w:rPr>
      </w:pPr>
      <w:r w:rsidRPr="00CB610A">
        <w:rPr>
          <w:rFonts w:cs="Arial"/>
          <w:color w:val="000000" w:themeColor="text1"/>
          <w:lang w:val="es-PA"/>
        </w:rPr>
        <w:fldChar w:fldCharType="begin"/>
      </w:r>
      <w:r w:rsidRPr="00CB610A">
        <w:rPr>
          <w:rFonts w:cs="Arial"/>
          <w:color w:val="000000" w:themeColor="text1"/>
          <w:lang w:val="es-PA"/>
        </w:rPr>
        <w:instrText xml:space="preserve"> TOC \h \z \c "Figura" </w:instrText>
      </w:r>
      <w:r w:rsidRPr="00CB610A">
        <w:rPr>
          <w:rFonts w:cs="Arial"/>
          <w:color w:val="000000" w:themeColor="text1"/>
          <w:lang w:val="es-PA"/>
        </w:rPr>
        <w:fldChar w:fldCharType="separate"/>
      </w:r>
      <w:hyperlink w:anchor="_Toc200639083" w:history="1">
        <w:r w:rsidRPr="00CB610A">
          <w:rPr>
            <w:rStyle w:val="Hyperlink"/>
            <w:rFonts w:eastAsiaTheme="majorEastAsia"/>
            <w:noProof/>
            <w:color w:val="000000" w:themeColor="text1"/>
          </w:rPr>
          <w:t>Figura 1: Histograma de grupos poblacionales</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_Toc200639083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20</w:t>
        </w:r>
        <w:r w:rsidRPr="00CB610A">
          <w:rPr>
            <w:noProof/>
            <w:webHidden/>
            <w:color w:val="000000" w:themeColor="text1"/>
          </w:rPr>
          <w:fldChar w:fldCharType="end"/>
        </w:r>
      </w:hyperlink>
    </w:p>
    <w:p w14:paraId="56465C29" w14:textId="7DD222D4" w:rsidR="009C797D" w:rsidRPr="00CB610A" w:rsidRDefault="009C797D" w:rsidP="00A75737">
      <w:pPr>
        <w:pStyle w:val="TableofFigures"/>
        <w:tabs>
          <w:tab w:val="right" w:leader="dot" w:pos="9350"/>
        </w:tabs>
        <w:spacing w:line="276" w:lineRule="auto"/>
        <w:rPr>
          <w:noProof/>
          <w:color w:val="000000" w:themeColor="text1"/>
        </w:rPr>
      </w:pPr>
      <w:hyperlink w:anchor="_Toc200639084" w:history="1">
        <w:r w:rsidRPr="00CB610A">
          <w:rPr>
            <w:rStyle w:val="Hyperlink"/>
            <w:rFonts w:eastAsiaTheme="majorEastAsia"/>
            <w:noProof/>
            <w:color w:val="000000" w:themeColor="text1"/>
          </w:rPr>
          <w:t>Figura 2: comparacion por region vs ansiedad</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_Toc200639084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20</w:t>
        </w:r>
        <w:r w:rsidRPr="00CB610A">
          <w:rPr>
            <w:noProof/>
            <w:webHidden/>
            <w:color w:val="000000" w:themeColor="text1"/>
          </w:rPr>
          <w:fldChar w:fldCharType="end"/>
        </w:r>
      </w:hyperlink>
    </w:p>
    <w:p w14:paraId="644A77EB" w14:textId="68DBCE0A" w:rsidR="009C797D" w:rsidRPr="00CB610A" w:rsidRDefault="009C797D" w:rsidP="00A75737">
      <w:pPr>
        <w:pStyle w:val="TableofFigures"/>
        <w:tabs>
          <w:tab w:val="right" w:leader="dot" w:pos="9350"/>
        </w:tabs>
        <w:spacing w:line="276" w:lineRule="auto"/>
        <w:rPr>
          <w:noProof/>
          <w:color w:val="000000" w:themeColor="text1"/>
        </w:rPr>
      </w:pPr>
      <w:hyperlink w:anchor="_Toc200639085" w:history="1">
        <w:r w:rsidRPr="00CB610A">
          <w:rPr>
            <w:rStyle w:val="Hyperlink"/>
            <w:rFonts w:eastAsiaTheme="majorEastAsia"/>
            <w:noProof/>
            <w:color w:val="000000" w:themeColor="text1"/>
          </w:rPr>
          <w:t>Figura 3, ejemplo de regresion logistica</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_Toc200639085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22</w:t>
        </w:r>
        <w:r w:rsidRPr="00CB610A">
          <w:rPr>
            <w:noProof/>
            <w:webHidden/>
            <w:color w:val="000000" w:themeColor="text1"/>
          </w:rPr>
          <w:fldChar w:fldCharType="end"/>
        </w:r>
      </w:hyperlink>
    </w:p>
    <w:p w14:paraId="17E76936" w14:textId="61804C33" w:rsidR="009C797D" w:rsidRPr="00CB610A" w:rsidRDefault="009C797D" w:rsidP="00A75737">
      <w:pPr>
        <w:pStyle w:val="TableofFigures"/>
        <w:tabs>
          <w:tab w:val="right" w:leader="dot" w:pos="9350"/>
        </w:tabs>
        <w:spacing w:line="276" w:lineRule="auto"/>
        <w:rPr>
          <w:noProof/>
          <w:color w:val="000000" w:themeColor="text1"/>
        </w:rPr>
      </w:pPr>
      <w:hyperlink w:anchor="_Toc200639086" w:history="1">
        <w:r w:rsidRPr="00CB610A">
          <w:rPr>
            <w:rStyle w:val="Hyperlink"/>
            <w:rFonts w:eastAsiaTheme="majorEastAsia"/>
            <w:noProof/>
            <w:color w:val="000000" w:themeColor="text1"/>
          </w:rPr>
          <w:t>Figura 4: ejemplo de arboles de decisiones</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_Toc200639086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22</w:t>
        </w:r>
        <w:r w:rsidRPr="00CB610A">
          <w:rPr>
            <w:noProof/>
            <w:webHidden/>
            <w:color w:val="000000" w:themeColor="text1"/>
          </w:rPr>
          <w:fldChar w:fldCharType="end"/>
        </w:r>
      </w:hyperlink>
    </w:p>
    <w:p w14:paraId="23BBF33E" w14:textId="77D8C5A4" w:rsidR="009C797D" w:rsidRPr="00CB610A" w:rsidRDefault="009C797D" w:rsidP="00A75737">
      <w:pPr>
        <w:pStyle w:val="TableofFigures"/>
        <w:tabs>
          <w:tab w:val="right" w:leader="dot" w:pos="9350"/>
        </w:tabs>
        <w:spacing w:line="276" w:lineRule="auto"/>
        <w:rPr>
          <w:noProof/>
          <w:color w:val="000000" w:themeColor="text1"/>
        </w:rPr>
      </w:pPr>
      <w:hyperlink w:anchor="_Toc200639087" w:history="1">
        <w:r w:rsidRPr="00CB610A">
          <w:rPr>
            <w:rStyle w:val="Hyperlink"/>
            <w:rFonts w:eastAsiaTheme="majorEastAsia" w:cs="Arial"/>
            <w:noProof/>
            <w:color w:val="000000" w:themeColor="text1"/>
            <w:lang w:val="es-PA"/>
          </w:rPr>
          <w:t>Figura 5: ejemplo de XGB boost</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_Toc200639087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23</w:t>
        </w:r>
        <w:r w:rsidRPr="00CB610A">
          <w:rPr>
            <w:noProof/>
            <w:webHidden/>
            <w:color w:val="000000" w:themeColor="text1"/>
          </w:rPr>
          <w:fldChar w:fldCharType="end"/>
        </w:r>
      </w:hyperlink>
    </w:p>
    <w:p w14:paraId="7C6F54F5" w14:textId="2A9A0F25" w:rsidR="009C797D" w:rsidRPr="00CB610A" w:rsidRDefault="009C797D" w:rsidP="00A75737">
      <w:pPr>
        <w:pStyle w:val="TableofFigures"/>
        <w:tabs>
          <w:tab w:val="right" w:leader="dot" w:pos="9350"/>
        </w:tabs>
        <w:spacing w:line="276" w:lineRule="auto"/>
        <w:rPr>
          <w:noProof/>
          <w:color w:val="000000" w:themeColor="text1"/>
        </w:rPr>
      </w:pPr>
      <w:hyperlink w:anchor="_Toc200639088" w:history="1">
        <w:r w:rsidRPr="00CB610A">
          <w:rPr>
            <w:rStyle w:val="Hyperlink"/>
            <w:rFonts w:eastAsiaTheme="majorEastAsia" w:cs="Arial"/>
            <w:noProof/>
            <w:color w:val="000000" w:themeColor="text1"/>
            <w:lang w:val="es-PA"/>
          </w:rPr>
          <w:t>Figura 6: resultados de random forest basico</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_Toc200639088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26</w:t>
        </w:r>
        <w:r w:rsidRPr="00CB610A">
          <w:rPr>
            <w:noProof/>
            <w:webHidden/>
            <w:color w:val="000000" w:themeColor="text1"/>
          </w:rPr>
          <w:fldChar w:fldCharType="end"/>
        </w:r>
      </w:hyperlink>
    </w:p>
    <w:p w14:paraId="561B2720" w14:textId="09E49554" w:rsidR="009C797D" w:rsidRPr="00CB610A" w:rsidRDefault="009C797D" w:rsidP="00A75737">
      <w:pPr>
        <w:pStyle w:val="TableofFigures"/>
        <w:tabs>
          <w:tab w:val="right" w:leader="dot" w:pos="9350"/>
        </w:tabs>
        <w:spacing w:line="276" w:lineRule="auto"/>
        <w:rPr>
          <w:noProof/>
          <w:color w:val="000000" w:themeColor="text1"/>
        </w:rPr>
      </w:pPr>
      <w:hyperlink w:anchor="_Toc200639089" w:history="1">
        <w:r w:rsidRPr="00CB610A">
          <w:rPr>
            <w:rStyle w:val="Hyperlink"/>
            <w:rFonts w:eastAsiaTheme="majorEastAsia" w:cs="Arial"/>
            <w:noProof/>
            <w:color w:val="000000" w:themeColor="text1"/>
            <w:lang w:val="es-PA"/>
          </w:rPr>
          <w:t>Figura 7: histograma de clases</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_Toc200639089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27</w:t>
        </w:r>
        <w:r w:rsidRPr="00CB610A">
          <w:rPr>
            <w:noProof/>
            <w:webHidden/>
            <w:color w:val="000000" w:themeColor="text1"/>
          </w:rPr>
          <w:fldChar w:fldCharType="end"/>
        </w:r>
      </w:hyperlink>
    </w:p>
    <w:p w14:paraId="6AB8D4A8" w14:textId="649E705C" w:rsidR="009C797D" w:rsidRPr="00CB610A" w:rsidRDefault="009C797D" w:rsidP="00A75737">
      <w:pPr>
        <w:pStyle w:val="TableofFigures"/>
        <w:tabs>
          <w:tab w:val="right" w:leader="dot" w:pos="9350"/>
        </w:tabs>
        <w:spacing w:line="276" w:lineRule="auto"/>
        <w:rPr>
          <w:noProof/>
          <w:color w:val="000000" w:themeColor="text1"/>
        </w:rPr>
      </w:pPr>
      <w:hyperlink w:anchor="_Toc200639090" w:history="1">
        <w:r w:rsidRPr="00CB610A">
          <w:rPr>
            <w:rStyle w:val="Hyperlink"/>
            <w:rFonts w:eastAsiaTheme="majorEastAsia" w:cs="Arial"/>
            <w:noProof/>
            <w:color w:val="000000" w:themeColor="text1"/>
            <w:lang w:val="es-PA"/>
          </w:rPr>
          <w:t>Figura 8: random forest con ajuste de threshold</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_Toc200639090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28</w:t>
        </w:r>
        <w:r w:rsidRPr="00CB610A">
          <w:rPr>
            <w:noProof/>
            <w:webHidden/>
            <w:color w:val="000000" w:themeColor="text1"/>
          </w:rPr>
          <w:fldChar w:fldCharType="end"/>
        </w:r>
      </w:hyperlink>
    </w:p>
    <w:p w14:paraId="4FC32FA9" w14:textId="72C6AF18" w:rsidR="009C797D" w:rsidRPr="00CB610A" w:rsidRDefault="009C797D" w:rsidP="00A75737">
      <w:pPr>
        <w:pStyle w:val="TableofFigures"/>
        <w:tabs>
          <w:tab w:val="right" w:leader="dot" w:pos="9350"/>
        </w:tabs>
        <w:spacing w:line="276" w:lineRule="auto"/>
        <w:rPr>
          <w:noProof/>
          <w:color w:val="000000" w:themeColor="text1"/>
        </w:rPr>
      </w:pPr>
      <w:hyperlink w:anchor="_Toc200639091" w:history="1">
        <w:r w:rsidRPr="00CB610A">
          <w:rPr>
            <w:rStyle w:val="Hyperlink"/>
            <w:rFonts w:eastAsiaTheme="majorEastAsia" w:cs="Arial"/>
            <w:noProof/>
            <w:color w:val="000000" w:themeColor="text1"/>
            <w:lang w:val="es-PA"/>
          </w:rPr>
          <w:t>Figura 9: resultado de regresion logistica con threshold</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_Toc200639091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29</w:t>
        </w:r>
        <w:r w:rsidRPr="00CB610A">
          <w:rPr>
            <w:noProof/>
            <w:webHidden/>
            <w:color w:val="000000" w:themeColor="text1"/>
          </w:rPr>
          <w:fldChar w:fldCharType="end"/>
        </w:r>
      </w:hyperlink>
    </w:p>
    <w:p w14:paraId="0E083F30" w14:textId="41C97336" w:rsidR="009C797D" w:rsidRPr="00CB610A" w:rsidRDefault="009C797D" w:rsidP="00A75737">
      <w:pPr>
        <w:pStyle w:val="TableofFigures"/>
        <w:tabs>
          <w:tab w:val="right" w:leader="dot" w:pos="9350"/>
        </w:tabs>
        <w:spacing w:line="276" w:lineRule="auto"/>
        <w:rPr>
          <w:noProof/>
          <w:color w:val="000000" w:themeColor="text1"/>
        </w:rPr>
      </w:pPr>
      <w:hyperlink w:anchor="_Toc200639092" w:history="1">
        <w:r w:rsidRPr="00CB610A">
          <w:rPr>
            <w:rStyle w:val="Hyperlink"/>
            <w:rFonts w:eastAsiaTheme="majorEastAsia" w:cs="Arial"/>
            <w:noProof/>
            <w:color w:val="000000" w:themeColor="text1"/>
            <w:lang w:val="es-PA"/>
          </w:rPr>
          <w:t>Figura 10: XGboost tuned con balanceo de clases</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_Toc200639092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30</w:t>
        </w:r>
        <w:r w:rsidRPr="00CB610A">
          <w:rPr>
            <w:noProof/>
            <w:webHidden/>
            <w:color w:val="000000" w:themeColor="text1"/>
          </w:rPr>
          <w:fldChar w:fldCharType="end"/>
        </w:r>
      </w:hyperlink>
    </w:p>
    <w:p w14:paraId="6D6CD147" w14:textId="39B7E784" w:rsidR="009C797D" w:rsidRPr="00CB610A" w:rsidRDefault="009C797D" w:rsidP="00A75737">
      <w:pPr>
        <w:pStyle w:val="TableofFigures"/>
        <w:tabs>
          <w:tab w:val="right" w:leader="dot" w:pos="9350"/>
        </w:tabs>
        <w:spacing w:line="276" w:lineRule="auto"/>
        <w:rPr>
          <w:noProof/>
          <w:color w:val="000000" w:themeColor="text1"/>
        </w:rPr>
      </w:pPr>
      <w:hyperlink w:anchor="_Toc200639093" w:history="1">
        <w:r w:rsidRPr="00CB610A">
          <w:rPr>
            <w:rStyle w:val="Hyperlink"/>
            <w:rFonts w:eastAsiaTheme="majorEastAsia" w:cs="Arial"/>
            <w:noProof/>
            <w:color w:val="000000" w:themeColor="text1"/>
            <w:lang w:val="es-PA"/>
          </w:rPr>
          <w:t>Figura 11: random forest básico con nuevos features</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_Toc200639093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32</w:t>
        </w:r>
        <w:r w:rsidRPr="00CB610A">
          <w:rPr>
            <w:noProof/>
            <w:webHidden/>
            <w:color w:val="000000" w:themeColor="text1"/>
          </w:rPr>
          <w:fldChar w:fldCharType="end"/>
        </w:r>
      </w:hyperlink>
    </w:p>
    <w:p w14:paraId="02A57D85" w14:textId="3C348C6E" w:rsidR="009C797D" w:rsidRPr="00CB610A" w:rsidRDefault="009C797D" w:rsidP="00A75737">
      <w:pPr>
        <w:pStyle w:val="TableofFigures"/>
        <w:tabs>
          <w:tab w:val="right" w:leader="dot" w:pos="9350"/>
        </w:tabs>
        <w:spacing w:line="276" w:lineRule="auto"/>
        <w:rPr>
          <w:noProof/>
          <w:color w:val="000000" w:themeColor="text1"/>
        </w:rPr>
      </w:pPr>
      <w:hyperlink w:anchor="_Toc200639094" w:history="1">
        <w:r w:rsidRPr="00CB610A">
          <w:rPr>
            <w:rStyle w:val="Hyperlink"/>
            <w:rFonts w:eastAsiaTheme="majorEastAsia" w:cs="Arial"/>
            <w:noProof/>
            <w:color w:val="000000" w:themeColor="text1"/>
            <w:lang w:val="en-US"/>
          </w:rPr>
          <w:t>Figura 12: random forest con threshold</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_Toc200639094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32</w:t>
        </w:r>
        <w:r w:rsidRPr="00CB610A">
          <w:rPr>
            <w:noProof/>
            <w:webHidden/>
            <w:color w:val="000000" w:themeColor="text1"/>
          </w:rPr>
          <w:fldChar w:fldCharType="end"/>
        </w:r>
      </w:hyperlink>
    </w:p>
    <w:p w14:paraId="21CCFA03" w14:textId="52CA85C2" w:rsidR="009C797D" w:rsidRPr="00CB610A" w:rsidRDefault="009C797D" w:rsidP="00A75737">
      <w:pPr>
        <w:pStyle w:val="TableofFigures"/>
        <w:tabs>
          <w:tab w:val="right" w:leader="dot" w:pos="9350"/>
        </w:tabs>
        <w:spacing w:line="276" w:lineRule="auto"/>
        <w:rPr>
          <w:noProof/>
          <w:color w:val="000000" w:themeColor="text1"/>
        </w:rPr>
      </w:pPr>
      <w:hyperlink w:anchor="_Toc200639095" w:history="1">
        <w:r w:rsidRPr="00CB610A">
          <w:rPr>
            <w:rStyle w:val="Hyperlink"/>
            <w:rFonts w:eastAsiaTheme="majorEastAsia" w:cs="Arial"/>
            <w:noProof/>
            <w:color w:val="000000" w:themeColor="text1"/>
            <w:lang w:val="es-PA"/>
          </w:rPr>
          <w:t>Figura 13: rregresion logistica con nuevos features</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_Toc200639095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33</w:t>
        </w:r>
        <w:r w:rsidRPr="00CB610A">
          <w:rPr>
            <w:noProof/>
            <w:webHidden/>
            <w:color w:val="000000" w:themeColor="text1"/>
          </w:rPr>
          <w:fldChar w:fldCharType="end"/>
        </w:r>
      </w:hyperlink>
    </w:p>
    <w:p w14:paraId="4F9FFC63" w14:textId="7349F5B0" w:rsidR="009C797D" w:rsidRPr="00CB610A" w:rsidRDefault="009C797D" w:rsidP="00A75737">
      <w:pPr>
        <w:pStyle w:val="TableofFigures"/>
        <w:tabs>
          <w:tab w:val="right" w:leader="dot" w:pos="9350"/>
        </w:tabs>
        <w:spacing w:line="276" w:lineRule="auto"/>
        <w:rPr>
          <w:noProof/>
          <w:color w:val="000000" w:themeColor="text1"/>
        </w:rPr>
      </w:pPr>
      <w:hyperlink w:anchor="_Toc200639096" w:history="1">
        <w:r w:rsidRPr="00CB610A">
          <w:rPr>
            <w:rStyle w:val="Hyperlink"/>
            <w:rFonts w:eastAsiaTheme="majorEastAsia" w:cs="Arial"/>
            <w:noProof/>
            <w:color w:val="000000" w:themeColor="text1"/>
            <w:lang w:val="es-PA"/>
          </w:rPr>
          <w:t>Figura 14: XGBoost con threshold</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_Toc200639096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34</w:t>
        </w:r>
        <w:r w:rsidRPr="00CB610A">
          <w:rPr>
            <w:noProof/>
            <w:webHidden/>
            <w:color w:val="000000" w:themeColor="text1"/>
          </w:rPr>
          <w:fldChar w:fldCharType="end"/>
        </w:r>
      </w:hyperlink>
    </w:p>
    <w:p w14:paraId="47A254C1" w14:textId="3A9B1383" w:rsidR="009C797D" w:rsidRPr="00CB610A" w:rsidRDefault="009C797D" w:rsidP="00A75737">
      <w:pPr>
        <w:pStyle w:val="TableofFigures"/>
        <w:tabs>
          <w:tab w:val="right" w:leader="dot" w:pos="9350"/>
        </w:tabs>
        <w:spacing w:line="276" w:lineRule="auto"/>
        <w:rPr>
          <w:noProof/>
          <w:color w:val="000000" w:themeColor="text1"/>
        </w:rPr>
      </w:pPr>
      <w:hyperlink w:anchor="_Toc200639097" w:history="1">
        <w:r w:rsidRPr="00CB610A">
          <w:rPr>
            <w:rStyle w:val="Hyperlink"/>
            <w:rFonts w:eastAsiaTheme="majorEastAsia" w:cs="Arial"/>
            <w:noProof/>
            <w:color w:val="000000" w:themeColor="text1"/>
            <w:lang w:val="en-US"/>
          </w:rPr>
          <w:t>Figura 15: Ramdom forest con oversampling</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_Toc200639097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34</w:t>
        </w:r>
        <w:r w:rsidRPr="00CB610A">
          <w:rPr>
            <w:noProof/>
            <w:webHidden/>
            <w:color w:val="000000" w:themeColor="text1"/>
          </w:rPr>
          <w:fldChar w:fldCharType="end"/>
        </w:r>
      </w:hyperlink>
    </w:p>
    <w:p w14:paraId="399A5471" w14:textId="7622E590" w:rsidR="009C797D" w:rsidRPr="00CB610A" w:rsidRDefault="009C797D" w:rsidP="00A75737">
      <w:pPr>
        <w:pStyle w:val="TableofFigures"/>
        <w:tabs>
          <w:tab w:val="right" w:leader="dot" w:pos="9350"/>
        </w:tabs>
        <w:spacing w:line="276" w:lineRule="auto"/>
        <w:rPr>
          <w:noProof/>
          <w:color w:val="000000" w:themeColor="text1"/>
        </w:rPr>
      </w:pPr>
      <w:hyperlink w:anchor="_Toc200639098" w:history="1">
        <w:r w:rsidRPr="00CB610A">
          <w:rPr>
            <w:rStyle w:val="Hyperlink"/>
            <w:rFonts w:eastAsiaTheme="majorEastAsia" w:cs="Arial"/>
            <w:noProof/>
            <w:color w:val="000000" w:themeColor="text1"/>
            <w:lang w:val="en-US"/>
          </w:rPr>
          <w:t>Figura 16: XGboost forest con oversampling</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_Toc200639098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35</w:t>
        </w:r>
        <w:r w:rsidRPr="00CB610A">
          <w:rPr>
            <w:noProof/>
            <w:webHidden/>
            <w:color w:val="000000" w:themeColor="text1"/>
          </w:rPr>
          <w:fldChar w:fldCharType="end"/>
        </w:r>
      </w:hyperlink>
    </w:p>
    <w:p w14:paraId="70A65534" w14:textId="73EC1B11" w:rsidR="009C797D" w:rsidRPr="00CB610A" w:rsidRDefault="009C797D" w:rsidP="00A75737">
      <w:pPr>
        <w:pStyle w:val="TableofFigures"/>
        <w:tabs>
          <w:tab w:val="right" w:leader="dot" w:pos="9350"/>
        </w:tabs>
        <w:spacing w:line="276" w:lineRule="auto"/>
        <w:rPr>
          <w:noProof/>
          <w:color w:val="000000" w:themeColor="text1"/>
        </w:rPr>
      </w:pPr>
      <w:hyperlink w:anchor="_Toc200639099" w:history="1">
        <w:r w:rsidRPr="00CB610A">
          <w:rPr>
            <w:rStyle w:val="Hyperlink"/>
            <w:rFonts w:eastAsiaTheme="majorEastAsia" w:cs="Arial"/>
            <w:noProof/>
            <w:color w:val="000000" w:themeColor="text1"/>
            <w:lang w:val="en-US"/>
          </w:rPr>
          <w:t>Figura 17: XGboost forest tuneada con oversampling</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_Toc200639099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35</w:t>
        </w:r>
        <w:r w:rsidRPr="00CB610A">
          <w:rPr>
            <w:noProof/>
            <w:webHidden/>
            <w:color w:val="000000" w:themeColor="text1"/>
          </w:rPr>
          <w:fldChar w:fldCharType="end"/>
        </w:r>
      </w:hyperlink>
    </w:p>
    <w:p w14:paraId="381FAA25" w14:textId="3416753C" w:rsidR="009C797D" w:rsidRPr="00CB610A" w:rsidRDefault="009C797D" w:rsidP="00A75737">
      <w:pPr>
        <w:pStyle w:val="TableofFigures"/>
        <w:tabs>
          <w:tab w:val="right" w:leader="dot" w:pos="9350"/>
        </w:tabs>
        <w:spacing w:line="276" w:lineRule="auto"/>
        <w:rPr>
          <w:noProof/>
          <w:color w:val="000000" w:themeColor="text1"/>
        </w:rPr>
      </w:pPr>
      <w:hyperlink w:anchor="_Toc200639100" w:history="1">
        <w:r w:rsidRPr="00CB610A">
          <w:rPr>
            <w:rStyle w:val="Hyperlink"/>
            <w:rFonts w:eastAsiaTheme="majorEastAsia" w:cs="Arial"/>
            <w:noProof/>
            <w:color w:val="000000" w:themeColor="text1"/>
            <w:lang w:val="en-US"/>
          </w:rPr>
          <w:t>Figura 18: curva ROC XGBoost tunned</w:t>
        </w:r>
        <w:r w:rsidRPr="00CB610A">
          <w:rPr>
            <w:noProof/>
            <w:webHidden/>
            <w:color w:val="000000" w:themeColor="text1"/>
          </w:rPr>
          <w:tab/>
        </w:r>
        <w:r w:rsidRPr="00CB610A">
          <w:rPr>
            <w:noProof/>
            <w:webHidden/>
            <w:color w:val="000000" w:themeColor="text1"/>
          </w:rPr>
          <w:fldChar w:fldCharType="begin"/>
        </w:r>
        <w:r w:rsidRPr="00CB610A">
          <w:rPr>
            <w:noProof/>
            <w:webHidden/>
            <w:color w:val="000000" w:themeColor="text1"/>
          </w:rPr>
          <w:instrText xml:space="preserve"> PAGEREF _Toc200639100 \h </w:instrText>
        </w:r>
        <w:r w:rsidRPr="00CB610A">
          <w:rPr>
            <w:noProof/>
            <w:webHidden/>
            <w:color w:val="000000" w:themeColor="text1"/>
          </w:rPr>
        </w:r>
        <w:r w:rsidRPr="00CB610A">
          <w:rPr>
            <w:noProof/>
            <w:webHidden/>
            <w:color w:val="000000" w:themeColor="text1"/>
          </w:rPr>
          <w:fldChar w:fldCharType="separate"/>
        </w:r>
        <w:r w:rsidRPr="00CB610A">
          <w:rPr>
            <w:noProof/>
            <w:webHidden/>
            <w:color w:val="000000" w:themeColor="text1"/>
          </w:rPr>
          <w:t>36</w:t>
        </w:r>
        <w:r w:rsidRPr="00CB610A">
          <w:rPr>
            <w:noProof/>
            <w:webHidden/>
            <w:color w:val="000000" w:themeColor="text1"/>
          </w:rPr>
          <w:fldChar w:fldCharType="end"/>
        </w:r>
      </w:hyperlink>
    </w:p>
    <w:p w14:paraId="39F9FB60" w14:textId="31CF29D4" w:rsidR="009E1620" w:rsidRPr="00CB610A" w:rsidRDefault="009C797D" w:rsidP="00A75737">
      <w:pPr>
        <w:spacing w:line="276" w:lineRule="auto"/>
        <w:rPr>
          <w:rFonts w:cs="Arial"/>
          <w:color w:val="000000" w:themeColor="text1"/>
          <w:lang w:val="es-PA"/>
        </w:rPr>
      </w:pPr>
      <w:r w:rsidRPr="00CB610A">
        <w:rPr>
          <w:rFonts w:cs="Arial"/>
          <w:color w:val="000000" w:themeColor="text1"/>
          <w:lang w:val="es-PA"/>
        </w:rPr>
        <w:fldChar w:fldCharType="end"/>
      </w:r>
    </w:p>
    <w:p w14:paraId="08BCA112" w14:textId="77777777" w:rsidR="00F02F33" w:rsidRPr="00CB610A" w:rsidRDefault="00F02F33" w:rsidP="00A75737">
      <w:pPr>
        <w:spacing w:line="276" w:lineRule="auto"/>
        <w:rPr>
          <w:rFonts w:cs="Arial"/>
          <w:color w:val="000000" w:themeColor="text1"/>
          <w:lang w:val="es-PA"/>
        </w:rPr>
      </w:pPr>
    </w:p>
    <w:p w14:paraId="1F5AB7A9" w14:textId="77777777" w:rsidR="00F02F33" w:rsidRPr="00CB610A" w:rsidRDefault="00F02F33" w:rsidP="00A75737">
      <w:pPr>
        <w:spacing w:line="276" w:lineRule="auto"/>
        <w:rPr>
          <w:rFonts w:cs="Arial"/>
          <w:color w:val="000000" w:themeColor="text1"/>
          <w:lang w:val="es-PA"/>
        </w:rPr>
      </w:pPr>
    </w:p>
    <w:p w14:paraId="4B1F8E62" w14:textId="77777777" w:rsidR="00F02F33" w:rsidRPr="00CB610A" w:rsidRDefault="00F02F33" w:rsidP="00A75737">
      <w:pPr>
        <w:spacing w:line="276" w:lineRule="auto"/>
        <w:rPr>
          <w:rFonts w:cs="Arial"/>
          <w:color w:val="000000" w:themeColor="text1"/>
          <w:lang w:val="es-PA"/>
        </w:rPr>
      </w:pPr>
    </w:p>
    <w:p w14:paraId="73B72A30" w14:textId="77777777" w:rsidR="007D15CD" w:rsidRPr="00CB610A" w:rsidRDefault="007D15CD" w:rsidP="00A75737">
      <w:pPr>
        <w:spacing w:line="276" w:lineRule="auto"/>
        <w:rPr>
          <w:rFonts w:cs="Arial"/>
          <w:color w:val="000000" w:themeColor="text1"/>
          <w:lang w:val="es-PA"/>
        </w:rPr>
      </w:pPr>
    </w:p>
    <w:p w14:paraId="14FDAEA0" w14:textId="77777777" w:rsidR="007D15CD" w:rsidRPr="00CB610A" w:rsidRDefault="007D15CD" w:rsidP="00A75737">
      <w:pPr>
        <w:spacing w:line="276" w:lineRule="auto"/>
        <w:rPr>
          <w:rFonts w:cs="Arial"/>
          <w:color w:val="000000" w:themeColor="text1"/>
          <w:lang w:val="es-PA"/>
        </w:rPr>
      </w:pPr>
    </w:p>
    <w:p w14:paraId="06A9C741" w14:textId="77777777" w:rsidR="007D15CD" w:rsidRPr="00CB610A" w:rsidRDefault="007D15CD" w:rsidP="00A75737">
      <w:pPr>
        <w:spacing w:line="276" w:lineRule="auto"/>
        <w:rPr>
          <w:rFonts w:cs="Arial"/>
          <w:color w:val="000000" w:themeColor="text1"/>
          <w:lang w:val="es-PA"/>
        </w:rPr>
      </w:pPr>
    </w:p>
    <w:p w14:paraId="15886F5D" w14:textId="77777777" w:rsidR="007D15CD" w:rsidRPr="00CB610A" w:rsidRDefault="007D15CD" w:rsidP="00A75737">
      <w:pPr>
        <w:spacing w:line="276" w:lineRule="auto"/>
        <w:rPr>
          <w:rFonts w:cs="Arial"/>
          <w:color w:val="000000" w:themeColor="text1"/>
          <w:lang w:val="es-PA"/>
        </w:rPr>
      </w:pPr>
    </w:p>
    <w:p w14:paraId="66513D69" w14:textId="77777777" w:rsidR="007D15CD" w:rsidRPr="00CB610A" w:rsidRDefault="007D15CD" w:rsidP="00A75737">
      <w:pPr>
        <w:spacing w:line="276" w:lineRule="auto"/>
        <w:rPr>
          <w:rFonts w:cs="Arial"/>
          <w:color w:val="000000" w:themeColor="text1"/>
          <w:lang w:val="es-PA"/>
        </w:rPr>
      </w:pPr>
    </w:p>
    <w:p w14:paraId="3E56C792" w14:textId="77777777" w:rsidR="007D15CD" w:rsidRPr="00CB610A" w:rsidRDefault="007D15CD" w:rsidP="00A75737">
      <w:pPr>
        <w:spacing w:line="276" w:lineRule="auto"/>
        <w:rPr>
          <w:rFonts w:cs="Arial"/>
          <w:color w:val="000000" w:themeColor="text1"/>
          <w:lang w:val="es-PA"/>
        </w:rPr>
      </w:pPr>
    </w:p>
    <w:p w14:paraId="781C9F3F" w14:textId="77777777" w:rsidR="007D15CD" w:rsidRPr="00CB610A" w:rsidRDefault="007D15CD" w:rsidP="00A75737">
      <w:pPr>
        <w:spacing w:line="276" w:lineRule="auto"/>
        <w:rPr>
          <w:rFonts w:cs="Arial"/>
          <w:color w:val="000000" w:themeColor="text1"/>
          <w:lang w:val="es-PA"/>
        </w:rPr>
      </w:pPr>
    </w:p>
    <w:p w14:paraId="077F36C8" w14:textId="77777777" w:rsidR="007D15CD" w:rsidRPr="00CB610A" w:rsidRDefault="007D15CD" w:rsidP="00A75737">
      <w:pPr>
        <w:spacing w:line="276" w:lineRule="auto"/>
        <w:rPr>
          <w:rFonts w:cs="Arial"/>
          <w:color w:val="000000" w:themeColor="text1"/>
          <w:lang w:val="es-PA"/>
        </w:rPr>
      </w:pPr>
    </w:p>
    <w:p w14:paraId="29167DE6" w14:textId="77777777" w:rsidR="007D15CD" w:rsidRPr="00CB610A" w:rsidRDefault="007D15CD" w:rsidP="00A75737">
      <w:pPr>
        <w:spacing w:line="276" w:lineRule="auto"/>
        <w:rPr>
          <w:rFonts w:cs="Arial"/>
          <w:color w:val="000000" w:themeColor="text1"/>
          <w:lang w:val="es-PA"/>
        </w:rPr>
      </w:pPr>
    </w:p>
    <w:p w14:paraId="493063E9" w14:textId="77777777" w:rsidR="007D15CD" w:rsidRPr="00CB610A" w:rsidRDefault="007D15CD" w:rsidP="00A75737">
      <w:pPr>
        <w:spacing w:line="276" w:lineRule="auto"/>
        <w:rPr>
          <w:rFonts w:cs="Arial"/>
          <w:color w:val="000000" w:themeColor="text1"/>
          <w:lang w:val="es-PA"/>
        </w:rPr>
      </w:pPr>
    </w:p>
    <w:p w14:paraId="22E114F7" w14:textId="77777777" w:rsidR="007D15CD" w:rsidRPr="00CB610A" w:rsidRDefault="007D15CD" w:rsidP="00A75737">
      <w:pPr>
        <w:spacing w:line="276" w:lineRule="auto"/>
        <w:rPr>
          <w:rFonts w:cs="Arial"/>
          <w:color w:val="000000" w:themeColor="text1"/>
          <w:lang w:val="es-PA"/>
        </w:rPr>
      </w:pPr>
    </w:p>
    <w:p w14:paraId="29C201C8" w14:textId="77777777" w:rsidR="007D15CD" w:rsidRPr="00CB610A" w:rsidRDefault="007D15CD" w:rsidP="00A75737">
      <w:pPr>
        <w:spacing w:line="276" w:lineRule="auto"/>
        <w:rPr>
          <w:rFonts w:cs="Arial"/>
          <w:color w:val="000000" w:themeColor="text1"/>
          <w:lang w:val="es-PA"/>
        </w:rPr>
      </w:pPr>
    </w:p>
    <w:p w14:paraId="4E83F8BD" w14:textId="77777777" w:rsidR="007D15CD" w:rsidRPr="00CB610A" w:rsidRDefault="007D15CD" w:rsidP="00A75737">
      <w:pPr>
        <w:spacing w:line="276" w:lineRule="auto"/>
        <w:rPr>
          <w:rFonts w:cs="Arial"/>
          <w:color w:val="000000" w:themeColor="text1"/>
          <w:lang w:val="es-PA"/>
        </w:rPr>
      </w:pPr>
    </w:p>
    <w:p w14:paraId="0B0CCAAE" w14:textId="77777777" w:rsidR="007D15CD" w:rsidRPr="00CB610A" w:rsidRDefault="007D15CD" w:rsidP="00A75737">
      <w:pPr>
        <w:spacing w:line="276" w:lineRule="auto"/>
        <w:rPr>
          <w:rFonts w:cs="Arial"/>
          <w:color w:val="000000" w:themeColor="text1"/>
          <w:lang w:val="es-PA"/>
        </w:rPr>
      </w:pPr>
    </w:p>
    <w:p w14:paraId="7AFF3027" w14:textId="77777777" w:rsidR="007D15CD" w:rsidRPr="00CB610A" w:rsidRDefault="007D15CD" w:rsidP="00A75737">
      <w:pPr>
        <w:spacing w:line="276" w:lineRule="auto"/>
        <w:rPr>
          <w:rFonts w:cs="Arial"/>
          <w:color w:val="000000" w:themeColor="text1"/>
          <w:lang w:val="es-PA"/>
        </w:rPr>
      </w:pPr>
    </w:p>
    <w:p w14:paraId="1F007855" w14:textId="77777777" w:rsidR="007D15CD" w:rsidRPr="00CB610A" w:rsidRDefault="007D15CD" w:rsidP="00A75737">
      <w:pPr>
        <w:spacing w:line="276" w:lineRule="auto"/>
        <w:rPr>
          <w:rFonts w:cs="Arial"/>
          <w:color w:val="000000" w:themeColor="text1"/>
          <w:lang w:val="es-PA"/>
        </w:rPr>
      </w:pPr>
    </w:p>
    <w:p w14:paraId="3EFB8A79" w14:textId="77777777" w:rsidR="007D15CD" w:rsidRPr="00CB610A" w:rsidRDefault="007D15CD" w:rsidP="00A75737">
      <w:pPr>
        <w:spacing w:line="276" w:lineRule="auto"/>
        <w:rPr>
          <w:rFonts w:cs="Arial"/>
          <w:color w:val="000000" w:themeColor="text1"/>
          <w:lang w:val="es-PA"/>
        </w:rPr>
      </w:pPr>
    </w:p>
    <w:p w14:paraId="2D13F9E7" w14:textId="77777777" w:rsidR="007D15CD" w:rsidRPr="00CB610A" w:rsidRDefault="007D15CD" w:rsidP="00A75737">
      <w:pPr>
        <w:spacing w:line="276" w:lineRule="auto"/>
        <w:rPr>
          <w:rFonts w:cs="Arial"/>
          <w:color w:val="000000" w:themeColor="text1"/>
          <w:lang w:val="es-PA"/>
        </w:rPr>
      </w:pPr>
    </w:p>
    <w:p w14:paraId="7448EC27" w14:textId="77777777" w:rsidR="007D15CD" w:rsidRPr="00CB610A" w:rsidRDefault="007D15CD" w:rsidP="00A75737">
      <w:pPr>
        <w:spacing w:line="276" w:lineRule="auto"/>
        <w:rPr>
          <w:rFonts w:cs="Arial"/>
          <w:color w:val="000000" w:themeColor="text1"/>
          <w:lang w:val="es-PA"/>
        </w:rPr>
      </w:pPr>
    </w:p>
    <w:p w14:paraId="2A342FBC" w14:textId="70B8BC26" w:rsidR="002C1DA9" w:rsidRPr="00CB610A" w:rsidRDefault="0098770C" w:rsidP="00A75737">
      <w:pPr>
        <w:pStyle w:val="Heading1"/>
        <w:spacing w:line="276" w:lineRule="auto"/>
        <w:rPr>
          <w:rFonts w:ascii="Arial" w:hAnsi="Arial" w:cs="Arial"/>
          <w:b/>
          <w:bCs/>
          <w:color w:val="000000" w:themeColor="text1"/>
          <w:lang w:val="es-PA"/>
        </w:rPr>
      </w:pPr>
      <w:bookmarkStart w:id="1" w:name="_Toc200647910"/>
      <w:r w:rsidRPr="00CB610A">
        <w:rPr>
          <w:rFonts w:ascii="Arial" w:hAnsi="Arial" w:cs="Arial"/>
          <w:b/>
          <w:bCs/>
          <w:color w:val="000000" w:themeColor="text1"/>
          <w:lang w:val="es-PA"/>
        </w:rPr>
        <w:t>Introducció</w:t>
      </w:r>
      <w:r w:rsidR="002C1DA9" w:rsidRPr="00CB610A">
        <w:rPr>
          <w:rFonts w:ascii="Arial" w:hAnsi="Arial" w:cs="Arial"/>
          <w:b/>
          <w:bCs/>
          <w:color w:val="000000" w:themeColor="text1"/>
          <w:lang w:val="es-PA"/>
        </w:rPr>
        <w:t>n</w:t>
      </w:r>
      <w:bookmarkEnd w:id="0"/>
      <w:bookmarkEnd w:id="1"/>
    </w:p>
    <w:p w14:paraId="2C3960F3" w14:textId="0052C4BD" w:rsidR="0098770C" w:rsidRPr="00CB610A" w:rsidRDefault="0098770C" w:rsidP="00A75737">
      <w:pPr>
        <w:pStyle w:val="Heading3"/>
        <w:spacing w:line="276" w:lineRule="auto"/>
        <w:rPr>
          <w:rFonts w:cs="Arial"/>
          <w:color w:val="000000" w:themeColor="text1"/>
          <w:lang w:val="es-PA"/>
        </w:rPr>
      </w:pPr>
      <w:bookmarkStart w:id="2" w:name="_Toc200557770"/>
      <w:bookmarkStart w:id="3" w:name="_Toc200647911"/>
      <w:r w:rsidRPr="00CB610A">
        <w:rPr>
          <w:rFonts w:cs="Arial"/>
          <w:color w:val="000000" w:themeColor="text1"/>
          <w:lang w:val="es-PA"/>
        </w:rPr>
        <w:t>Contexto y justificación del trabajo</w:t>
      </w:r>
      <w:bookmarkEnd w:id="2"/>
      <w:bookmarkEnd w:id="3"/>
    </w:p>
    <w:p w14:paraId="2776236D" w14:textId="77777777" w:rsidR="00453B79" w:rsidRPr="00CB610A" w:rsidRDefault="00453B79" w:rsidP="00A75737">
      <w:pPr>
        <w:spacing w:line="276" w:lineRule="auto"/>
        <w:rPr>
          <w:rFonts w:cs="Arial"/>
          <w:color w:val="000000" w:themeColor="text1"/>
          <w:lang w:val="es-PA"/>
        </w:rPr>
      </w:pPr>
    </w:p>
    <w:p w14:paraId="512177C7" w14:textId="03F67C34" w:rsidR="0098770C" w:rsidRPr="00CB610A" w:rsidRDefault="001B4E9F" w:rsidP="00A75737">
      <w:pPr>
        <w:spacing w:line="276" w:lineRule="auto"/>
        <w:rPr>
          <w:rFonts w:cs="Arial"/>
          <w:color w:val="000000" w:themeColor="text1"/>
          <w:lang w:val="es-PA"/>
        </w:rPr>
      </w:pPr>
      <w:r w:rsidRPr="00CB610A">
        <w:rPr>
          <w:rFonts w:cs="Arial"/>
          <w:color w:val="000000" w:themeColor="text1"/>
          <w:lang w:val="es-PA"/>
        </w:rPr>
        <w:t>La salud mental constituye uno de los pilares fundamentales para el bienestar integral de las personas y las sociedades. No obstante, la magnitud real de los trastornos mentales a nivel global, especialmente la ansiedad y la depresión, continúa siendo subestimada, en gran parte debido al estigma social, la falta de acceso a servicios especializados y la ausencia de sistemas eficientes de detección temprana. Según estimaciones de la Organización Mundial de la Salud (OMS), más de 280 millones de personas en el mundo sufren depresión y los trastornos de ansiedad afectan a más de 260 millones; cifras que han aumentado significativamente tras la pandemia de COVID-19.</w:t>
      </w:r>
    </w:p>
    <w:p w14:paraId="08896CA0" w14:textId="77777777" w:rsidR="001B4E9F" w:rsidRPr="00CB610A" w:rsidRDefault="001B4E9F" w:rsidP="00A75737">
      <w:pPr>
        <w:spacing w:line="276" w:lineRule="auto"/>
        <w:rPr>
          <w:rFonts w:cs="Arial"/>
          <w:color w:val="000000" w:themeColor="text1"/>
          <w:lang w:val="es-PA"/>
        </w:rPr>
      </w:pPr>
    </w:p>
    <w:p w14:paraId="28119E69" w14:textId="77777777" w:rsidR="0098770C" w:rsidRPr="00CB610A" w:rsidRDefault="0098770C" w:rsidP="00A75737">
      <w:pPr>
        <w:spacing w:line="276" w:lineRule="auto"/>
        <w:rPr>
          <w:rFonts w:cs="Arial"/>
          <w:color w:val="000000" w:themeColor="text1"/>
          <w:lang w:val="es-PA"/>
        </w:rPr>
      </w:pPr>
      <w:r w:rsidRPr="00CB610A">
        <w:rPr>
          <w:rFonts w:cs="Arial"/>
          <w:color w:val="000000" w:themeColor="text1"/>
          <w:lang w:val="es-PA"/>
        </w:rPr>
        <w:t>Esta realidad evidencia la urgencia de crear herramientas innovadoras que permitan detectar, comprender y abordar estos problemas de manera más proactiva y personalizada. La identificación temprana de personas en riesgo es esencial para mejorar los resultados en salud mental, reducir el impacto socioeconómico de estos trastornos y orientar mejor los recursos de prevención y atención.</w:t>
      </w:r>
    </w:p>
    <w:p w14:paraId="59EBFA48" w14:textId="77777777" w:rsidR="0098770C" w:rsidRPr="00CB610A" w:rsidRDefault="0098770C" w:rsidP="00A75737">
      <w:pPr>
        <w:spacing w:line="276" w:lineRule="auto"/>
        <w:rPr>
          <w:rFonts w:cs="Arial"/>
          <w:color w:val="000000" w:themeColor="text1"/>
          <w:lang w:val="es-PA"/>
        </w:rPr>
      </w:pPr>
    </w:p>
    <w:p w14:paraId="7761FEC4" w14:textId="20D69342" w:rsidR="0098770C" w:rsidRPr="00CB610A" w:rsidRDefault="001B4E9F" w:rsidP="00A75737">
      <w:pPr>
        <w:spacing w:line="276" w:lineRule="auto"/>
        <w:rPr>
          <w:rFonts w:cs="Arial"/>
          <w:color w:val="000000" w:themeColor="text1"/>
          <w:lang w:val="es-PA"/>
        </w:rPr>
      </w:pPr>
      <w:r w:rsidRPr="00CB610A">
        <w:rPr>
          <w:rFonts w:cs="Arial"/>
          <w:color w:val="000000" w:themeColor="text1"/>
          <w:lang w:val="es-PA"/>
        </w:rPr>
        <w:t>En este contexto, la aplicación de técnicas de ciencia de datos, estadística avanzada e inteligencia artificial (IA) abre nuevas posibilidades para el análisis y la predicción de la salud mental en grandes poblaciones. Los enfoques tradicionales, centrados en análisis clínicos individuales o autoinformes, presentan limitaciones para abordar el fenómeno desde una perspectiva poblacional y contextual. Gracias a la disponibilidad de bases de datos globales y encuestas masivas, es posible integrar factores demográficos, sociales, económicos y contextuales para construir modelos predictivos más sólidos y representativos de la realidad.</w:t>
      </w:r>
    </w:p>
    <w:p w14:paraId="118AEBE8" w14:textId="77777777" w:rsidR="001B4E9F" w:rsidRPr="00CB610A" w:rsidRDefault="001B4E9F" w:rsidP="00A75737">
      <w:pPr>
        <w:spacing w:line="276" w:lineRule="auto"/>
        <w:rPr>
          <w:rFonts w:cs="Arial"/>
          <w:color w:val="000000" w:themeColor="text1"/>
          <w:lang w:val="es-PA"/>
        </w:rPr>
      </w:pPr>
    </w:p>
    <w:p w14:paraId="2AA1A6BE" w14:textId="77777777" w:rsidR="001B4E9F" w:rsidRPr="00CB610A" w:rsidRDefault="001B4E9F" w:rsidP="00A75737">
      <w:pPr>
        <w:spacing w:line="276" w:lineRule="auto"/>
        <w:rPr>
          <w:rFonts w:cs="Arial"/>
          <w:color w:val="000000" w:themeColor="text1"/>
          <w:lang w:val="es-PA"/>
        </w:rPr>
      </w:pPr>
      <w:r w:rsidRPr="00CB610A">
        <w:rPr>
          <w:rFonts w:cs="Arial"/>
          <w:color w:val="000000" w:themeColor="text1"/>
          <w:lang w:val="es-PA"/>
        </w:rPr>
        <w:t>La motivación central de este trabajo radica en desarrollar y evaluar modelos que, apoyados en estas fuentes de datos y en metodologías de aprendizaje automático, sean capaces de identificar patrones de riesgo y grupos vulnerables de manera automatizada y explicable. En línea con la literatura y los principios de la salud pública, se prioriza la sensibilidad del modelo (</w:t>
      </w:r>
      <w:proofErr w:type="spellStart"/>
      <w:r w:rsidRPr="00CB610A">
        <w:rPr>
          <w:rFonts w:cs="Arial"/>
          <w:color w:val="000000" w:themeColor="text1"/>
          <w:lang w:val="es-PA"/>
        </w:rPr>
        <w:t>recall</w:t>
      </w:r>
      <w:proofErr w:type="spellEnd"/>
      <w:r w:rsidRPr="00CB610A">
        <w:rPr>
          <w:rFonts w:cs="Arial"/>
          <w:color w:val="000000" w:themeColor="text1"/>
          <w:lang w:val="es-PA"/>
        </w:rPr>
        <w:t xml:space="preserve">) para la clase positiva (ansiedad/depresión), aceptando conscientemente una menor precisión a fin de minimizar el </w:t>
      </w:r>
      <w:proofErr w:type="spellStart"/>
      <w:r w:rsidRPr="00CB610A">
        <w:rPr>
          <w:rFonts w:cs="Arial"/>
          <w:color w:val="000000" w:themeColor="text1"/>
          <w:lang w:val="es-PA"/>
        </w:rPr>
        <w:t>subdiagnóstico</w:t>
      </w:r>
      <w:proofErr w:type="spellEnd"/>
      <w:r w:rsidRPr="00CB610A">
        <w:rPr>
          <w:rFonts w:cs="Arial"/>
          <w:color w:val="000000" w:themeColor="text1"/>
          <w:lang w:val="es-PA"/>
        </w:rPr>
        <w:t xml:space="preserve"> y maximizar la cobertura de los potenciales casos en riesgo. Esta aproximación ética y estratégica se justifica en que, para los sistemas de prevención y cribado, es preferible asumir un mayor </w:t>
      </w:r>
      <w:r w:rsidRPr="00CB610A">
        <w:rPr>
          <w:rFonts w:cs="Arial"/>
          <w:color w:val="000000" w:themeColor="text1"/>
          <w:lang w:val="es-PA"/>
        </w:rPr>
        <w:lastRenderedPageBreak/>
        <w:t>número de falsos positivos que perder la oportunidad de intervenir precozmente en personas realmente afectadas.</w:t>
      </w:r>
    </w:p>
    <w:p w14:paraId="7F7037CE" w14:textId="61D873FF" w:rsidR="001B4E9F" w:rsidRPr="00CB610A" w:rsidRDefault="001B4E9F" w:rsidP="00A75737">
      <w:pPr>
        <w:spacing w:line="276" w:lineRule="auto"/>
        <w:rPr>
          <w:rFonts w:cs="Arial"/>
          <w:color w:val="000000" w:themeColor="text1"/>
          <w:lang w:val="es-PA"/>
        </w:rPr>
      </w:pPr>
      <w:r w:rsidRPr="00CB610A">
        <w:rPr>
          <w:rFonts w:cs="Arial"/>
          <w:color w:val="000000" w:themeColor="text1"/>
          <w:lang w:val="es-PA"/>
        </w:rPr>
        <w:t>Asimismo, el trabajo se apoya en la experiencia personal y profesional del autor, así como en una visión de ingeniería orientada a la resolución de problemas sociales complejos. A través de la integración de diversas fuentes de datos, la aplicación de técnicas avanzadas de preprocesamiento y el desarrollo de modelos interpretables, se busca contribuir no solo al conocimiento científico, sino también a la creación de herramientas útiles y transferibles para la planificación de políticas públicas y el diseño de intervenciones efectivas en salud mental.</w:t>
      </w:r>
    </w:p>
    <w:p w14:paraId="586F7054" w14:textId="7E00672C" w:rsidR="002C1DA9" w:rsidRPr="00CB610A" w:rsidRDefault="00374C9D" w:rsidP="00A75737">
      <w:pPr>
        <w:spacing w:line="276" w:lineRule="auto"/>
        <w:rPr>
          <w:rFonts w:cs="Arial"/>
          <w:color w:val="000000" w:themeColor="text1"/>
          <w:lang w:val="es-PA"/>
        </w:rPr>
      </w:pPr>
      <w:r w:rsidRPr="00CB610A">
        <w:rPr>
          <w:rFonts w:cs="Arial"/>
          <w:color w:val="000000" w:themeColor="text1"/>
          <w:lang w:val="es-PA"/>
        </w:rPr>
        <w:t>E</w:t>
      </w:r>
      <w:r w:rsidR="001B4E9F" w:rsidRPr="00CB610A">
        <w:rPr>
          <w:rFonts w:cs="Arial"/>
          <w:color w:val="000000" w:themeColor="text1"/>
          <w:lang w:val="es-PA"/>
        </w:rPr>
        <w:t>ste estudio se sitúa en la intersección de la computación, la salud pública y la ética social, respondiendo a la necesidad de comprender y prevenir los problemas de salud mental a escala poblacional, con un enfoque innovador, práctico y alineado con los Objetivos de Desarrollo Sostenible relacionados con la salud y el bienestar.</w:t>
      </w:r>
    </w:p>
    <w:p w14:paraId="1009DC46" w14:textId="77777777" w:rsidR="001B4E9F" w:rsidRPr="00CB610A" w:rsidRDefault="001B4E9F" w:rsidP="00A75737">
      <w:pPr>
        <w:spacing w:line="276" w:lineRule="auto"/>
        <w:rPr>
          <w:rFonts w:cs="Arial"/>
          <w:color w:val="000000" w:themeColor="text1"/>
          <w:lang w:val="es-PA"/>
        </w:rPr>
      </w:pPr>
    </w:p>
    <w:p w14:paraId="18B3BF1B" w14:textId="5B592975" w:rsidR="0098770C" w:rsidRPr="00CB610A" w:rsidRDefault="0098770C" w:rsidP="00A75737">
      <w:pPr>
        <w:pStyle w:val="Heading2"/>
        <w:spacing w:line="276" w:lineRule="auto"/>
        <w:rPr>
          <w:rFonts w:ascii="Arial" w:hAnsi="Arial" w:cs="Arial"/>
          <w:color w:val="000000" w:themeColor="text1"/>
          <w:lang w:val="es-PA"/>
        </w:rPr>
      </w:pPr>
      <w:bookmarkStart w:id="4" w:name="_Toc200557771"/>
      <w:bookmarkStart w:id="5" w:name="_Toc200647912"/>
      <w:r w:rsidRPr="00CB610A">
        <w:rPr>
          <w:rFonts w:ascii="Arial" w:hAnsi="Arial" w:cs="Arial"/>
          <w:color w:val="000000" w:themeColor="text1"/>
          <w:lang w:val="es-PA"/>
        </w:rPr>
        <w:t>Objetivos del trabajo</w:t>
      </w:r>
      <w:bookmarkEnd w:id="4"/>
      <w:bookmarkEnd w:id="5"/>
    </w:p>
    <w:p w14:paraId="04501EDD" w14:textId="06D46114" w:rsidR="0098770C" w:rsidRPr="00CB610A" w:rsidRDefault="008A10D8" w:rsidP="00A75737">
      <w:pPr>
        <w:spacing w:line="276" w:lineRule="auto"/>
        <w:rPr>
          <w:rFonts w:cs="Arial"/>
          <w:color w:val="000000" w:themeColor="text1"/>
          <w:lang w:val="es-PA"/>
        </w:rPr>
      </w:pPr>
      <w:r w:rsidRPr="00CB610A">
        <w:rPr>
          <w:rFonts w:cs="Arial"/>
          <w:color w:val="000000" w:themeColor="text1"/>
          <w:lang w:val="es-PA"/>
        </w:rPr>
        <w:t>El objetivo general de este trabajo fue analizar la influencia de factores demográficos y sociales en la salud mental de diferentes grupos poblacionales, desarrollando modelos predictivos basados en técnicas de inteligencia artificial que permitieran identificar individuos en riesgo de ansiedad y depresión en contextos diversos</w:t>
      </w:r>
      <w:r w:rsidR="0098770C" w:rsidRPr="00CB610A">
        <w:rPr>
          <w:rFonts w:cs="Arial"/>
          <w:color w:val="000000" w:themeColor="text1"/>
          <w:lang w:val="es-PA"/>
        </w:rPr>
        <w:t>.</w:t>
      </w:r>
    </w:p>
    <w:p w14:paraId="3D2A3E27" w14:textId="77777777" w:rsidR="0098770C" w:rsidRPr="00CB610A" w:rsidRDefault="0098770C" w:rsidP="00A75737">
      <w:pPr>
        <w:spacing w:line="276" w:lineRule="auto"/>
        <w:rPr>
          <w:rFonts w:cs="Arial"/>
          <w:color w:val="000000" w:themeColor="text1"/>
          <w:lang w:val="es-PA"/>
        </w:rPr>
      </w:pPr>
    </w:p>
    <w:p w14:paraId="38156DEE" w14:textId="556203F1" w:rsidR="008A10D8" w:rsidRPr="00CB610A" w:rsidRDefault="008A10D8" w:rsidP="00A75737">
      <w:pPr>
        <w:pStyle w:val="Heading2"/>
        <w:spacing w:line="276" w:lineRule="auto"/>
        <w:rPr>
          <w:rFonts w:ascii="Arial" w:hAnsi="Arial" w:cs="Arial"/>
          <w:color w:val="000000" w:themeColor="text1"/>
          <w:lang w:val="es-PA"/>
        </w:rPr>
      </w:pPr>
      <w:bookmarkStart w:id="6" w:name="_Toc200557772"/>
      <w:bookmarkStart w:id="7" w:name="_Toc200647913"/>
      <w:r w:rsidRPr="00CB610A">
        <w:rPr>
          <w:rFonts w:ascii="Arial" w:hAnsi="Arial" w:cs="Arial"/>
          <w:color w:val="000000" w:themeColor="text1"/>
          <w:lang w:val="es-PA"/>
        </w:rPr>
        <w:t>Objetivos específicos</w:t>
      </w:r>
      <w:bookmarkEnd w:id="6"/>
      <w:bookmarkEnd w:id="7"/>
    </w:p>
    <w:p w14:paraId="0D62877D" w14:textId="77777777" w:rsidR="008A10D8" w:rsidRPr="00CB610A" w:rsidRDefault="008A10D8" w:rsidP="00A75737">
      <w:pPr>
        <w:spacing w:line="276" w:lineRule="auto"/>
        <w:rPr>
          <w:rFonts w:cs="Arial"/>
          <w:color w:val="000000" w:themeColor="text1"/>
          <w:lang w:val="es-PA"/>
        </w:rPr>
      </w:pPr>
      <w:r w:rsidRPr="00CB610A">
        <w:rPr>
          <w:rFonts w:cs="Arial"/>
          <w:color w:val="000000" w:themeColor="text1"/>
          <w:lang w:val="es-PA"/>
        </w:rPr>
        <w:t>Para alcanzar este objetivo general, se plantearon los siguientes objetivos específicos:</w:t>
      </w:r>
    </w:p>
    <w:p w14:paraId="04EA5EA5" w14:textId="77777777" w:rsidR="00592E18" w:rsidRPr="00CB610A" w:rsidRDefault="00592E18" w:rsidP="00A75737">
      <w:pPr>
        <w:spacing w:line="276" w:lineRule="auto"/>
        <w:rPr>
          <w:rFonts w:eastAsiaTheme="majorEastAsia" w:cs="Arial"/>
          <w:color w:val="000000" w:themeColor="text1"/>
          <w:lang w:val="es-PA"/>
        </w:rPr>
      </w:pPr>
    </w:p>
    <w:p w14:paraId="30661F3A" w14:textId="19A2A251" w:rsidR="00592E18" w:rsidRPr="00CB610A" w:rsidRDefault="008A10D8" w:rsidP="00A75737">
      <w:pPr>
        <w:pStyle w:val="ListParagraph"/>
        <w:numPr>
          <w:ilvl w:val="0"/>
          <w:numId w:val="71"/>
        </w:numPr>
        <w:spacing w:line="276" w:lineRule="auto"/>
        <w:rPr>
          <w:rFonts w:cs="Arial"/>
          <w:color w:val="000000" w:themeColor="text1"/>
          <w:lang w:val="es-PA"/>
        </w:rPr>
      </w:pPr>
      <w:r w:rsidRPr="00CB610A">
        <w:rPr>
          <w:rFonts w:eastAsiaTheme="majorEastAsia" w:cs="Arial"/>
          <w:b/>
          <w:bCs/>
          <w:color w:val="000000" w:themeColor="text1"/>
          <w:lang w:val="es-PA"/>
        </w:rPr>
        <w:t>Preprocesar y limpiar los datos:</w:t>
      </w:r>
      <w:r w:rsidRPr="00CB610A">
        <w:rPr>
          <w:rFonts w:cs="Arial"/>
          <w:color w:val="000000" w:themeColor="text1"/>
          <w:lang w:val="es-PA"/>
        </w:rPr>
        <w:t xml:space="preserve"> Realizar un exhaustivo tratamiento de los conjuntos de datos seleccionados, aplicando técnicas de limpieza, transformación, ingeniería de características y reducción de dimensionalidad, con el fin de garantizar la calidad y coherencia de la información utilizada.</w:t>
      </w:r>
    </w:p>
    <w:p w14:paraId="1A1CDDD2" w14:textId="11D195A2" w:rsidR="008A10D8" w:rsidRPr="00CB610A" w:rsidRDefault="008A10D8" w:rsidP="00A75737">
      <w:pPr>
        <w:pStyle w:val="ListParagraph"/>
        <w:numPr>
          <w:ilvl w:val="0"/>
          <w:numId w:val="71"/>
        </w:numPr>
        <w:spacing w:line="276" w:lineRule="auto"/>
        <w:rPr>
          <w:rFonts w:cs="Arial"/>
          <w:color w:val="000000" w:themeColor="text1"/>
          <w:lang w:val="es-PA"/>
        </w:rPr>
      </w:pPr>
      <w:r w:rsidRPr="00CB610A">
        <w:rPr>
          <w:rFonts w:eastAsiaTheme="majorEastAsia" w:cs="Arial"/>
          <w:b/>
          <w:bCs/>
          <w:color w:val="000000" w:themeColor="text1"/>
          <w:lang w:val="es-PA"/>
        </w:rPr>
        <w:t>Seleccionar y justificar las variables predictoras:</w:t>
      </w:r>
      <w:r w:rsidRPr="00CB610A">
        <w:rPr>
          <w:rFonts w:cs="Arial"/>
          <w:color w:val="000000" w:themeColor="text1"/>
          <w:lang w:val="es-PA"/>
        </w:rPr>
        <w:t xml:space="preserve"> Elegir, a partir de la literatura científica y la disponibilidad en los conjuntos de datos, las variables demográficas, sociales y contextuales que mejor explicaran el riesgo de ansiedad o depresión, evitando aquellas que pudieran generar </w:t>
      </w:r>
      <w:proofErr w:type="spellStart"/>
      <w:r w:rsidRPr="00CB610A">
        <w:rPr>
          <w:rFonts w:eastAsiaTheme="majorEastAsia" w:cs="Arial"/>
          <w:color w:val="000000" w:themeColor="text1"/>
          <w:lang w:val="es-PA"/>
        </w:rPr>
        <w:t>leakage</w:t>
      </w:r>
      <w:proofErr w:type="spellEnd"/>
      <w:r w:rsidRPr="00CB610A">
        <w:rPr>
          <w:rFonts w:cs="Arial"/>
          <w:color w:val="000000" w:themeColor="text1"/>
          <w:lang w:val="es-PA"/>
        </w:rPr>
        <w:t xml:space="preserve"> o fueran consecuencia del propio trastorno.</w:t>
      </w:r>
    </w:p>
    <w:p w14:paraId="607671D7" w14:textId="77777777" w:rsidR="008A10D8" w:rsidRPr="00CB610A" w:rsidRDefault="008A10D8" w:rsidP="00A75737">
      <w:pPr>
        <w:pStyle w:val="ListParagraph"/>
        <w:numPr>
          <w:ilvl w:val="0"/>
          <w:numId w:val="71"/>
        </w:numPr>
        <w:spacing w:line="276" w:lineRule="auto"/>
        <w:rPr>
          <w:rFonts w:cs="Arial"/>
          <w:color w:val="000000" w:themeColor="text1"/>
          <w:lang w:val="es-PA"/>
        </w:rPr>
      </w:pPr>
      <w:r w:rsidRPr="00CB610A">
        <w:rPr>
          <w:rFonts w:eastAsiaTheme="majorEastAsia" w:cs="Arial"/>
          <w:b/>
          <w:bCs/>
          <w:color w:val="000000" w:themeColor="text1"/>
          <w:lang w:val="es-PA"/>
        </w:rPr>
        <w:t>Desarrollar y comparar modelos de clasificación:</w:t>
      </w:r>
      <w:r w:rsidRPr="00CB610A">
        <w:rPr>
          <w:rFonts w:cs="Arial"/>
          <w:color w:val="000000" w:themeColor="text1"/>
          <w:lang w:val="es-PA"/>
        </w:rPr>
        <w:t xml:space="preserve"> Aplicar y comparar distintos algoritmos de aprendizaje automático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Regresión Logística,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implementando estrategias de balanceo de clases (SMOTE) y ajuste de </w:t>
      </w:r>
      <w:proofErr w:type="spellStart"/>
      <w:r w:rsidRPr="00CB610A">
        <w:rPr>
          <w:rFonts w:cs="Arial"/>
          <w:color w:val="000000" w:themeColor="text1"/>
          <w:lang w:val="es-PA"/>
        </w:rPr>
        <w:t>hiperparámetros</w:t>
      </w:r>
      <w:proofErr w:type="spellEnd"/>
      <w:r w:rsidRPr="00CB610A">
        <w:rPr>
          <w:rFonts w:cs="Arial"/>
          <w:color w:val="000000" w:themeColor="text1"/>
          <w:lang w:val="es-PA"/>
        </w:rPr>
        <w:t xml:space="preserve"> para optimizar el rendimiento, especialmente la sensibilidad (</w:t>
      </w:r>
      <w:proofErr w:type="spellStart"/>
      <w:r w:rsidRPr="00CB610A">
        <w:rPr>
          <w:rFonts w:eastAsiaTheme="majorEastAsia" w:cs="Arial"/>
          <w:color w:val="000000" w:themeColor="text1"/>
          <w:lang w:val="es-PA"/>
        </w:rPr>
        <w:t>recall</w:t>
      </w:r>
      <w:proofErr w:type="spellEnd"/>
      <w:r w:rsidRPr="00CB610A">
        <w:rPr>
          <w:rFonts w:cs="Arial"/>
          <w:color w:val="000000" w:themeColor="text1"/>
          <w:lang w:val="es-PA"/>
        </w:rPr>
        <w:t>) para la clase de interés.</w:t>
      </w:r>
    </w:p>
    <w:p w14:paraId="3AFA39EB" w14:textId="77777777" w:rsidR="008A10D8" w:rsidRPr="00CB610A" w:rsidRDefault="008A10D8" w:rsidP="00A75737">
      <w:pPr>
        <w:pStyle w:val="ListParagraph"/>
        <w:numPr>
          <w:ilvl w:val="0"/>
          <w:numId w:val="71"/>
        </w:numPr>
        <w:spacing w:line="276" w:lineRule="auto"/>
        <w:rPr>
          <w:rFonts w:cs="Arial"/>
          <w:color w:val="000000" w:themeColor="text1"/>
          <w:lang w:val="es-PA"/>
        </w:rPr>
      </w:pPr>
      <w:r w:rsidRPr="00CB610A">
        <w:rPr>
          <w:rFonts w:eastAsiaTheme="majorEastAsia" w:cs="Arial"/>
          <w:b/>
          <w:bCs/>
          <w:color w:val="000000" w:themeColor="text1"/>
          <w:lang w:val="es-PA"/>
        </w:rPr>
        <w:lastRenderedPageBreak/>
        <w:t>Evaluar el rendimiento y la interpretabilidad de los modelos:</w:t>
      </w:r>
      <w:r w:rsidRPr="00CB610A">
        <w:rPr>
          <w:rFonts w:cs="Arial"/>
          <w:color w:val="000000" w:themeColor="text1"/>
          <w:lang w:val="es-PA"/>
        </w:rPr>
        <w:t xml:space="preserve"> Utilizar métricas robustas como </w:t>
      </w:r>
      <w:proofErr w:type="spellStart"/>
      <w:r w:rsidRPr="00CB610A">
        <w:rPr>
          <w:rFonts w:eastAsiaTheme="majorEastAsia" w:cs="Arial"/>
          <w:color w:val="000000" w:themeColor="text1"/>
          <w:lang w:val="es-PA"/>
        </w:rPr>
        <w:t>recall</w:t>
      </w:r>
      <w:proofErr w:type="spellEnd"/>
      <w:r w:rsidRPr="00CB610A">
        <w:rPr>
          <w:rFonts w:cs="Arial"/>
          <w:color w:val="000000" w:themeColor="text1"/>
          <w:lang w:val="es-PA"/>
        </w:rPr>
        <w:t>, precisión, F1-score y exactitud (</w:t>
      </w:r>
      <w:proofErr w:type="spellStart"/>
      <w:r w:rsidRPr="00CB610A">
        <w:rPr>
          <w:rFonts w:eastAsiaTheme="majorEastAsia" w:cs="Arial"/>
          <w:color w:val="000000" w:themeColor="text1"/>
          <w:lang w:val="es-PA"/>
        </w:rPr>
        <w:t>accuracy</w:t>
      </w:r>
      <w:proofErr w:type="spellEnd"/>
      <w:r w:rsidRPr="00CB610A">
        <w:rPr>
          <w:rFonts w:cs="Arial"/>
          <w:color w:val="000000" w:themeColor="text1"/>
          <w:lang w:val="es-PA"/>
        </w:rPr>
        <w:t>), priorizando la sensibilidad en la clase de ansiedad/depresión, y aplicar técnicas de inteligencia artificial explicable (SHAP, LIME) para asegurar la transparencia y comprensión de las predicciones.</w:t>
      </w:r>
    </w:p>
    <w:p w14:paraId="2C8CCD08" w14:textId="77777777" w:rsidR="008A10D8" w:rsidRPr="00CB610A" w:rsidRDefault="008A10D8" w:rsidP="00A75737">
      <w:pPr>
        <w:pStyle w:val="ListParagraph"/>
        <w:numPr>
          <w:ilvl w:val="0"/>
          <w:numId w:val="71"/>
        </w:numPr>
        <w:spacing w:line="276" w:lineRule="auto"/>
        <w:rPr>
          <w:rFonts w:cs="Arial"/>
          <w:color w:val="000000" w:themeColor="text1"/>
          <w:lang w:val="es-PA"/>
        </w:rPr>
      </w:pPr>
      <w:r w:rsidRPr="00CB610A">
        <w:rPr>
          <w:rFonts w:eastAsiaTheme="majorEastAsia" w:cs="Arial"/>
          <w:b/>
          <w:bCs/>
          <w:color w:val="000000" w:themeColor="text1"/>
          <w:lang w:val="es-PA"/>
        </w:rPr>
        <w:t>Identificar los factores de riesgo más relevantes:</w:t>
      </w:r>
      <w:r w:rsidRPr="00CB610A">
        <w:rPr>
          <w:rFonts w:cs="Arial"/>
          <w:color w:val="000000" w:themeColor="text1"/>
          <w:lang w:val="es-PA"/>
        </w:rPr>
        <w:t xml:space="preserve"> Analizar la importancia relativa de las variables predictoras y extraer conclusiones útiles para la planificación de intervenciones de salud pública y la toma de decisiones informada.</w:t>
      </w:r>
    </w:p>
    <w:p w14:paraId="30A26B86" w14:textId="77777777" w:rsidR="008A10D8" w:rsidRPr="00CB610A" w:rsidRDefault="008A10D8" w:rsidP="00A75737">
      <w:pPr>
        <w:pStyle w:val="ListParagraph"/>
        <w:numPr>
          <w:ilvl w:val="0"/>
          <w:numId w:val="71"/>
        </w:numPr>
        <w:spacing w:line="276" w:lineRule="auto"/>
        <w:rPr>
          <w:rFonts w:cs="Arial"/>
          <w:color w:val="000000" w:themeColor="text1"/>
          <w:lang w:val="es-PA"/>
        </w:rPr>
      </w:pPr>
      <w:r w:rsidRPr="00CB610A">
        <w:rPr>
          <w:rFonts w:eastAsiaTheme="majorEastAsia" w:cs="Arial"/>
          <w:b/>
          <w:bCs/>
          <w:color w:val="000000" w:themeColor="text1"/>
          <w:lang w:val="es-PA"/>
        </w:rPr>
        <w:t>Reflexionar sobre las limitaciones y proponer líneas de mejora:</w:t>
      </w:r>
      <w:r w:rsidRPr="00CB610A">
        <w:rPr>
          <w:rFonts w:cs="Arial"/>
          <w:color w:val="000000" w:themeColor="text1"/>
          <w:lang w:val="es-PA"/>
        </w:rPr>
        <w:t xml:space="preserve"> Reconocer las limitaciones de los datos y de los modelos empleados, discutiendo posibles estrategias futuras para perfeccionar la predicción e incrementar el impacto social del trabajo.</w:t>
      </w:r>
    </w:p>
    <w:p w14:paraId="07493515" w14:textId="77777777" w:rsidR="0098770C" w:rsidRPr="00CB610A" w:rsidRDefault="0098770C" w:rsidP="00A75737">
      <w:pPr>
        <w:spacing w:line="276" w:lineRule="auto"/>
        <w:rPr>
          <w:rFonts w:cs="Arial"/>
          <w:color w:val="000000" w:themeColor="text1"/>
          <w:lang w:val="es-PA"/>
        </w:rPr>
      </w:pPr>
    </w:p>
    <w:p w14:paraId="349DD320" w14:textId="28B1617B" w:rsidR="008A10D8" w:rsidRPr="00CB610A" w:rsidRDefault="002C1DA9" w:rsidP="00A75737">
      <w:pPr>
        <w:pStyle w:val="Heading2"/>
        <w:spacing w:line="276" w:lineRule="auto"/>
        <w:rPr>
          <w:rFonts w:ascii="Arial" w:hAnsi="Arial" w:cs="Arial"/>
          <w:color w:val="000000" w:themeColor="text1"/>
          <w:lang w:val="es-PA"/>
        </w:rPr>
      </w:pPr>
      <w:bookmarkStart w:id="8" w:name="_Toc114590727"/>
      <w:bookmarkStart w:id="9" w:name="_Toc200557773"/>
      <w:bookmarkStart w:id="10" w:name="_Toc200647914"/>
      <w:r w:rsidRPr="00CB610A">
        <w:rPr>
          <w:rFonts w:ascii="Arial" w:hAnsi="Arial" w:cs="Arial"/>
          <w:color w:val="000000" w:themeColor="text1"/>
          <w:lang w:val="es-PA"/>
        </w:rPr>
        <w:t>Impacto en sostenibilidad, ético-social y de diversidad</w:t>
      </w:r>
      <w:bookmarkStart w:id="11" w:name="_Toc306971762"/>
      <w:bookmarkStart w:id="12" w:name="_Toc114590728"/>
      <w:bookmarkEnd w:id="8"/>
      <w:bookmarkEnd w:id="9"/>
      <w:bookmarkEnd w:id="10"/>
    </w:p>
    <w:p w14:paraId="51105EE4" w14:textId="650FEA8D" w:rsidR="008A10D8" w:rsidRPr="00CB610A" w:rsidRDefault="008A10D8" w:rsidP="00A75737">
      <w:pPr>
        <w:spacing w:line="276" w:lineRule="auto"/>
        <w:rPr>
          <w:rFonts w:eastAsia="Arial" w:cs="Arial"/>
          <w:color w:val="000000" w:themeColor="text1"/>
          <w:lang w:val="es-PA"/>
        </w:rPr>
      </w:pPr>
      <w:r w:rsidRPr="00CB610A">
        <w:rPr>
          <w:rFonts w:cs="Arial"/>
          <w:color w:val="000000" w:themeColor="text1"/>
          <w:lang w:val="es-PA"/>
        </w:rPr>
        <w:t>El presente trabajo, al explorar el uso de herramientas de inteligencia artificial en el ámbito de la salud mental, se vincula de manera significativa con varios Objetivos de Desarrollo Sostenible (ODS) propuestos por la Agenda 2030 de las Naciones Unidas. La pandemia de COVID-19 supuso un punto de inflexión, visibilizando la fragilidad de los sistemas de salud mental, el aumento de los casos de ansiedad y depresión y la necesidad de repensar las estrategias de prevención, atención y acompañamiento en contextos de crisis. La experiencia personal y profesional adquirida durante este periodo, enfrentando desafíos tanto en el ámbito clínico como en el análisis de datos de salud, fortaleció la convicción sobre la importancia de desarrollar soluciones innovadoras, éticas y adaptadas a las realidades emergentes.</w:t>
      </w:r>
    </w:p>
    <w:p w14:paraId="53024DB7" w14:textId="77777777" w:rsidR="008A10D8" w:rsidRPr="00CB610A" w:rsidRDefault="008A10D8" w:rsidP="00A75737">
      <w:pPr>
        <w:spacing w:line="276" w:lineRule="auto"/>
        <w:rPr>
          <w:rFonts w:eastAsia="Arial" w:cs="Arial"/>
          <w:color w:val="000000" w:themeColor="text1"/>
          <w:lang w:val="es-PA"/>
        </w:rPr>
      </w:pPr>
    </w:p>
    <w:p w14:paraId="3242AFFA" w14:textId="03402678" w:rsidR="008A10D8" w:rsidRPr="00CB610A" w:rsidRDefault="008A10D8" w:rsidP="00A75737">
      <w:pPr>
        <w:pStyle w:val="Heading3"/>
        <w:spacing w:line="276" w:lineRule="auto"/>
        <w:rPr>
          <w:rFonts w:cs="Arial"/>
          <w:color w:val="000000" w:themeColor="text1"/>
          <w:lang w:val="es-PA"/>
        </w:rPr>
      </w:pPr>
      <w:bookmarkStart w:id="13" w:name="_Toc200557774"/>
      <w:bookmarkStart w:id="14" w:name="_Toc200647915"/>
      <w:r w:rsidRPr="00CB610A">
        <w:rPr>
          <w:rFonts w:cs="Arial"/>
          <w:color w:val="000000" w:themeColor="text1"/>
          <w:lang w:val="es-PA"/>
        </w:rPr>
        <w:t>ODS 9: Industria, Innovación e Infraestructura</w:t>
      </w:r>
      <w:bookmarkEnd w:id="13"/>
      <w:bookmarkEnd w:id="14"/>
    </w:p>
    <w:p w14:paraId="4365D293" w14:textId="77777777" w:rsidR="008A10D8" w:rsidRPr="00CB610A" w:rsidRDefault="008A10D8" w:rsidP="00A75737">
      <w:pPr>
        <w:spacing w:line="276" w:lineRule="auto"/>
        <w:rPr>
          <w:rFonts w:eastAsia="Arial" w:cs="Arial"/>
          <w:color w:val="000000" w:themeColor="text1"/>
          <w:lang w:val="es-PA"/>
        </w:rPr>
      </w:pPr>
      <w:r w:rsidRPr="00CB610A">
        <w:rPr>
          <w:rFonts w:eastAsia="Arial" w:cs="Arial"/>
          <w:color w:val="000000" w:themeColor="text1"/>
          <w:lang w:val="es-PA"/>
        </w:rPr>
        <w:t>La crisis sanitaria aceleró la digitalización y la búsqueda de soluciones tecnológicas en el sector salud. En este contexto, la aplicación de técnicas de inteligencia artificial y análisis de datos contribuyó al avance tecnológico y la innovación, facilitando el desarrollo de infraestructuras digitales más robustas y resilientes. El uso de modelos predictivos y análisis multivariados permitió mejorar el acceso a la información clínica y optimizar la toma de decisiones, especialmente en momentos de alta demanda y recursos limitados, como los vividos durante la pandemia. Esta transformación tecnológica resultó clave para atender a poblaciones afectadas por el aislamiento, la incertidumbre y el impacto emocional de la crisis.</w:t>
      </w:r>
    </w:p>
    <w:p w14:paraId="054B1877" w14:textId="77777777" w:rsidR="008A10D8" w:rsidRPr="00CB610A" w:rsidRDefault="008A10D8" w:rsidP="00A75737">
      <w:pPr>
        <w:spacing w:line="276" w:lineRule="auto"/>
        <w:rPr>
          <w:rFonts w:eastAsia="Arial" w:cs="Arial"/>
          <w:color w:val="000000" w:themeColor="text1"/>
          <w:lang w:val="es-PA"/>
        </w:rPr>
      </w:pPr>
    </w:p>
    <w:p w14:paraId="484184FB" w14:textId="7B4DF736" w:rsidR="008A10D8" w:rsidRPr="00CB610A" w:rsidRDefault="008A10D8" w:rsidP="00A75737">
      <w:pPr>
        <w:pStyle w:val="Heading3"/>
        <w:spacing w:line="276" w:lineRule="auto"/>
        <w:rPr>
          <w:rFonts w:cs="Arial"/>
          <w:color w:val="000000" w:themeColor="text1"/>
          <w:lang w:val="es-PA"/>
        </w:rPr>
      </w:pPr>
      <w:bookmarkStart w:id="15" w:name="_Toc200557775"/>
      <w:bookmarkStart w:id="16" w:name="_Toc200647916"/>
      <w:r w:rsidRPr="00CB610A">
        <w:rPr>
          <w:rFonts w:cs="Arial"/>
          <w:color w:val="000000" w:themeColor="text1"/>
          <w:lang w:val="es-PA"/>
        </w:rPr>
        <w:lastRenderedPageBreak/>
        <w:t>ODS 16: Paz, Justicia e Instituciones Sólidas</w:t>
      </w:r>
      <w:bookmarkEnd w:id="15"/>
      <w:bookmarkEnd w:id="16"/>
    </w:p>
    <w:p w14:paraId="149775D1" w14:textId="77777777" w:rsidR="008A10D8" w:rsidRPr="00CB610A" w:rsidRDefault="008A10D8" w:rsidP="00A75737">
      <w:pPr>
        <w:spacing w:line="276" w:lineRule="auto"/>
        <w:rPr>
          <w:rFonts w:eastAsia="Arial" w:cs="Arial"/>
          <w:color w:val="000000" w:themeColor="text1"/>
          <w:lang w:val="es-PA"/>
        </w:rPr>
      </w:pPr>
      <w:r w:rsidRPr="00CB610A">
        <w:rPr>
          <w:rFonts w:eastAsia="Arial" w:cs="Arial"/>
          <w:color w:val="000000" w:themeColor="text1"/>
          <w:lang w:val="es-PA"/>
        </w:rPr>
        <w:t>La pandemia puso a prueba la confianza en las instituciones y la transparencia de los sistemas de salud. La consideración ética en el manejo de datos y la claridad en las metodologías empleadas resultaron aún más relevantes en este contexto, siendo fundamentales para fortalecer la legitimidad institucional y la confianza social. El cumplimiento riguroso de regulaciones, la protección de la privacidad y la sensibilidad en el tratamiento de datos personales, junto con la interpretabilidad de los modelos desarrollados, promovieron instituciones más inclusivas, responsables y comprometidas con la rendición de cuentas ante la ciudadanía.</w:t>
      </w:r>
    </w:p>
    <w:p w14:paraId="7787118C" w14:textId="77777777" w:rsidR="008A10D8" w:rsidRPr="00CB610A" w:rsidRDefault="008A10D8" w:rsidP="00A75737">
      <w:pPr>
        <w:spacing w:line="276" w:lineRule="auto"/>
        <w:rPr>
          <w:rFonts w:eastAsia="Arial" w:cs="Arial"/>
          <w:color w:val="000000" w:themeColor="text1"/>
          <w:lang w:val="es-PA"/>
        </w:rPr>
      </w:pPr>
    </w:p>
    <w:p w14:paraId="4628E444" w14:textId="16F5FB02" w:rsidR="004C77E3" w:rsidRPr="00CB610A" w:rsidRDefault="008A10D8" w:rsidP="00A75737">
      <w:pPr>
        <w:pStyle w:val="Heading3"/>
        <w:spacing w:line="276" w:lineRule="auto"/>
        <w:rPr>
          <w:rFonts w:cs="Arial"/>
          <w:color w:val="000000" w:themeColor="text1"/>
          <w:lang w:val="es-PA"/>
        </w:rPr>
      </w:pPr>
      <w:bookmarkStart w:id="17" w:name="_Toc200557776"/>
      <w:bookmarkStart w:id="18" w:name="_Toc200647917"/>
      <w:r w:rsidRPr="00CB610A">
        <w:rPr>
          <w:rFonts w:cs="Arial"/>
          <w:color w:val="000000" w:themeColor="text1"/>
          <w:lang w:val="es-PA"/>
        </w:rPr>
        <w:t xml:space="preserve">ODS 8: Trabajo Decente y Crecimiento </w:t>
      </w:r>
      <w:r w:rsidR="004C77E3" w:rsidRPr="00CB610A">
        <w:rPr>
          <w:rFonts w:cs="Arial"/>
          <w:color w:val="000000" w:themeColor="text1"/>
          <w:lang w:val="es-PA"/>
        </w:rPr>
        <w:t xml:space="preserve">Económico y </w:t>
      </w:r>
      <w:r w:rsidRPr="00CB610A">
        <w:rPr>
          <w:rFonts w:cs="Arial"/>
          <w:color w:val="000000" w:themeColor="text1"/>
          <w:lang w:val="es-PA"/>
        </w:rPr>
        <w:t>ODS 10: Reducción de las Desigualdades</w:t>
      </w:r>
      <w:bookmarkEnd w:id="17"/>
      <w:bookmarkEnd w:id="18"/>
    </w:p>
    <w:p w14:paraId="31F36154" w14:textId="77777777" w:rsidR="008A10D8" w:rsidRPr="00CB610A" w:rsidRDefault="008A10D8" w:rsidP="00A75737">
      <w:pPr>
        <w:spacing w:line="276" w:lineRule="auto"/>
        <w:rPr>
          <w:rFonts w:eastAsia="Arial" w:cs="Arial"/>
          <w:color w:val="000000" w:themeColor="text1"/>
          <w:lang w:val="es-PA"/>
        </w:rPr>
      </w:pPr>
      <w:r w:rsidRPr="00CB610A">
        <w:rPr>
          <w:rFonts w:eastAsia="Arial" w:cs="Arial"/>
          <w:color w:val="000000" w:themeColor="text1"/>
          <w:lang w:val="es-PA"/>
        </w:rPr>
        <w:t>El análisis de factores sociales y ambientales durante la pandemia puso en evidencia las brechas en el acceso y la calidad de la atención en salud mental, especialmente entre los grupos más vulnerables. La aplicación de inteligencia artificial facilitó la identificación de riesgos y necesidades emergentes, contribuyendo a orientar políticas públicas hacia una atención más equitativa y personalizada. Estas acciones permitieron reducir desigualdades, optimizar el uso de recursos y fortalecer el sector salud, promoviendo un entorno de trabajo más eficiente y sostenible. Asimismo, la crisis generó nuevas oportunidades de colaboración y crecimiento profesional para quienes, como el autor de este trabajo, participaron activamente en la adaptación de soluciones innovadoras frente a desafíos inéditos.</w:t>
      </w:r>
    </w:p>
    <w:p w14:paraId="67F9825B" w14:textId="77777777" w:rsidR="00936CC2" w:rsidRPr="00CB610A" w:rsidRDefault="00936CC2" w:rsidP="00A75737">
      <w:pPr>
        <w:spacing w:line="276" w:lineRule="auto"/>
        <w:rPr>
          <w:rFonts w:eastAsia="Arial" w:cs="Arial"/>
          <w:color w:val="000000" w:themeColor="text1"/>
          <w:lang w:val="es-PA"/>
        </w:rPr>
      </w:pPr>
    </w:p>
    <w:p w14:paraId="6B6A9D41" w14:textId="0B766E2B" w:rsidR="008A10D8" w:rsidRPr="00CB610A" w:rsidRDefault="002C1DA9" w:rsidP="00A75737">
      <w:pPr>
        <w:pStyle w:val="Heading3"/>
        <w:spacing w:line="276" w:lineRule="auto"/>
        <w:rPr>
          <w:rFonts w:cs="Arial"/>
          <w:color w:val="000000" w:themeColor="text1"/>
          <w:lang w:val="es-PA"/>
        </w:rPr>
      </w:pPr>
      <w:bookmarkStart w:id="19" w:name="_Toc200557777"/>
      <w:bookmarkStart w:id="20" w:name="_Toc200647918"/>
      <w:r w:rsidRPr="00CB610A">
        <w:rPr>
          <w:rFonts w:eastAsia="Arial" w:cs="Arial"/>
          <w:color w:val="000000" w:themeColor="text1"/>
          <w:lang w:val="es-PA"/>
        </w:rPr>
        <w:t>Enfoque y método seguido</w:t>
      </w:r>
      <w:bookmarkEnd w:id="11"/>
      <w:bookmarkEnd w:id="12"/>
      <w:bookmarkEnd w:id="19"/>
      <w:bookmarkEnd w:id="20"/>
    </w:p>
    <w:p w14:paraId="6F899DB4" w14:textId="77777777" w:rsidR="008A10D8" w:rsidRPr="00CB610A" w:rsidRDefault="008A10D8" w:rsidP="00A75737">
      <w:pPr>
        <w:spacing w:line="276" w:lineRule="auto"/>
        <w:rPr>
          <w:rFonts w:cs="Arial"/>
          <w:color w:val="000000" w:themeColor="text1"/>
          <w:lang w:val="es-PA"/>
        </w:rPr>
      </w:pPr>
      <w:r w:rsidRPr="00CB610A">
        <w:rPr>
          <w:rFonts w:cs="Arial"/>
          <w:color w:val="000000" w:themeColor="text1"/>
          <w:lang w:val="es-PA"/>
        </w:rPr>
        <w:t xml:space="preserve">Para el desarrollo de este trabajo se empleó una metodología en cascada, estructurada en fases claramente definidas y ordenadas, que permitió implementar un modelo de </w:t>
      </w:r>
      <w:r w:rsidRPr="00CB610A">
        <w:rPr>
          <w:rFonts w:eastAsiaTheme="majorEastAsia" w:cs="Arial"/>
          <w:color w:val="000000" w:themeColor="text1"/>
          <w:lang w:val="es-PA"/>
        </w:rPr>
        <w:t xml:space="preserve">machine </w:t>
      </w:r>
      <w:proofErr w:type="spellStart"/>
      <w:r w:rsidRPr="00CB610A">
        <w:rPr>
          <w:rFonts w:eastAsiaTheme="majorEastAsia" w:cs="Arial"/>
          <w:color w:val="000000" w:themeColor="text1"/>
          <w:lang w:val="es-PA"/>
        </w:rPr>
        <w:t>learning</w:t>
      </w:r>
      <w:proofErr w:type="spellEnd"/>
      <w:r w:rsidRPr="00CB610A">
        <w:rPr>
          <w:rFonts w:cs="Arial"/>
          <w:color w:val="000000" w:themeColor="text1"/>
          <w:lang w:val="es-PA"/>
        </w:rPr>
        <w:t xml:space="preserve"> orientado al análisis de datos en salud mental. Este enfoque facilitó una ejecución rigurosa, permitiendo avanzar de manera sistemática desde la concepción inicial hasta la obtención de resultados interpretables y útiles.</w:t>
      </w:r>
    </w:p>
    <w:p w14:paraId="00E1BFD9" w14:textId="77777777" w:rsidR="008A10D8" w:rsidRPr="00CB610A" w:rsidRDefault="008A10D8" w:rsidP="00A75737">
      <w:pPr>
        <w:spacing w:line="276" w:lineRule="auto"/>
        <w:rPr>
          <w:rFonts w:cs="Arial"/>
          <w:color w:val="000000" w:themeColor="text1"/>
          <w:lang w:val="es-PA"/>
        </w:rPr>
      </w:pPr>
    </w:p>
    <w:p w14:paraId="6BEF7541" w14:textId="118775A4" w:rsidR="008A10D8" w:rsidRPr="00CB610A" w:rsidRDefault="008A10D8" w:rsidP="00A75737">
      <w:pPr>
        <w:pStyle w:val="Heading3"/>
        <w:spacing w:line="276" w:lineRule="auto"/>
        <w:rPr>
          <w:rFonts w:cs="Arial"/>
          <w:color w:val="000000" w:themeColor="text1"/>
          <w:lang w:val="es-PA"/>
        </w:rPr>
      </w:pPr>
      <w:bookmarkStart w:id="21" w:name="_Toc200647919"/>
      <w:r w:rsidRPr="00CB610A">
        <w:rPr>
          <w:rFonts w:cs="Arial"/>
          <w:color w:val="000000" w:themeColor="text1"/>
          <w:lang w:val="es-PA"/>
        </w:rPr>
        <w:t>Fase de Análisis:</w:t>
      </w:r>
      <w:bookmarkEnd w:id="21"/>
    </w:p>
    <w:p w14:paraId="6756C956"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t>Identificación de datos</w:t>
      </w:r>
      <w:r w:rsidRPr="00CB610A">
        <w:rPr>
          <w:rFonts w:eastAsiaTheme="majorEastAsia" w:cs="Arial"/>
          <w:color w:val="000000" w:themeColor="text1"/>
          <w:lang w:val="es-PA"/>
        </w:rPr>
        <w:t>:</w:t>
      </w:r>
      <w:r w:rsidRPr="00CB610A">
        <w:rPr>
          <w:rFonts w:cs="Arial"/>
          <w:color w:val="000000" w:themeColor="text1"/>
          <w:lang w:val="es-PA"/>
        </w:rPr>
        <w:t xml:space="preserve"> Se seleccionaron las fuentes de información necesarias, empleando más de un conjunto de datos para contar con una base variada y sólida que enriqueciera el análisis.</w:t>
      </w:r>
    </w:p>
    <w:p w14:paraId="0776C408"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t>Procesamiento de datos</w:t>
      </w:r>
      <w:r w:rsidRPr="00CB610A">
        <w:rPr>
          <w:rFonts w:eastAsiaTheme="majorEastAsia" w:cs="Arial"/>
          <w:color w:val="000000" w:themeColor="text1"/>
          <w:lang w:val="es-PA"/>
        </w:rPr>
        <w:t>:</w:t>
      </w:r>
      <w:r w:rsidRPr="00CB610A">
        <w:rPr>
          <w:rFonts w:cs="Arial"/>
          <w:color w:val="000000" w:themeColor="text1"/>
          <w:lang w:val="es-PA"/>
        </w:rPr>
        <w:t xml:space="preserve"> Se limpiaron los datos y se eligieron las variables más relevantes, aplicando técnicas de ingeniería de características y reducción de dimensiones para optimizar la calidad de la información.</w:t>
      </w:r>
    </w:p>
    <w:p w14:paraId="724B2DEF"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lastRenderedPageBreak/>
        <w:t>Selección de modelos</w:t>
      </w:r>
      <w:r w:rsidRPr="00CB610A">
        <w:rPr>
          <w:rFonts w:eastAsiaTheme="majorEastAsia" w:cs="Arial"/>
          <w:color w:val="000000" w:themeColor="text1"/>
          <w:lang w:val="es-PA"/>
        </w:rPr>
        <w:t>:</w:t>
      </w:r>
      <w:r w:rsidRPr="00CB610A">
        <w:rPr>
          <w:rFonts w:cs="Arial"/>
          <w:color w:val="000000" w:themeColor="text1"/>
          <w:lang w:val="es-PA"/>
        </w:rPr>
        <w:t xml:space="preserve"> Se evaluaron distintos algoritmos de </w:t>
      </w:r>
      <w:proofErr w:type="spellStart"/>
      <w:r w:rsidRPr="00CB610A">
        <w:rPr>
          <w:rFonts w:eastAsiaTheme="majorEastAsia" w:cs="Arial"/>
          <w:color w:val="000000" w:themeColor="text1"/>
          <w:lang w:val="es-PA"/>
        </w:rPr>
        <w:t>clusterización</w:t>
      </w:r>
      <w:proofErr w:type="spellEnd"/>
      <w:r w:rsidRPr="00CB610A">
        <w:rPr>
          <w:rFonts w:cs="Arial"/>
          <w:color w:val="000000" w:themeColor="text1"/>
          <w:lang w:val="es-PA"/>
        </w:rPr>
        <w:t xml:space="preserve"> y clasificación, buscando aquellos que mejor se adaptaran a la naturaleza de los datos.</w:t>
      </w:r>
    </w:p>
    <w:p w14:paraId="492E3185"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t>Modelos interpretables:</w:t>
      </w:r>
      <w:r w:rsidRPr="00CB610A">
        <w:rPr>
          <w:rFonts w:cs="Arial"/>
          <w:color w:val="000000" w:themeColor="text1"/>
          <w:lang w:val="es-PA"/>
        </w:rPr>
        <w:t xml:space="preserve"> Se consideraron herramientas orientadas a la interpretabilidad, que permitieran comprender por qué el modelo producía determinadas predicciones, lo que facilitó la posterior adopción y validación por parte del personal médico.</w:t>
      </w:r>
    </w:p>
    <w:p w14:paraId="2694AEB8" w14:textId="77777777" w:rsidR="008A10D8" w:rsidRPr="00CB610A" w:rsidRDefault="008A10D8" w:rsidP="00A75737">
      <w:pPr>
        <w:spacing w:line="276" w:lineRule="auto"/>
        <w:rPr>
          <w:rFonts w:cs="Arial"/>
          <w:color w:val="000000" w:themeColor="text1"/>
          <w:lang w:val="es-PA"/>
        </w:rPr>
      </w:pPr>
    </w:p>
    <w:p w14:paraId="47C41621" w14:textId="77777777" w:rsidR="00102AF7" w:rsidRPr="00CB610A" w:rsidRDefault="00102AF7" w:rsidP="00A75737">
      <w:pPr>
        <w:spacing w:line="276" w:lineRule="auto"/>
        <w:rPr>
          <w:rFonts w:cs="Arial"/>
          <w:color w:val="000000" w:themeColor="text1"/>
          <w:lang w:val="es-PA"/>
        </w:rPr>
      </w:pPr>
    </w:p>
    <w:p w14:paraId="19831803" w14:textId="77777777" w:rsidR="00102AF7" w:rsidRPr="00CB610A" w:rsidRDefault="00102AF7" w:rsidP="00A75737">
      <w:pPr>
        <w:spacing w:line="276" w:lineRule="auto"/>
        <w:rPr>
          <w:rFonts w:cs="Arial"/>
          <w:color w:val="000000" w:themeColor="text1"/>
          <w:lang w:val="es-PA"/>
        </w:rPr>
      </w:pPr>
    </w:p>
    <w:p w14:paraId="1E273056" w14:textId="77777777" w:rsidR="00102AF7" w:rsidRPr="00CB610A" w:rsidRDefault="00102AF7" w:rsidP="00A75737">
      <w:pPr>
        <w:spacing w:line="276" w:lineRule="auto"/>
        <w:rPr>
          <w:rFonts w:cs="Arial"/>
          <w:color w:val="000000" w:themeColor="text1"/>
          <w:lang w:val="es-PA"/>
        </w:rPr>
      </w:pPr>
    </w:p>
    <w:p w14:paraId="2BFBA604" w14:textId="0DC72A83" w:rsidR="008A10D8" w:rsidRPr="00CB610A" w:rsidRDefault="008A10D8" w:rsidP="00A75737">
      <w:pPr>
        <w:pStyle w:val="Heading4"/>
        <w:spacing w:line="276" w:lineRule="auto"/>
        <w:rPr>
          <w:rFonts w:cs="Arial"/>
          <w:color w:val="000000" w:themeColor="text1"/>
          <w:lang w:val="es-PA"/>
        </w:rPr>
      </w:pPr>
      <w:r w:rsidRPr="00CB610A">
        <w:rPr>
          <w:rFonts w:cs="Arial"/>
          <w:color w:val="000000" w:themeColor="text1"/>
          <w:lang w:val="es-PA"/>
        </w:rPr>
        <w:t>Fase de Diseño:</w:t>
      </w:r>
    </w:p>
    <w:p w14:paraId="59FFD8D3"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t>Construcción del conjunto de datos final:</w:t>
      </w:r>
      <w:r w:rsidRPr="00CB610A">
        <w:rPr>
          <w:rFonts w:cs="Arial"/>
          <w:color w:val="000000" w:themeColor="text1"/>
          <w:lang w:val="es-PA"/>
        </w:rPr>
        <w:t xml:space="preserve"> A partir de los datos procesados, se definió el conjunto de datos definitivo, estableciendo con precisión las variables de entrada (</w:t>
      </w:r>
      <w:proofErr w:type="spellStart"/>
      <w:r w:rsidRPr="00CB610A">
        <w:rPr>
          <w:rFonts w:eastAsiaTheme="majorEastAsia" w:cs="Arial"/>
          <w:color w:val="000000" w:themeColor="text1"/>
          <w:lang w:val="es-PA"/>
        </w:rPr>
        <w:t>features</w:t>
      </w:r>
      <w:proofErr w:type="spellEnd"/>
      <w:r w:rsidRPr="00CB610A">
        <w:rPr>
          <w:rFonts w:cs="Arial"/>
          <w:color w:val="000000" w:themeColor="text1"/>
          <w:lang w:val="es-PA"/>
        </w:rPr>
        <w:t>) y la variable objetivo, para asegurar un desempeño óptimo del modelo.</w:t>
      </w:r>
    </w:p>
    <w:p w14:paraId="40B3C889" w14:textId="77777777" w:rsidR="008A10D8" w:rsidRPr="00CB610A" w:rsidRDefault="008A10D8" w:rsidP="00A75737">
      <w:pPr>
        <w:spacing w:line="276" w:lineRule="auto"/>
        <w:rPr>
          <w:rFonts w:cs="Arial"/>
          <w:color w:val="000000" w:themeColor="text1"/>
          <w:lang w:val="es-PA"/>
        </w:rPr>
      </w:pPr>
    </w:p>
    <w:p w14:paraId="17DA46D2" w14:textId="25145B1C" w:rsidR="008A10D8" w:rsidRPr="00CB610A" w:rsidRDefault="008A10D8" w:rsidP="00A75737">
      <w:pPr>
        <w:pStyle w:val="Heading4"/>
        <w:spacing w:line="276" w:lineRule="auto"/>
        <w:rPr>
          <w:rFonts w:cs="Arial"/>
          <w:color w:val="000000" w:themeColor="text1"/>
          <w:lang w:val="es-PA"/>
        </w:rPr>
      </w:pPr>
      <w:r w:rsidRPr="00CB610A">
        <w:rPr>
          <w:rFonts w:cs="Arial"/>
          <w:color w:val="000000" w:themeColor="text1"/>
          <w:lang w:val="es-PA"/>
        </w:rPr>
        <w:t>Fase de Implementación:</w:t>
      </w:r>
    </w:p>
    <w:p w14:paraId="4B558214"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t>Entrenamiento del modelo:</w:t>
      </w:r>
      <w:r w:rsidRPr="00CB610A">
        <w:rPr>
          <w:rFonts w:cs="Arial"/>
          <w:color w:val="000000" w:themeColor="text1"/>
          <w:lang w:val="es-PA"/>
        </w:rPr>
        <w:t xml:space="preserve"> Se desarrollaron los scripts necesarios, se entrenaron los modelos seleccionados y se ajustaron los </w:t>
      </w:r>
      <w:proofErr w:type="spellStart"/>
      <w:r w:rsidRPr="00CB610A">
        <w:rPr>
          <w:rFonts w:cs="Arial"/>
          <w:color w:val="000000" w:themeColor="text1"/>
          <w:lang w:val="es-PA"/>
        </w:rPr>
        <w:t>hiperparámetros</w:t>
      </w:r>
      <w:proofErr w:type="spellEnd"/>
      <w:r w:rsidRPr="00CB610A">
        <w:rPr>
          <w:rFonts w:cs="Arial"/>
          <w:color w:val="000000" w:themeColor="text1"/>
          <w:lang w:val="es-PA"/>
        </w:rPr>
        <w:t>, logrando así mejorar la precisión y el rendimiento de las predicciones.</w:t>
      </w:r>
    </w:p>
    <w:p w14:paraId="24952FA2" w14:textId="77777777" w:rsidR="008A10D8" w:rsidRPr="00CB610A" w:rsidRDefault="008A10D8" w:rsidP="00A75737">
      <w:pPr>
        <w:spacing w:line="276" w:lineRule="auto"/>
        <w:rPr>
          <w:rFonts w:cs="Arial"/>
          <w:color w:val="000000" w:themeColor="text1"/>
          <w:lang w:val="es-PA"/>
        </w:rPr>
      </w:pPr>
    </w:p>
    <w:p w14:paraId="656A3F4D" w14:textId="11DED6AA" w:rsidR="008A10D8" w:rsidRPr="00CB610A" w:rsidRDefault="008A10D8" w:rsidP="00A75737">
      <w:pPr>
        <w:pStyle w:val="Heading4"/>
        <w:spacing w:line="276" w:lineRule="auto"/>
        <w:rPr>
          <w:rFonts w:cs="Arial"/>
          <w:color w:val="000000" w:themeColor="text1"/>
          <w:lang w:val="es-PA"/>
        </w:rPr>
      </w:pPr>
      <w:r w:rsidRPr="00CB610A">
        <w:rPr>
          <w:rFonts w:cs="Arial"/>
          <w:color w:val="000000" w:themeColor="text1"/>
          <w:lang w:val="es-PA"/>
        </w:rPr>
        <w:t>Fase de Verificación:</w:t>
      </w:r>
    </w:p>
    <w:p w14:paraId="10B83261"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t>Validación y pruebas:</w:t>
      </w:r>
      <w:r w:rsidRPr="00CB610A">
        <w:rPr>
          <w:rFonts w:cs="Arial"/>
          <w:color w:val="000000" w:themeColor="text1"/>
          <w:lang w:val="es-PA"/>
        </w:rPr>
        <w:t xml:space="preserve"> Se evaluó el modelo empleando métricas de calidad (precisión, sensibilidad, etc.) con el fin de garantizar una adecuada generalización a nuevos datos.</w:t>
      </w:r>
    </w:p>
    <w:p w14:paraId="057164C5" w14:textId="77777777" w:rsidR="008A10D8" w:rsidRPr="00CB610A" w:rsidRDefault="008A10D8" w:rsidP="00A75737">
      <w:pPr>
        <w:spacing w:line="276" w:lineRule="auto"/>
        <w:rPr>
          <w:rFonts w:cs="Arial"/>
          <w:color w:val="000000" w:themeColor="text1"/>
          <w:lang w:val="es-PA"/>
        </w:rPr>
      </w:pPr>
      <w:r w:rsidRPr="00CB610A">
        <w:rPr>
          <w:rFonts w:eastAsiaTheme="majorEastAsia" w:cs="Arial"/>
          <w:b/>
          <w:bCs/>
          <w:color w:val="000000" w:themeColor="text1"/>
          <w:lang w:val="es-PA"/>
        </w:rPr>
        <w:t>Revisión de interpretabilidad:</w:t>
      </w:r>
      <w:r w:rsidRPr="00CB610A">
        <w:rPr>
          <w:rFonts w:cs="Arial"/>
          <w:color w:val="000000" w:themeColor="text1"/>
          <w:lang w:val="es-PA"/>
        </w:rPr>
        <w:t xml:space="preserve"> Se comprobó que los resultados fueran comprensibles y útiles para los profesionales de la salud, asegurando así su aplicabilidad práctica.</w:t>
      </w:r>
    </w:p>
    <w:p w14:paraId="7672B729" w14:textId="77777777" w:rsidR="00757A17" w:rsidRPr="00CB610A" w:rsidRDefault="00757A17" w:rsidP="00A75737">
      <w:pPr>
        <w:spacing w:line="276" w:lineRule="auto"/>
        <w:rPr>
          <w:rFonts w:cs="Arial"/>
          <w:color w:val="000000" w:themeColor="text1"/>
          <w:lang w:val="es-PA"/>
        </w:rPr>
      </w:pPr>
    </w:p>
    <w:p w14:paraId="180EED20" w14:textId="4FE5D2DE" w:rsidR="00757A17" w:rsidRPr="00CB610A" w:rsidRDefault="00757A17" w:rsidP="00A75737">
      <w:pPr>
        <w:pStyle w:val="Heading3"/>
        <w:spacing w:line="276" w:lineRule="auto"/>
        <w:rPr>
          <w:rFonts w:cs="Arial"/>
          <w:color w:val="000000" w:themeColor="text1"/>
          <w:lang w:val="es-PA"/>
        </w:rPr>
      </w:pPr>
      <w:bookmarkStart w:id="22" w:name="_Toc200557778"/>
      <w:bookmarkStart w:id="23" w:name="_Toc200647920"/>
      <w:r w:rsidRPr="00CB610A">
        <w:rPr>
          <w:rFonts w:cs="Arial"/>
          <w:color w:val="000000" w:themeColor="text1"/>
          <w:lang w:val="es-PA"/>
        </w:rPr>
        <w:t>Entregables e hitos</w:t>
      </w:r>
      <w:bookmarkEnd w:id="22"/>
      <w:bookmarkEnd w:id="23"/>
    </w:p>
    <w:tbl>
      <w:tblPr>
        <w:tblW w:w="8455" w:type="dxa"/>
        <w:tblInd w:w="113" w:type="dxa"/>
        <w:tblLook w:val="04A0" w:firstRow="1" w:lastRow="0" w:firstColumn="1" w:lastColumn="0" w:noHBand="0" w:noVBand="1"/>
      </w:tblPr>
      <w:tblGrid>
        <w:gridCol w:w="3055"/>
        <w:gridCol w:w="2610"/>
        <w:gridCol w:w="2790"/>
      </w:tblGrid>
      <w:tr w:rsidR="009149B3" w:rsidRPr="00CB610A" w14:paraId="2D705941" w14:textId="77777777" w:rsidTr="002A6997">
        <w:trPr>
          <w:trHeight w:val="30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BB1A8"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Fase / Entregable</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14:paraId="48CB2304"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Inicio</w:t>
            </w:r>
          </w:p>
        </w:tc>
        <w:tc>
          <w:tcPr>
            <w:tcW w:w="2790" w:type="dxa"/>
            <w:tcBorders>
              <w:top w:val="single" w:sz="4" w:space="0" w:color="auto"/>
              <w:left w:val="nil"/>
              <w:bottom w:val="single" w:sz="4" w:space="0" w:color="auto"/>
              <w:right w:val="single" w:sz="4" w:space="0" w:color="auto"/>
            </w:tcBorders>
            <w:shd w:val="clear" w:color="auto" w:fill="auto"/>
            <w:vAlign w:val="center"/>
            <w:hideMark/>
          </w:tcPr>
          <w:p w14:paraId="340B3801"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Fin</w:t>
            </w:r>
          </w:p>
        </w:tc>
      </w:tr>
      <w:tr w:rsidR="009149B3" w:rsidRPr="00CB610A" w14:paraId="49D50451" w14:textId="77777777" w:rsidTr="00757A17">
        <w:trPr>
          <w:trHeight w:val="66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A1CD2C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Definición del alcance y estructura del proyecto</w:t>
            </w:r>
          </w:p>
        </w:tc>
        <w:tc>
          <w:tcPr>
            <w:tcW w:w="2610" w:type="dxa"/>
            <w:tcBorders>
              <w:top w:val="nil"/>
              <w:left w:val="nil"/>
              <w:bottom w:val="single" w:sz="4" w:space="0" w:color="auto"/>
              <w:right w:val="single" w:sz="4" w:space="0" w:color="auto"/>
            </w:tcBorders>
            <w:shd w:val="clear" w:color="auto" w:fill="auto"/>
            <w:vAlign w:val="center"/>
            <w:hideMark/>
          </w:tcPr>
          <w:p w14:paraId="4ECDFC2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1/12/2024</w:t>
            </w:r>
          </w:p>
        </w:tc>
        <w:tc>
          <w:tcPr>
            <w:tcW w:w="2790" w:type="dxa"/>
            <w:tcBorders>
              <w:top w:val="nil"/>
              <w:left w:val="nil"/>
              <w:bottom w:val="single" w:sz="4" w:space="0" w:color="auto"/>
              <w:right w:val="single" w:sz="4" w:space="0" w:color="auto"/>
            </w:tcBorders>
            <w:shd w:val="clear" w:color="auto" w:fill="auto"/>
            <w:vAlign w:val="center"/>
            <w:hideMark/>
          </w:tcPr>
          <w:p w14:paraId="4F4FF774"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6/12/2024</w:t>
            </w:r>
          </w:p>
        </w:tc>
      </w:tr>
      <w:tr w:rsidR="009149B3" w:rsidRPr="00CB610A" w14:paraId="1746AE4D"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C1375D7"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Entrega PAC1 (Plan de Trabajo)</w:t>
            </w:r>
          </w:p>
        </w:tc>
        <w:tc>
          <w:tcPr>
            <w:tcW w:w="2610" w:type="dxa"/>
            <w:tcBorders>
              <w:top w:val="nil"/>
              <w:left w:val="nil"/>
              <w:bottom w:val="single" w:sz="4" w:space="0" w:color="auto"/>
              <w:right w:val="single" w:sz="4" w:space="0" w:color="auto"/>
            </w:tcBorders>
            <w:shd w:val="clear" w:color="auto" w:fill="auto"/>
            <w:vAlign w:val="center"/>
            <w:hideMark/>
          </w:tcPr>
          <w:p w14:paraId="619C677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8/12/2024</w:t>
            </w:r>
          </w:p>
        </w:tc>
        <w:tc>
          <w:tcPr>
            <w:tcW w:w="2790" w:type="dxa"/>
            <w:tcBorders>
              <w:top w:val="nil"/>
              <w:left w:val="nil"/>
              <w:bottom w:val="single" w:sz="4" w:space="0" w:color="auto"/>
              <w:right w:val="single" w:sz="4" w:space="0" w:color="auto"/>
            </w:tcBorders>
            <w:shd w:val="clear" w:color="auto" w:fill="auto"/>
            <w:vAlign w:val="center"/>
            <w:hideMark/>
          </w:tcPr>
          <w:p w14:paraId="483AEA98"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8/12/2024</w:t>
            </w:r>
          </w:p>
        </w:tc>
      </w:tr>
      <w:tr w:rsidR="009149B3" w:rsidRPr="00CB610A" w14:paraId="4038A84B"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D9974BA"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Selección y obtención del conjunto de datos</w:t>
            </w:r>
          </w:p>
        </w:tc>
        <w:tc>
          <w:tcPr>
            <w:tcW w:w="2610" w:type="dxa"/>
            <w:tcBorders>
              <w:top w:val="nil"/>
              <w:left w:val="nil"/>
              <w:bottom w:val="single" w:sz="4" w:space="0" w:color="auto"/>
              <w:right w:val="single" w:sz="4" w:space="0" w:color="auto"/>
            </w:tcBorders>
            <w:shd w:val="clear" w:color="auto" w:fill="auto"/>
            <w:vAlign w:val="center"/>
            <w:hideMark/>
          </w:tcPr>
          <w:p w14:paraId="531FB24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9/12/2024</w:t>
            </w:r>
          </w:p>
        </w:tc>
        <w:tc>
          <w:tcPr>
            <w:tcW w:w="2790" w:type="dxa"/>
            <w:tcBorders>
              <w:top w:val="nil"/>
              <w:left w:val="nil"/>
              <w:bottom w:val="single" w:sz="4" w:space="0" w:color="auto"/>
              <w:right w:val="single" w:sz="4" w:space="0" w:color="auto"/>
            </w:tcBorders>
            <w:shd w:val="clear" w:color="auto" w:fill="auto"/>
            <w:vAlign w:val="center"/>
            <w:hideMark/>
          </w:tcPr>
          <w:p w14:paraId="0206215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31/12/2024</w:t>
            </w:r>
          </w:p>
        </w:tc>
      </w:tr>
      <w:tr w:rsidR="009149B3" w:rsidRPr="00CB610A" w14:paraId="31229AF8" w14:textId="77777777" w:rsidTr="00757A17">
        <w:trPr>
          <w:trHeight w:val="102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89D21D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Preprocesamiento inicial de datos (limpieza, normalización)</w:t>
            </w:r>
          </w:p>
        </w:tc>
        <w:tc>
          <w:tcPr>
            <w:tcW w:w="2610" w:type="dxa"/>
            <w:tcBorders>
              <w:top w:val="nil"/>
              <w:left w:val="nil"/>
              <w:bottom w:val="single" w:sz="4" w:space="0" w:color="auto"/>
              <w:right w:val="single" w:sz="4" w:space="0" w:color="auto"/>
            </w:tcBorders>
            <w:shd w:val="clear" w:color="auto" w:fill="auto"/>
            <w:vAlign w:val="center"/>
            <w:hideMark/>
          </w:tcPr>
          <w:p w14:paraId="1F28D2E2"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1/1/2025</w:t>
            </w:r>
          </w:p>
        </w:tc>
        <w:tc>
          <w:tcPr>
            <w:tcW w:w="2790" w:type="dxa"/>
            <w:tcBorders>
              <w:top w:val="nil"/>
              <w:left w:val="nil"/>
              <w:bottom w:val="single" w:sz="4" w:space="0" w:color="auto"/>
              <w:right w:val="single" w:sz="4" w:space="0" w:color="auto"/>
            </w:tcBorders>
            <w:shd w:val="clear" w:color="auto" w:fill="auto"/>
            <w:vAlign w:val="center"/>
            <w:hideMark/>
          </w:tcPr>
          <w:p w14:paraId="7C2EF965"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20/01/2025</w:t>
            </w:r>
          </w:p>
        </w:tc>
      </w:tr>
      <w:tr w:rsidR="009149B3" w:rsidRPr="00CB610A" w14:paraId="1F91F1C9" w14:textId="77777777" w:rsidTr="002A6997">
        <w:trPr>
          <w:trHeight w:val="12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79FD89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lastRenderedPageBreak/>
              <w:t>Ingeniería de características y reducción de dimensionalidad</w:t>
            </w:r>
          </w:p>
        </w:tc>
        <w:tc>
          <w:tcPr>
            <w:tcW w:w="2610" w:type="dxa"/>
            <w:tcBorders>
              <w:top w:val="nil"/>
              <w:left w:val="nil"/>
              <w:bottom w:val="single" w:sz="4" w:space="0" w:color="auto"/>
              <w:right w:val="single" w:sz="4" w:space="0" w:color="auto"/>
            </w:tcBorders>
            <w:shd w:val="clear" w:color="auto" w:fill="auto"/>
            <w:vAlign w:val="center"/>
            <w:hideMark/>
          </w:tcPr>
          <w:p w14:paraId="6A43D631"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21/01/2025</w:t>
            </w:r>
          </w:p>
        </w:tc>
        <w:tc>
          <w:tcPr>
            <w:tcW w:w="2790" w:type="dxa"/>
            <w:tcBorders>
              <w:top w:val="nil"/>
              <w:left w:val="nil"/>
              <w:bottom w:val="single" w:sz="4" w:space="0" w:color="auto"/>
              <w:right w:val="single" w:sz="4" w:space="0" w:color="auto"/>
            </w:tcBorders>
            <w:shd w:val="clear" w:color="auto" w:fill="auto"/>
            <w:vAlign w:val="center"/>
            <w:hideMark/>
          </w:tcPr>
          <w:p w14:paraId="477CF363"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15/02/2025</w:t>
            </w:r>
          </w:p>
        </w:tc>
      </w:tr>
      <w:tr w:rsidR="009149B3" w:rsidRPr="00CB610A" w14:paraId="75735127" w14:textId="77777777" w:rsidTr="00757A17">
        <w:trPr>
          <w:trHeight w:val="116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3CF5772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Primera implementación de modelos (</w:t>
            </w:r>
            <w:proofErr w:type="spellStart"/>
            <w:r w:rsidRPr="00CB610A">
              <w:rPr>
                <w:rFonts w:cs="Arial"/>
                <w:color w:val="000000" w:themeColor="text1"/>
                <w:lang w:val="es-PA"/>
              </w:rPr>
              <w:t>clusterización</w:t>
            </w:r>
            <w:proofErr w:type="spellEnd"/>
            <w:r w:rsidRPr="00CB610A">
              <w:rPr>
                <w:rFonts w:cs="Arial"/>
                <w:color w:val="000000" w:themeColor="text1"/>
                <w:lang w:val="es-PA"/>
              </w:rPr>
              <w:t xml:space="preserve"> y clasificación)</w:t>
            </w:r>
          </w:p>
        </w:tc>
        <w:tc>
          <w:tcPr>
            <w:tcW w:w="2610" w:type="dxa"/>
            <w:tcBorders>
              <w:top w:val="nil"/>
              <w:left w:val="nil"/>
              <w:bottom w:val="single" w:sz="4" w:space="0" w:color="auto"/>
              <w:right w:val="single" w:sz="4" w:space="0" w:color="auto"/>
            </w:tcBorders>
            <w:shd w:val="clear" w:color="auto" w:fill="auto"/>
            <w:vAlign w:val="center"/>
            <w:hideMark/>
          </w:tcPr>
          <w:p w14:paraId="2FE9B3F1"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16/02/2025</w:t>
            </w:r>
          </w:p>
        </w:tc>
        <w:tc>
          <w:tcPr>
            <w:tcW w:w="2790" w:type="dxa"/>
            <w:tcBorders>
              <w:top w:val="nil"/>
              <w:left w:val="nil"/>
              <w:bottom w:val="single" w:sz="4" w:space="0" w:color="auto"/>
              <w:right w:val="single" w:sz="4" w:space="0" w:color="auto"/>
            </w:tcBorders>
            <w:shd w:val="clear" w:color="auto" w:fill="auto"/>
            <w:vAlign w:val="center"/>
            <w:hideMark/>
          </w:tcPr>
          <w:p w14:paraId="33A9000A"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25/02/2025</w:t>
            </w:r>
          </w:p>
        </w:tc>
      </w:tr>
      <w:tr w:rsidR="009149B3" w:rsidRPr="00CB610A" w14:paraId="3EA9116A" w14:textId="77777777" w:rsidTr="002A6997">
        <w:trPr>
          <w:trHeight w:val="9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63FD36FB"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Entrega PAC2 (Avance del trabajo, estado intermedio)</w:t>
            </w:r>
          </w:p>
        </w:tc>
        <w:tc>
          <w:tcPr>
            <w:tcW w:w="2610" w:type="dxa"/>
            <w:tcBorders>
              <w:top w:val="nil"/>
              <w:left w:val="nil"/>
              <w:bottom w:val="single" w:sz="4" w:space="0" w:color="auto"/>
              <w:right w:val="single" w:sz="4" w:space="0" w:color="auto"/>
            </w:tcBorders>
            <w:shd w:val="clear" w:color="auto" w:fill="auto"/>
            <w:vAlign w:val="center"/>
            <w:hideMark/>
          </w:tcPr>
          <w:p w14:paraId="04333818"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2/3/2025</w:t>
            </w:r>
          </w:p>
        </w:tc>
        <w:tc>
          <w:tcPr>
            <w:tcW w:w="2790" w:type="dxa"/>
            <w:tcBorders>
              <w:top w:val="nil"/>
              <w:left w:val="nil"/>
              <w:bottom w:val="single" w:sz="4" w:space="0" w:color="auto"/>
              <w:right w:val="single" w:sz="4" w:space="0" w:color="auto"/>
            </w:tcBorders>
            <w:shd w:val="clear" w:color="auto" w:fill="auto"/>
            <w:vAlign w:val="center"/>
            <w:hideMark/>
          </w:tcPr>
          <w:p w14:paraId="3BFB9C54"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2/3/2025</w:t>
            </w:r>
          </w:p>
        </w:tc>
      </w:tr>
      <w:tr w:rsidR="009149B3" w:rsidRPr="00CB610A" w14:paraId="4BF51E10" w14:textId="77777777" w:rsidTr="00757A17">
        <w:trPr>
          <w:trHeight w:val="89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70DF39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 xml:space="preserve">Ajuste de </w:t>
            </w:r>
            <w:proofErr w:type="spellStart"/>
            <w:r w:rsidRPr="00CB610A">
              <w:rPr>
                <w:rFonts w:cs="Arial"/>
                <w:color w:val="000000" w:themeColor="text1"/>
                <w:lang w:val="es-PA"/>
              </w:rPr>
              <w:t>hiperparámetros</w:t>
            </w:r>
            <w:proofErr w:type="spellEnd"/>
            <w:r w:rsidRPr="00CB610A">
              <w:rPr>
                <w:rFonts w:cs="Arial"/>
                <w:color w:val="000000" w:themeColor="text1"/>
                <w:lang w:val="es-PA"/>
              </w:rPr>
              <w:t xml:space="preserve"> y entrenamiento avanzado de modelos</w:t>
            </w:r>
          </w:p>
        </w:tc>
        <w:tc>
          <w:tcPr>
            <w:tcW w:w="2610" w:type="dxa"/>
            <w:tcBorders>
              <w:top w:val="nil"/>
              <w:left w:val="nil"/>
              <w:bottom w:val="single" w:sz="4" w:space="0" w:color="auto"/>
              <w:right w:val="single" w:sz="4" w:space="0" w:color="auto"/>
            </w:tcBorders>
            <w:shd w:val="clear" w:color="auto" w:fill="auto"/>
            <w:vAlign w:val="center"/>
            <w:hideMark/>
          </w:tcPr>
          <w:p w14:paraId="6D479B49"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3/3/2025</w:t>
            </w:r>
          </w:p>
        </w:tc>
        <w:tc>
          <w:tcPr>
            <w:tcW w:w="2790" w:type="dxa"/>
            <w:tcBorders>
              <w:top w:val="nil"/>
              <w:left w:val="nil"/>
              <w:bottom w:val="single" w:sz="4" w:space="0" w:color="auto"/>
              <w:right w:val="single" w:sz="4" w:space="0" w:color="auto"/>
            </w:tcBorders>
            <w:shd w:val="clear" w:color="auto" w:fill="auto"/>
            <w:vAlign w:val="center"/>
            <w:hideMark/>
          </w:tcPr>
          <w:p w14:paraId="6F1D23D9"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20/03/2025</w:t>
            </w:r>
          </w:p>
        </w:tc>
      </w:tr>
      <w:tr w:rsidR="009149B3" w:rsidRPr="00CB610A" w14:paraId="544DBDA6" w14:textId="77777777" w:rsidTr="00757A17">
        <w:trPr>
          <w:trHeight w:val="89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58F2AC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Evaluación de métricas y análisis preliminar de resultados</w:t>
            </w:r>
          </w:p>
        </w:tc>
        <w:tc>
          <w:tcPr>
            <w:tcW w:w="2610" w:type="dxa"/>
            <w:tcBorders>
              <w:top w:val="nil"/>
              <w:left w:val="nil"/>
              <w:bottom w:val="single" w:sz="4" w:space="0" w:color="auto"/>
              <w:right w:val="single" w:sz="4" w:space="0" w:color="auto"/>
            </w:tcBorders>
            <w:shd w:val="clear" w:color="auto" w:fill="auto"/>
            <w:vAlign w:val="center"/>
            <w:hideMark/>
          </w:tcPr>
          <w:p w14:paraId="3067C08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21/03/2025</w:t>
            </w:r>
          </w:p>
        </w:tc>
        <w:tc>
          <w:tcPr>
            <w:tcW w:w="2790" w:type="dxa"/>
            <w:tcBorders>
              <w:top w:val="nil"/>
              <w:left w:val="nil"/>
              <w:bottom w:val="single" w:sz="4" w:space="0" w:color="auto"/>
              <w:right w:val="single" w:sz="4" w:space="0" w:color="auto"/>
            </w:tcBorders>
            <w:shd w:val="clear" w:color="auto" w:fill="auto"/>
            <w:vAlign w:val="center"/>
            <w:hideMark/>
          </w:tcPr>
          <w:p w14:paraId="1752889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10/4/2025</w:t>
            </w:r>
          </w:p>
        </w:tc>
      </w:tr>
      <w:tr w:rsidR="009149B3" w:rsidRPr="00CB610A" w14:paraId="4DF6BBE0" w14:textId="77777777" w:rsidTr="002A6997">
        <w:trPr>
          <w:trHeight w:val="12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5717221"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Preparación de documentación intermedia para reporte</w:t>
            </w:r>
          </w:p>
        </w:tc>
        <w:tc>
          <w:tcPr>
            <w:tcW w:w="2610" w:type="dxa"/>
            <w:tcBorders>
              <w:top w:val="nil"/>
              <w:left w:val="nil"/>
              <w:bottom w:val="single" w:sz="4" w:space="0" w:color="auto"/>
              <w:right w:val="single" w:sz="4" w:space="0" w:color="auto"/>
            </w:tcBorders>
            <w:shd w:val="clear" w:color="auto" w:fill="auto"/>
            <w:vAlign w:val="center"/>
            <w:hideMark/>
          </w:tcPr>
          <w:p w14:paraId="2C343A4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11/4/2025</w:t>
            </w:r>
          </w:p>
        </w:tc>
        <w:tc>
          <w:tcPr>
            <w:tcW w:w="2790" w:type="dxa"/>
            <w:tcBorders>
              <w:top w:val="nil"/>
              <w:left w:val="nil"/>
              <w:bottom w:val="single" w:sz="4" w:space="0" w:color="auto"/>
              <w:right w:val="single" w:sz="4" w:space="0" w:color="auto"/>
            </w:tcBorders>
            <w:shd w:val="clear" w:color="auto" w:fill="auto"/>
            <w:vAlign w:val="center"/>
            <w:hideMark/>
          </w:tcPr>
          <w:p w14:paraId="6AAB700E"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24/04/2025</w:t>
            </w:r>
          </w:p>
        </w:tc>
      </w:tr>
      <w:tr w:rsidR="009149B3" w:rsidRPr="00CB610A" w14:paraId="2D94D310" w14:textId="77777777" w:rsidTr="002A6997">
        <w:trPr>
          <w:trHeight w:val="9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D9264B5"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Entrega PAC3 (Resultados intermedios)</w:t>
            </w:r>
          </w:p>
        </w:tc>
        <w:tc>
          <w:tcPr>
            <w:tcW w:w="2610" w:type="dxa"/>
            <w:tcBorders>
              <w:top w:val="nil"/>
              <w:left w:val="nil"/>
              <w:bottom w:val="single" w:sz="4" w:space="0" w:color="auto"/>
              <w:right w:val="single" w:sz="4" w:space="0" w:color="auto"/>
            </w:tcBorders>
            <w:shd w:val="clear" w:color="auto" w:fill="auto"/>
            <w:vAlign w:val="center"/>
            <w:hideMark/>
          </w:tcPr>
          <w:p w14:paraId="442E2F8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27/04/2025</w:t>
            </w:r>
          </w:p>
        </w:tc>
        <w:tc>
          <w:tcPr>
            <w:tcW w:w="2790" w:type="dxa"/>
            <w:tcBorders>
              <w:top w:val="nil"/>
              <w:left w:val="nil"/>
              <w:bottom w:val="single" w:sz="4" w:space="0" w:color="auto"/>
              <w:right w:val="single" w:sz="4" w:space="0" w:color="auto"/>
            </w:tcBorders>
            <w:shd w:val="clear" w:color="auto" w:fill="auto"/>
            <w:vAlign w:val="center"/>
            <w:hideMark/>
          </w:tcPr>
          <w:p w14:paraId="3AE2E5C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27/04/2025</w:t>
            </w:r>
          </w:p>
        </w:tc>
      </w:tr>
      <w:tr w:rsidR="009149B3" w:rsidRPr="00CB610A" w14:paraId="17DB1E28" w14:textId="77777777" w:rsidTr="00757A17">
        <w:trPr>
          <w:trHeight w:val="93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171DE43"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Mejora de modelos, análisis de interpretabilidad y refuerzo de conclusiones</w:t>
            </w:r>
          </w:p>
        </w:tc>
        <w:tc>
          <w:tcPr>
            <w:tcW w:w="2610" w:type="dxa"/>
            <w:tcBorders>
              <w:top w:val="nil"/>
              <w:left w:val="nil"/>
              <w:bottom w:val="single" w:sz="4" w:space="0" w:color="auto"/>
              <w:right w:val="single" w:sz="4" w:space="0" w:color="auto"/>
            </w:tcBorders>
            <w:shd w:val="clear" w:color="auto" w:fill="auto"/>
            <w:vAlign w:val="center"/>
            <w:hideMark/>
          </w:tcPr>
          <w:p w14:paraId="486874D3"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28/04/2025</w:t>
            </w:r>
          </w:p>
        </w:tc>
        <w:tc>
          <w:tcPr>
            <w:tcW w:w="2790" w:type="dxa"/>
            <w:tcBorders>
              <w:top w:val="nil"/>
              <w:left w:val="nil"/>
              <w:bottom w:val="single" w:sz="4" w:space="0" w:color="auto"/>
              <w:right w:val="single" w:sz="4" w:space="0" w:color="auto"/>
            </w:tcBorders>
            <w:shd w:val="clear" w:color="auto" w:fill="auto"/>
            <w:vAlign w:val="center"/>
            <w:hideMark/>
          </w:tcPr>
          <w:p w14:paraId="6A569D3D"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20/05/2025</w:t>
            </w:r>
          </w:p>
        </w:tc>
      </w:tr>
      <w:tr w:rsidR="009149B3" w:rsidRPr="00CB610A" w14:paraId="1A19FAB8" w14:textId="77777777" w:rsidTr="00757A17">
        <w:trPr>
          <w:trHeight w:val="134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C2094B6"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Redacción de la memoria final (incluyendo conclusiones y recomendaciones)</w:t>
            </w:r>
          </w:p>
        </w:tc>
        <w:tc>
          <w:tcPr>
            <w:tcW w:w="2610" w:type="dxa"/>
            <w:tcBorders>
              <w:top w:val="nil"/>
              <w:left w:val="nil"/>
              <w:bottom w:val="single" w:sz="4" w:space="0" w:color="auto"/>
              <w:right w:val="single" w:sz="4" w:space="0" w:color="auto"/>
            </w:tcBorders>
            <w:shd w:val="clear" w:color="auto" w:fill="auto"/>
            <w:vAlign w:val="center"/>
            <w:hideMark/>
          </w:tcPr>
          <w:p w14:paraId="18F5DC17"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21/05/2025</w:t>
            </w:r>
          </w:p>
        </w:tc>
        <w:tc>
          <w:tcPr>
            <w:tcW w:w="2790" w:type="dxa"/>
            <w:tcBorders>
              <w:top w:val="nil"/>
              <w:left w:val="nil"/>
              <w:bottom w:val="single" w:sz="4" w:space="0" w:color="auto"/>
              <w:right w:val="single" w:sz="4" w:space="0" w:color="auto"/>
            </w:tcBorders>
            <w:shd w:val="clear" w:color="auto" w:fill="auto"/>
            <w:vAlign w:val="center"/>
            <w:hideMark/>
          </w:tcPr>
          <w:p w14:paraId="2B092D42"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5/6/2025</w:t>
            </w:r>
          </w:p>
        </w:tc>
      </w:tr>
      <w:tr w:rsidR="009149B3" w:rsidRPr="00CB610A" w14:paraId="13D94AB3"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1B43218"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Entrega PAC4 (Memoria Final)</w:t>
            </w:r>
          </w:p>
        </w:tc>
        <w:tc>
          <w:tcPr>
            <w:tcW w:w="2610" w:type="dxa"/>
            <w:tcBorders>
              <w:top w:val="nil"/>
              <w:left w:val="nil"/>
              <w:bottom w:val="single" w:sz="4" w:space="0" w:color="auto"/>
              <w:right w:val="single" w:sz="4" w:space="0" w:color="auto"/>
            </w:tcBorders>
            <w:shd w:val="clear" w:color="auto" w:fill="auto"/>
            <w:vAlign w:val="center"/>
            <w:hideMark/>
          </w:tcPr>
          <w:p w14:paraId="28F2A6F9"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11/6/2025</w:t>
            </w:r>
          </w:p>
        </w:tc>
        <w:tc>
          <w:tcPr>
            <w:tcW w:w="2790" w:type="dxa"/>
            <w:tcBorders>
              <w:top w:val="nil"/>
              <w:left w:val="nil"/>
              <w:bottom w:val="single" w:sz="4" w:space="0" w:color="auto"/>
              <w:right w:val="single" w:sz="4" w:space="0" w:color="auto"/>
            </w:tcBorders>
            <w:shd w:val="clear" w:color="auto" w:fill="auto"/>
            <w:vAlign w:val="center"/>
            <w:hideMark/>
          </w:tcPr>
          <w:p w14:paraId="7FFC79CB"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11/6/2025</w:t>
            </w:r>
          </w:p>
        </w:tc>
      </w:tr>
      <w:tr w:rsidR="009149B3" w:rsidRPr="00CB610A" w14:paraId="00ACFDE7" w14:textId="77777777" w:rsidTr="002A6997">
        <w:trPr>
          <w:trHeight w:val="9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12136283"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Preparación de la presentación virtual final</w:t>
            </w:r>
          </w:p>
        </w:tc>
        <w:tc>
          <w:tcPr>
            <w:tcW w:w="2610" w:type="dxa"/>
            <w:tcBorders>
              <w:top w:val="nil"/>
              <w:left w:val="nil"/>
              <w:bottom w:val="single" w:sz="4" w:space="0" w:color="auto"/>
              <w:right w:val="single" w:sz="4" w:space="0" w:color="auto"/>
            </w:tcBorders>
            <w:shd w:val="clear" w:color="auto" w:fill="auto"/>
            <w:vAlign w:val="center"/>
            <w:hideMark/>
          </w:tcPr>
          <w:p w14:paraId="0CB6F8E2"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12/6/2025</w:t>
            </w:r>
          </w:p>
        </w:tc>
        <w:tc>
          <w:tcPr>
            <w:tcW w:w="2790" w:type="dxa"/>
            <w:tcBorders>
              <w:top w:val="nil"/>
              <w:left w:val="nil"/>
              <w:bottom w:val="single" w:sz="4" w:space="0" w:color="auto"/>
              <w:right w:val="single" w:sz="4" w:space="0" w:color="auto"/>
            </w:tcBorders>
            <w:shd w:val="clear" w:color="auto" w:fill="auto"/>
            <w:vAlign w:val="center"/>
            <w:hideMark/>
          </w:tcPr>
          <w:p w14:paraId="6276BFE7"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20/06/2025</w:t>
            </w:r>
          </w:p>
        </w:tc>
      </w:tr>
      <w:tr w:rsidR="009149B3" w:rsidRPr="00CB610A" w14:paraId="491AC14A" w14:textId="77777777" w:rsidTr="002A6997">
        <w:trPr>
          <w:trHeight w:val="600"/>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07953980"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Defensa final (fecha por confirmar)</w:t>
            </w:r>
          </w:p>
        </w:tc>
        <w:tc>
          <w:tcPr>
            <w:tcW w:w="2610" w:type="dxa"/>
            <w:tcBorders>
              <w:top w:val="nil"/>
              <w:left w:val="nil"/>
              <w:bottom w:val="single" w:sz="4" w:space="0" w:color="auto"/>
              <w:right w:val="single" w:sz="4" w:space="0" w:color="auto"/>
            </w:tcBorders>
            <w:shd w:val="clear" w:color="auto" w:fill="auto"/>
            <w:vAlign w:val="center"/>
            <w:hideMark/>
          </w:tcPr>
          <w:p w14:paraId="02CB87EC"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21/06/2025</w:t>
            </w:r>
          </w:p>
        </w:tc>
        <w:tc>
          <w:tcPr>
            <w:tcW w:w="2790" w:type="dxa"/>
            <w:tcBorders>
              <w:top w:val="nil"/>
              <w:left w:val="nil"/>
              <w:bottom w:val="single" w:sz="4" w:space="0" w:color="auto"/>
              <w:right w:val="single" w:sz="4" w:space="0" w:color="auto"/>
            </w:tcBorders>
            <w:shd w:val="clear" w:color="auto" w:fill="auto"/>
            <w:vAlign w:val="center"/>
            <w:hideMark/>
          </w:tcPr>
          <w:p w14:paraId="552A0BFD" w14:textId="77777777" w:rsidR="00757A17" w:rsidRPr="00CB610A" w:rsidRDefault="00757A17" w:rsidP="00A75737">
            <w:pPr>
              <w:spacing w:line="276" w:lineRule="auto"/>
              <w:rPr>
                <w:rFonts w:cs="Arial"/>
                <w:color w:val="000000" w:themeColor="text1"/>
                <w:lang w:val="es-PA"/>
              </w:rPr>
            </w:pPr>
            <w:r w:rsidRPr="00CB610A">
              <w:rPr>
                <w:rFonts w:cs="Arial"/>
                <w:color w:val="000000" w:themeColor="text1"/>
                <w:lang w:val="es-PA"/>
              </w:rPr>
              <w:t>30/06/2025</w:t>
            </w:r>
          </w:p>
        </w:tc>
      </w:tr>
    </w:tbl>
    <w:p w14:paraId="22761AE9" w14:textId="77777777" w:rsidR="00757A17" w:rsidRPr="00CB610A" w:rsidRDefault="00757A17" w:rsidP="00A75737">
      <w:pPr>
        <w:spacing w:line="276" w:lineRule="auto"/>
        <w:rPr>
          <w:rFonts w:eastAsia="Arial" w:cs="Arial"/>
          <w:color w:val="000000" w:themeColor="text1"/>
          <w:lang w:val="es-PA"/>
        </w:rPr>
      </w:pPr>
    </w:p>
    <w:p w14:paraId="262B1B3A" w14:textId="77777777" w:rsidR="00CA0796" w:rsidRPr="00CB610A" w:rsidRDefault="00CA0796" w:rsidP="00A75737">
      <w:pPr>
        <w:spacing w:line="276" w:lineRule="auto"/>
        <w:rPr>
          <w:rFonts w:cs="Arial"/>
          <w:color w:val="000000" w:themeColor="text1"/>
          <w:lang w:val="es-PA"/>
        </w:rPr>
      </w:pPr>
    </w:p>
    <w:p w14:paraId="1BD3AAF2" w14:textId="77777777" w:rsidR="007C52EB" w:rsidRPr="00CB610A" w:rsidRDefault="007C52EB" w:rsidP="00A75737">
      <w:pPr>
        <w:spacing w:line="276" w:lineRule="auto"/>
        <w:rPr>
          <w:rFonts w:cs="Arial"/>
          <w:color w:val="000000" w:themeColor="text1"/>
          <w:lang w:val="es-PA"/>
        </w:rPr>
      </w:pPr>
      <w:r w:rsidRPr="00CB610A">
        <w:rPr>
          <w:rFonts w:cs="Arial"/>
          <w:color w:val="000000" w:themeColor="text1"/>
          <w:lang w:val="es-PA"/>
        </w:rPr>
        <w:lastRenderedPageBreak/>
        <w:t>A lo largo del desarrollo de este trabajo, la generación de entregables se orientó principalmente al registro práctico y reflexivo de cada etapa, más allá de una estructura oficial estricta. El proceso se caracterizó por una documentación flexible, adaptada a las necesidades reales del proyecto y a la dinámica de aprendizaje personal.</w:t>
      </w:r>
    </w:p>
    <w:p w14:paraId="2251C0E3" w14:textId="77777777" w:rsidR="007C52EB" w:rsidRPr="00CB610A" w:rsidRDefault="007C52EB" w:rsidP="00A75737">
      <w:pPr>
        <w:spacing w:line="276" w:lineRule="auto"/>
        <w:rPr>
          <w:rFonts w:cs="Arial"/>
          <w:color w:val="000000" w:themeColor="text1"/>
          <w:lang w:val="es-PA"/>
        </w:rPr>
      </w:pPr>
      <w:r w:rsidRPr="00CB610A">
        <w:rPr>
          <w:rFonts w:cs="Arial"/>
          <w:color w:val="000000" w:themeColor="text1"/>
          <w:lang w:val="es-PA"/>
        </w:rPr>
        <w:t xml:space="preserve">En primer lugar, se elaboraron </w:t>
      </w:r>
      <w:r w:rsidRPr="00CB610A">
        <w:rPr>
          <w:rFonts w:eastAsiaTheme="majorEastAsia" w:cs="Arial"/>
          <w:color w:val="000000" w:themeColor="text1"/>
          <w:lang w:val="es-PA"/>
        </w:rPr>
        <w:t>apuntes personales</w:t>
      </w:r>
      <w:r w:rsidRPr="00CB610A">
        <w:rPr>
          <w:rFonts w:cs="Arial"/>
          <w:color w:val="000000" w:themeColor="text1"/>
          <w:lang w:val="es-PA"/>
        </w:rPr>
        <w:t xml:space="preserve"> que sirvieron como base para la organización del trabajo, la profundización en la bibliografía relevante y la definición de los objetivos y métodos a seguir. Estos apuntes facilitaron el análisis crítico, la planificación flexible y la toma de decisiones a lo largo de todo el proceso.</w:t>
      </w:r>
    </w:p>
    <w:p w14:paraId="35617611" w14:textId="77777777" w:rsidR="007C52EB" w:rsidRPr="00CB610A" w:rsidRDefault="007C52EB" w:rsidP="00A75737">
      <w:pPr>
        <w:spacing w:line="276" w:lineRule="auto"/>
        <w:rPr>
          <w:rFonts w:cs="Arial"/>
          <w:color w:val="000000" w:themeColor="text1"/>
          <w:lang w:val="es-PA"/>
        </w:rPr>
      </w:pPr>
      <w:r w:rsidRPr="00CB610A">
        <w:rPr>
          <w:rFonts w:cs="Arial"/>
          <w:color w:val="000000" w:themeColor="text1"/>
          <w:lang w:val="es-PA"/>
        </w:rPr>
        <w:t xml:space="preserve">Posteriormente, se fueron desarrollando </w:t>
      </w:r>
      <w:r w:rsidRPr="00CB610A">
        <w:rPr>
          <w:rFonts w:eastAsiaTheme="majorEastAsia" w:cs="Arial"/>
          <w:color w:val="000000" w:themeColor="text1"/>
          <w:lang w:val="es-PA"/>
        </w:rPr>
        <w:t>informes parciales</w:t>
      </w:r>
      <w:r w:rsidRPr="00CB610A">
        <w:rPr>
          <w:rFonts w:cs="Arial"/>
          <w:color w:val="000000" w:themeColor="text1"/>
          <w:lang w:val="es-PA"/>
        </w:rPr>
        <w:t xml:space="preserve"> y registros de avance, en los que se documentaron los hitos alcanzados, las dificultades encontradas y los ajustes metodológicos realizados. Estos informes resultaron fundamentales tanto para el seguimiento propio como para la autoevaluación continua, permitiendo adaptar el enfoque en función de los resultados intermedios.</w:t>
      </w:r>
    </w:p>
    <w:p w14:paraId="21D74ED5" w14:textId="1EF154BC" w:rsidR="007C52EB" w:rsidRPr="00CB610A" w:rsidRDefault="007C52EB" w:rsidP="00A75737">
      <w:pPr>
        <w:spacing w:line="276" w:lineRule="auto"/>
        <w:rPr>
          <w:rFonts w:cs="Arial"/>
          <w:color w:val="000000" w:themeColor="text1"/>
          <w:lang w:val="es-PA"/>
        </w:rPr>
      </w:pPr>
      <w:r w:rsidRPr="00CB610A">
        <w:rPr>
          <w:rFonts w:cs="Arial"/>
          <w:color w:val="000000" w:themeColor="text1"/>
          <w:lang w:val="es-PA"/>
        </w:rPr>
        <w:t xml:space="preserve">Finalmente, como producto principal y tangible del proyecto, se construyeron y organizaron los </w:t>
      </w:r>
      <w:r w:rsidRPr="00CB610A">
        <w:rPr>
          <w:rFonts w:eastAsiaTheme="majorEastAsia" w:cs="Arial"/>
          <w:color w:val="000000" w:themeColor="text1"/>
          <w:lang w:val="es-PA"/>
        </w:rPr>
        <w:t>scripts y cuadernos de trabajo</w:t>
      </w:r>
      <w:r w:rsidRPr="00CB610A">
        <w:rPr>
          <w:rFonts w:cs="Arial"/>
          <w:color w:val="000000" w:themeColor="text1"/>
          <w:lang w:val="es-PA"/>
        </w:rPr>
        <w:t xml:space="preserve"> en un repositorio de acceso abierto: </w:t>
      </w:r>
      <w:hyperlink r:id="rId10" w:tgtFrame="_new" w:history="1">
        <w:r w:rsidRPr="00CB610A">
          <w:rPr>
            <w:rStyle w:val="Hyperlink"/>
            <w:rFonts w:eastAsiaTheme="majorEastAsia" w:cs="Arial"/>
            <w:color w:val="000000" w:themeColor="text1"/>
            <w:u w:val="none"/>
            <w:lang w:val="es-PA"/>
          </w:rPr>
          <w:t>https://github.com/juanxog/mathEngTFM/tree/master</w:t>
        </w:r>
      </w:hyperlink>
      <w:r w:rsidRPr="00CB610A">
        <w:rPr>
          <w:rFonts w:cs="Arial"/>
          <w:color w:val="000000" w:themeColor="text1"/>
          <w:lang w:val="es-PA"/>
        </w:rPr>
        <w:t>. Este repositorio recopila el código fuente, los experimentos realizados y la lógica de los modelos implementados, constituyéndose en una evidencia práctica y reutilizable del trabajo desarrollado, y en un recurso abierto para la comunidad interesada en el análisis de datos aplicados a la salud mental.</w:t>
      </w:r>
    </w:p>
    <w:p w14:paraId="167A90DF" w14:textId="77777777" w:rsidR="00442A04" w:rsidRPr="00CB610A" w:rsidRDefault="00442A04" w:rsidP="00A75737">
      <w:pPr>
        <w:spacing w:line="276" w:lineRule="auto"/>
        <w:rPr>
          <w:rFonts w:cs="Arial"/>
          <w:color w:val="000000" w:themeColor="text1"/>
          <w:lang w:val="es-PA"/>
        </w:rPr>
      </w:pPr>
    </w:p>
    <w:p w14:paraId="6C2162D6" w14:textId="345C6E29" w:rsidR="00EC2E7B" w:rsidRPr="00CB610A" w:rsidRDefault="00EC2E7B" w:rsidP="00A75737">
      <w:pPr>
        <w:spacing w:line="276" w:lineRule="auto"/>
        <w:rPr>
          <w:rFonts w:cs="Arial"/>
          <w:color w:val="000000" w:themeColor="text1"/>
          <w:lang w:val="es-PA"/>
        </w:rPr>
      </w:pPr>
    </w:p>
    <w:p w14:paraId="2EB1004A" w14:textId="77777777" w:rsidR="00453B79" w:rsidRPr="00CB610A" w:rsidRDefault="00453B79" w:rsidP="00A75737">
      <w:pPr>
        <w:spacing w:line="276" w:lineRule="auto"/>
        <w:rPr>
          <w:rFonts w:cs="Arial"/>
          <w:color w:val="000000" w:themeColor="text1"/>
          <w:lang w:val="es-PA"/>
        </w:rPr>
      </w:pPr>
    </w:p>
    <w:p w14:paraId="541AF5E8" w14:textId="77777777" w:rsidR="00453B79" w:rsidRPr="00CB610A" w:rsidRDefault="00453B79" w:rsidP="00A75737">
      <w:pPr>
        <w:spacing w:line="276" w:lineRule="auto"/>
        <w:rPr>
          <w:rFonts w:cs="Arial"/>
          <w:color w:val="000000" w:themeColor="text1"/>
          <w:lang w:val="es-PA"/>
        </w:rPr>
      </w:pPr>
    </w:p>
    <w:p w14:paraId="61D80CD4" w14:textId="77777777" w:rsidR="00453B79" w:rsidRPr="00CB610A" w:rsidRDefault="00453B79" w:rsidP="00A75737">
      <w:pPr>
        <w:spacing w:line="276" w:lineRule="auto"/>
        <w:rPr>
          <w:rFonts w:cs="Arial"/>
          <w:color w:val="000000" w:themeColor="text1"/>
          <w:lang w:val="es-PA"/>
        </w:rPr>
      </w:pPr>
    </w:p>
    <w:p w14:paraId="6EE7F6E9" w14:textId="77777777" w:rsidR="00273338" w:rsidRPr="00CB610A" w:rsidRDefault="00273338" w:rsidP="00A75737">
      <w:pPr>
        <w:spacing w:line="276" w:lineRule="auto"/>
        <w:rPr>
          <w:rFonts w:cs="Arial"/>
          <w:color w:val="000000" w:themeColor="text1"/>
          <w:lang w:val="es-PA"/>
        </w:rPr>
      </w:pPr>
    </w:p>
    <w:p w14:paraId="764087E3" w14:textId="77777777" w:rsidR="00273338" w:rsidRPr="00CB610A" w:rsidRDefault="00273338" w:rsidP="00A75737">
      <w:pPr>
        <w:spacing w:line="276" w:lineRule="auto"/>
        <w:rPr>
          <w:rFonts w:cs="Arial"/>
          <w:color w:val="000000" w:themeColor="text1"/>
          <w:lang w:val="es-PA"/>
        </w:rPr>
      </w:pPr>
    </w:p>
    <w:p w14:paraId="7536EAA2" w14:textId="77777777" w:rsidR="00273338" w:rsidRPr="00CB610A" w:rsidRDefault="00273338" w:rsidP="00A75737">
      <w:pPr>
        <w:spacing w:line="276" w:lineRule="auto"/>
        <w:rPr>
          <w:rFonts w:cs="Arial"/>
          <w:color w:val="000000" w:themeColor="text1"/>
          <w:lang w:val="es-PA"/>
        </w:rPr>
      </w:pPr>
    </w:p>
    <w:p w14:paraId="6663A845" w14:textId="77777777" w:rsidR="00273338" w:rsidRPr="00CB610A" w:rsidRDefault="00273338" w:rsidP="00A75737">
      <w:pPr>
        <w:spacing w:line="276" w:lineRule="auto"/>
        <w:rPr>
          <w:rFonts w:cs="Arial"/>
          <w:color w:val="000000" w:themeColor="text1"/>
          <w:lang w:val="es-PA"/>
        </w:rPr>
      </w:pPr>
    </w:p>
    <w:p w14:paraId="1DA7EF63" w14:textId="77777777" w:rsidR="00273338" w:rsidRPr="00CB610A" w:rsidRDefault="00273338" w:rsidP="00A75737">
      <w:pPr>
        <w:spacing w:line="276" w:lineRule="auto"/>
        <w:rPr>
          <w:rFonts w:cs="Arial"/>
          <w:color w:val="000000" w:themeColor="text1"/>
          <w:lang w:val="es-PA"/>
        </w:rPr>
      </w:pPr>
    </w:p>
    <w:p w14:paraId="6C668B8C" w14:textId="77777777" w:rsidR="00273338" w:rsidRPr="00CB610A" w:rsidRDefault="00273338" w:rsidP="00A75737">
      <w:pPr>
        <w:spacing w:line="276" w:lineRule="auto"/>
        <w:rPr>
          <w:rFonts w:cs="Arial"/>
          <w:color w:val="000000" w:themeColor="text1"/>
          <w:lang w:val="es-PA"/>
        </w:rPr>
      </w:pPr>
    </w:p>
    <w:p w14:paraId="6809FE01" w14:textId="77777777" w:rsidR="00102AF7" w:rsidRPr="00CB610A" w:rsidRDefault="00102AF7" w:rsidP="00A75737">
      <w:pPr>
        <w:spacing w:line="276" w:lineRule="auto"/>
        <w:rPr>
          <w:rFonts w:cs="Arial"/>
          <w:color w:val="000000" w:themeColor="text1"/>
          <w:lang w:val="es-PA"/>
        </w:rPr>
      </w:pPr>
    </w:p>
    <w:p w14:paraId="7179500C" w14:textId="77777777" w:rsidR="00102AF7" w:rsidRPr="00CB610A" w:rsidRDefault="00102AF7" w:rsidP="00A75737">
      <w:pPr>
        <w:spacing w:line="276" w:lineRule="auto"/>
        <w:rPr>
          <w:rFonts w:cs="Arial"/>
          <w:color w:val="000000" w:themeColor="text1"/>
          <w:lang w:val="es-PA"/>
        </w:rPr>
      </w:pPr>
    </w:p>
    <w:p w14:paraId="79E97454" w14:textId="77777777" w:rsidR="00102AF7" w:rsidRPr="00CB610A" w:rsidRDefault="00102AF7" w:rsidP="00A75737">
      <w:pPr>
        <w:spacing w:line="276" w:lineRule="auto"/>
        <w:rPr>
          <w:rFonts w:cs="Arial"/>
          <w:color w:val="000000" w:themeColor="text1"/>
          <w:lang w:val="es-PA"/>
        </w:rPr>
      </w:pPr>
    </w:p>
    <w:p w14:paraId="094F4139" w14:textId="77777777" w:rsidR="0023611A" w:rsidRDefault="0023611A" w:rsidP="00A75737">
      <w:pPr>
        <w:spacing w:line="276" w:lineRule="auto"/>
        <w:rPr>
          <w:rFonts w:cs="Arial"/>
          <w:color w:val="000000" w:themeColor="text1"/>
          <w:lang w:val="es-PA"/>
        </w:rPr>
      </w:pPr>
    </w:p>
    <w:p w14:paraId="53522DB7" w14:textId="77777777" w:rsidR="00116030" w:rsidRDefault="00116030" w:rsidP="00A75737">
      <w:pPr>
        <w:spacing w:line="276" w:lineRule="auto"/>
        <w:rPr>
          <w:rFonts w:cs="Arial"/>
          <w:color w:val="000000" w:themeColor="text1"/>
          <w:lang w:val="es-PA"/>
        </w:rPr>
      </w:pPr>
    </w:p>
    <w:p w14:paraId="1CDCDE77" w14:textId="77777777" w:rsidR="00116030" w:rsidRPr="00CB610A" w:rsidRDefault="00116030" w:rsidP="00A75737">
      <w:pPr>
        <w:spacing w:line="276" w:lineRule="auto"/>
        <w:rPr>
          <w:rFonts w:cs="Arial"/>
          <w:color w:val="000000" w:themeColor="text1"/>
          <w:lang w:val="es-PA"/>
        </w:rPr>
      </w:pPr>
    </w:p>
    <w:p w14:paraId="03B11834" w14:textId="77777777" w:rsidR="0023611A" w:rsidRPr="00CB610A" w:rsidRDefault="0023611A" w:rsidP="00A75737">
      <w:pPr>
        <w:spacing w:line="276" w:lineRule="auto"/>
        <w:rPr>
          <w:rFonts w:cs="Arial"/>
          <w:color w:val="000000" w:themeColor="text1"/>
          <w:lang w:val="es-PA"/>
        </w:rPr>
      </w:pPr>
    </w:p>
    <w:p w14:paraId="68CDC153" w14:textId="23A013F9" w:rsidR="00442A04" w:rsidRPr="00CB610A" w:rsidRDefault="00B02C76" w:rsidP="00A75737">
      <w:pPr>
        <w:pStyle w:val="Heading1"/>
        <w:spacing w:line="276" w:lineRule="auto"/>
        <w:rPr>
          <w:rFonts w:ascii="Arial" w:hAnsi="Arial" w:cs="Arial"/>
          <w:b/>
          <w:bCs/>
          <w:color w:val="000000" w:themeColor="text1"/>
          <w:lang w:val="es-PA"/>
        </w:rPr>
      </w:pPr>
      <w:bookmarkStart w:id="24" w:name="_Toc200647921"/>
      <w:r w:rsidRPr="00CB610A">
        <w:rPr>
          <w:rFonts w:ascii="Arial" w:hAnsi="Arial" w:cs="Arial"/>
          <w:b/>
          <w:bCs/>
          <w:color w:val="000000" w:themeColor="text1"/>
          <w:lang w:val="es-PA"/>
        </w:rPr>
        <w:lastRenderedPageBreak/>
        <w:t>Estado del arte</w:t>
      </w:r>
      <w:bookmarkEnd w:id="24"/>
    </w:p>
    <w:p w14:paraId="0C6522D9" w14:textId="77777777" w:rsidR="00515B98" w:rsidRPr="00CB610A" w:rsidRDefault="00515B98" w:rsidP="00A75737">
      <w:pPr>
        <w:spacing w:line="276" w:lineRule="auto"/>
        <w:rPr>
          <w:rFonts w:cs="Arial"/>
          <w:color w:val="000000" w:themeColor="text1"/>
          <w:lang w:val="es-PA"/>
        </w:rPr>
      </w:pPr>
    </w:p>
    <w:p w14:paraId="01ADAC80" w14:textId="1EF6A8F0" w:rsidR="00B15E14" w:rsidRPr="00CB610A" w:rsidRDefault="00B15E14" w:rsidP="00A75737">
      <w:pPr>
        <w:spacing w:line="276" w:lineRule="auto"/>
        <w:rPr>
          <w:rFonts w:cs="Arial"/>
          <w:b/>
          <w:bCs/>
          <w:color w:val="000000" w:themeColor="text1"/>
          <w:lang w:val="es-PA"/>
        </w:rPr>
      </w:pPr>
      <w:r w:rsidRPr="00CB610A">
        <w:rPr>
          <w:rFonts w:cs="Arial"/>
          <w:b/>
          <w:bCs/>
          <w:color w:val="000000" w:themeColor="text1"/>
          <w:lang w:val="es-PA"/>
        </w:rPr>
        <w:t xml:space="preserve">Introducción </w:t>
      </w:r>
    </w:p>
    <w:p w14:paraId="3AB1D8E4" w14:textId="70FE4CEF" w:rsidR="00F80066" w:rsidRPr="00CB610A" w:rsidRDefault="00F80066" w:rsidP="00A75737">
      <w:pPr>
        <w:spacing w:line="276" w:lineRule="auto"/>
        <w:rPr>
          <w:rFonts w:cs="Arial"/>
          <w:color w:val="000000" w:themeColor="text1"/>
          <w:lang w:val="es-PA"/>
        </w:rPr>
      </w:pPr>
      <w:r w:rsidRPr="00CB610A">
        <w:rPr>
          <w:rFonts w:cs="Arial"/>
          <w:color w:val="000000" w:themeColor="text1"/>
          <w:lang w:val="es-PA"/>
        </w:rPr>
        <w:t xml:space="preserve">La salud mental constituye un componente esencial del bienestar poblacional y se encuentra determinada por factores biológicos, psicológicos y, de manera relevante, sociales y demográficos. Numerosos estudios han demostrado que características como la edad, el género, el nivel educativo, el estado civil, la situación laboral, el ingreso y el acceso a recursos guardan una estrecha relación con la prevalencia de trastornos mentales en diferentes grupos de población [4]. El análisis de estos factores ha evolucionado notablemente gracias al uso de técnicas de aprendizaje automático (machine </w:t>
      </w:r>
      <w:proofErr w:type="spellStart"/>
      <w:r w:rsidRPr="00CB610A">
        <w:rPr>
          <w:rFonts w:cs="Arial"/>
          <w:color w:val="000000" w:themeColor="text1"/>
          <w:lang w:val="es-PA"/>
        </w:rPr>
        <w:t>learning</w:t>
      </w:r>
      <w:proofErr w:type="spellEnd"/>
      <w:r w:rsidRPr="00CB610A">
        <w:rPr>
          <w:rFonts w:cs="Arial"/>
          <w:color w:val="000000" w:themeColor="text1"/>
          <w:lang w:val="es-PA"/>
        </w:rPr>
        <w:t xml:space="preserve">, ML), las cuales permiten analizar grandes volúmenes de datos, descubrir patrones complejos y modelar la interacción entre múltiples determinantes </w:t>
      </w:r>
      <w:r w:rsidRPr="00CB610A">
        <w:rPr>
          <w:rFonts w:eastAsia="MS Gothic" w:cs="Arial"/>
          <w:color w:val="000000" w:themeColor="text1"/>
          <w:lang w:val="es-PA"/>
        </w:rPr>
        <w:t>[4][5][6]</w:t>
      </w:r>
      <w:r w:rsidRPr="00CB610A">
        <w:rPr>
          <w:rFonts w:cs="Arial"/>
          <w:color w:val="000000" w:themeColor="text1"/>
          <w:lang w:val="es-PA"/>
        </w:rPr>
        <w:t>.</w:t>
      </w:r>
    </w:p>
    <w:p w14:paraId="53DA6A29" w14:textId="1B916E22" w:rsidR="00F80066" w:rsidRPr="00CB610A" w:rsidRDefault="00F80066" w:rsidP="00A75737">
      <w:pPr>
        <w:spacing w:line="276" w:lineRule="auto"/>
        <w:rPr>
          <w:rFonts w:cs="Arial"/>
          <w:color w:val="000000" w:themeColor="text1"/>
          <w:lang w:val="es-PA"/>
        </w:rPr>
      </w:pPr>
      <w:r w:rsidRPr="00CB610A">
        <w:rPr>
          <w:rFonts w:cs="Arial"/>
          <w:color w:val="000000" w:themeColor="text1"/>
          <w:lang w:val="es-PA"/>
        </w:rPr>
        <w:t>En este contexto, la inteligencia artificial explicable (XAI) ha cobrado importancia como herramienta para dotar de transparencia a los modelos predictivos desarrollados por ML, facilitando la identificación de aquellos factores sociales y demográficos que más contribuyen a la predicción de trastornos mentales y permitiendo así interpretaciones útiles para profesionales clínicos y de salud pública</w:t>
      </w:r>
      <w:r w:rsidRPr="00CB610A">
        <w:rPr>
          <w:rFonts w:eastAsia="MS Gothic" w:cs="Arial"/>
          <w:color w:val="000000" w:themeColor="text1"/>
          <w:lang w:val="es-PA"/>
        </w:rPr>
        <w:t xml:space="preserve"> [6] [7]</w:t>
      </w:r>
      <w:r w:rsidRPr="00CB610A">
        <w:rPr>
          <w:rFonts w:cs="Arial"/>
          <w:color w:val="000000" w:themeColor="text1"/>
          <w:lang w:val="es-PA"/>
        </w:rPr>
        <w:t>.</w:t>
      </w:r>
    </w:p>
    <w:p w14:paraId="5ADE3D59" w14:textId="77777777" w:rsidR="0010686D" w:rsidRPr="00CB610A" w:rsidRDefault="0010686D" w:rsidP="00A75737">
      <w:pPr>
        <w:spacing w:line="276" w:lineRule="auto"/>
        <w:rPr>
          <w:rFonts w:cs="Arial"/>
          <w:color w:val="000000" w:themeColor="text1"/>
          <w:lang w:val="es-PA"/>
        </w:rPr>
      </w:pPr>
    </w:p>
    <w:p w14:paraId="7D277DBC" w14:textId="77777777" w:rsidR="00F80066" w:rsidRPr="00CB610A" w:rsidRDefault="00F80066" w:rsidP="00A75737">
      <w:pPr>
        <w:spacing w:line="276" w:lineRule="auto"/>
        <w:rPr>
          <w:rFonts w:cs="Arial"/>
          <w:b/>
          <w:bCs/>
          <w:color w:val="000000" w:themeColor="text1"/>
          <w:lang w:val="es-PA"/>
        </w:rPr>
      </w:pPr>
      <w:r w:rsidRPr="00CB610A">
        <w:rPr>
          <w:rFonts w:cs="Arial"/>
          <w:b/>
          <w:bCs/>
          <w:color w:val="000000" w:themeColor="text1"/>
          <w:lang w:val="es-PA"/>
        </w:rPr>
        <w:t>Factores sociales y demográficos vinculados a la salud mental</w:t>
      </w:r>
    </w:p>
    <w:p w14:paraId="6F0F8324" w14:textId="77C795F3" w:rsidR="00F80066" w:rsidRPr="00CB610A" w:rsidRDefault="00F80066" w:rsidP="00A75737">
      <w:pPr>
        <w:spacing w:line="276" w:lineRule="auto"/>
        <w:rPr>
          <w:rFonts w:cs="Arial"/>
          <w:color w:val="000000" w:themeColor="text1"/>
          <w:lang w:val="es-PA"/>
        </w:rPr>
      </w:pPr>
      <w:r w:rsidRPr="00CB610A">
        <w:rPr>
          <w:rFonts w:cs="Arial"/>
          <w:color w:val="000000" w:themeColor="text1"/>
          <w:lang w:val="es-PA"/>
        </w:rPr>
        <w:t xml:space="preserve">Dentro de los factores demográficos y sociales que influyen en la salud mental, la literatura científica destaca aspectos como la edad, el género, la etnia, el nivel educativo, el estado civil, la situación laboral, los ingresos, el apoyo social y las características del entorno físico y social </w:t>
      </w:r>
      <w:r w:rsidRPr="00CB610A">
        <w:rPr>
          <w:rFonts w:eastAsia="MS Gothic" w:cs="Arial"/>
          <w:color w:val="000000" w:themeColor="text1"/>
          <w:lang w:val="es-PA"/>
        </w:rPr>
        <w:t>[5]</w:t>
      </w:r>
      <w:r w:rsidRPr="00CB610A">
        <w:rPr>
          <w:rFonts w:cs="Arial"/>
          <w:color w:val="000000" w:themeColor="text1"/>
          <w:lang w:val="es-PA"/>
        </w:rPr>
        <w:t>. Así, la presencia de redes de apoyo social sólidas se ha asociado con un menor riesgo de depresión y ansiedad, mientras que la falta de apoyo, el aislamiento social o vivir en entornos conflictivos incrementan la vulnerabilidad</w:t>
      </w:r>
      <w:r w:rsidRPr="00CB610A">
        <w:rPr>
          <w:rFonts w:eastAsia="MS Gothic" w:cs="Arial"/>
          <w:color w:val="000000" w:themeColor="text1"/>
          <w:lang w:val="es-PA"/>
        </w:rPr>
        <w:t xml:space="preserve"> [6]</w:t>
      </w:r>
      <w:r w:rsidRPr="00CB610A">
        <w:rPr>
          <w:rFonts w:cs="Arial"/>
          <w:color w:val="000000" w:themeColor="text1"/>
          <w:lang w:val="es-PA"/>
        </w:rPr>
        <w:t>. De igual manera, condiciones como el desempleo, la pobreza o la inestabilidad laboral suelen correlacionar con mayores tasas de trastornos mentales</w:t>
      </w:r>
      <w:r w:rsidRPr="00CB610A">
        <w:rPr>
          <w:rFonts w:eastAsia="MS Gothic" w:cs="Arial"/>
          <w:color w:val="000000" w:themeColor="text1"/>
          <w:lang w:val="es-PA"/>
        </w:rPr>
        <w:t xml:space="preserve"> [4] [5] [6]</w:t>
      </w:r>
      <w:r w:rsidR="001E1CF0" w:rsidRPr="00CB610A">
        <w:rPr>
          <w:rFonts w:eastAsia="MS Gothic" w:cs="Arial"/>
          <w:color w:val="000000" w:themeColor="text1"/>
          <w:lang w:val="es-PA"/>
        </w:rPr>
        <w:t>[15]</w:t>
      </w:r>
      <w:r w:rsidRPr="00CB610A">
        <w:rPr>
          <w:rFonts w:cs="Arial"/>
          <w:color w:val="000000" w:themeColor="text1"/>
          <w:lang w:val="es-PA"/>
        </w:rPr>
        <w:t>.</w:t>
      </w:r>
    </w:p>
    <w:p w14:paraId="4126E102" w14:textId="08DE5AB4" w:rsidR="00F80066" w:rsidRPr="00CB610A" w:rsidRDefault="00F80066" w:rsidP="00A75737">
      <w:pPr>
        <w:spacing w:line="276" w:lineRule="auto"/>
        <w:rPr>
          <w:rFonts w:cs="Arial"/>
          <w:color w:val="000000" w:themeColor="text1"/>
          <w:lang w:val="es-PA"/>
        </w:rPr>
      </w:pPr>
      <w:r w:rsidRPr="00CB610A">
        <w:rPr>
          <w:rFonts w:cs="Arial"/>
          <w:color w:val="000000" w:themeColor="text1"/>
          <w:lang w:val="es-PA"/>
        </w:rPr>
        <w:t>No obstante, la influencia de estos factores es dinámica y depende del contexto cultural y geográfico, así como de la interacción entre diferentes variables. Por ejemplo, el impacto del desempleo en la salud mental puede ser mayor en ciertos grupos etarios, y el apoyo social puede desempeñar un papel especialmente protector en adultos mayores que viven solos [5].</w:t>
      </w:r>
    </w:p>
    <w:p w14:paraId="70D91B96" w14:textId="77777777" w:rsidR="007D15CD" w:rsidRPr="00CB610A" w:rsidRDefault="007D15CD" w:rsidP="00A75737">
      <w:pPr>
        <w:spacing w:line="276" w:lineRule="auto"/>
        <w:rPr>
          <w:rFonts w:cs="Arial"/>
          <w:color w:val="000000" w:themeColor="text1"/>
          <w:lang w:val="es-PA"/>
        </w:rPr>
      </w:pPr>
    </w:p>
    <w:p w14:paraId="5FCCB7F4" w14:textId="1AE464DD" w:rsidR="00F80066" w:rsidRPr="00CB610A" w:rsidRDefault="00F80066" w:rsidP="00A75737">
      <w:pPr>
        <w:spacing w:line="276" w:lineRule="auto"/>
        <w:rPr>
          <w:rFonts w:cs="Arial"/>
          <w:b/>
          <w:bCs/>
          <w:color w:val="000000" w:themeColor="text1"/>
          <w:lang w:val="es-PA"/>
        </w:rPr>
      </w:pPr>
      <w:r w:rsidRPr="00CB610A">
        <w:rPr>
          <w:rFonts w:cs="Arial"/>
          <w:b/>
          <w:bCs/>
          <w:color w:val="000000" w:themeColor="text1"/>
          <w:lang w:val="es-PA"/>
        </w:rPr>
        <w:t>Aplicaciones de inteligencia artificial explicable (XAI)</w:t>
      </w:r>
    </w:p>
    <w:p w14:paraId="693DD0F6" w14:textId="7C7BF713" w:rsidR="00F80066" w:rsidRPr="00CB610A" w:rsidRDefault="00F80066" w:rsidP="00A75737">
      <w:pPr>
        <w:spacing w:line="276" w:lineRule="auto"/>
        <w:rPr>
          <w:rFonts w:cs="Arial"/>
          <w:color w:val="000000" w:themeColor="text1"/>
          <w:lang w:val="es-PA"/>
        </w:rPr>
      </w:pPr>
      <w:r w:rsidRPr="00CB610A">
        <w:rPr>
          <w:rFonts w:cs="Arial"/>
          <w:color w:val="000000" w:themeColor="text1"/>
          <w:lang w:val="es-PA"/>
        </w:rPr>
        <w:t xml:space="preserve">La XAI se ha consolidado como un pilar en la interpretación de los modelos predictivos en salud mental. Herramientas como SHAP (Shapley </w:t>
      </w:r>
      <w:proofErr w:type="spellStart"/>
      <w:r w:rsidRPr="00CB610A">
        <w:rPr>
          <w:rFonts w:cs="Arial"/>
          <w:color w:val="000000" w:themeColor="text1"/>
          <w:lang w:val="es-PA"/>
        </w:rPr>
        <w:t>Additive</w:t>
      </w:r>
      <w:proofErr w:type="spellEnd"/>
      <w:r w:rsidRPr="00CB610A">
        <w:rPr>
          <w:rFonts w:cs="Arial"/>
          <w:color w:val="000000" w:themeColor="text1"/>
          <w:lang w:val="es-PA"/>
        </w:rPr>
        <w:t xml:space="preserve"> </w:t>
      </w:r>
      <w:proofErr w:type="spellStart"/>
      <w:r w:rsidRPr="00CB610A">
        <w:rPr>
          <w:rFonts w:cs="Arial"/>
          <w:color w:val="000000" w:themeColor="text1"/>
          <w:lang w:val="es-PA"/>
        </w:rPr>
        <w:t>Explanations</w:t>
      </w:r>
      <w:proofErr w:type="spellEnd"/>
      <w:r w:rsidRPr="00CB610A">
        <w:rPr>
          <w:rFonts w:cs="Arial"/>
          <w:color w:val="000000" w:themeColor="text1"/>
          <w:lang w:val="es-PA"/>
        </w:rPr>
        <w:t xml:space="preserve">) y LIME (Local Interpretable </w:t>
      </w:r>
      <w:proofErr w:type="spellStart"/>
      <w:r w:rsidRPr="00CB610A">
        <w:rPr>
          <w:rFonts w:cs="Arial"/>
          <w:color w:val="000000" w:themeColor="text1"/>
          <w:lang w:val="es-PA"/>
        </w:rPr>
        <w:t>Model-Agnostic</w:t>
      </w:r>
      <w:proofErr w:type="spellEnd"/>
      <w:r w:rsidRPr="00CB610A">
        <w:rPr>
          <w:rFonts w:cs="Arial"/>
          <w:color w:val="000000" w:themeColor="text1"/>
          <w:lang w:val="es-PA"/>
        </w:rPr>
        <w:t xml:space="preserve"> </w:t>
      </w:r>
      <w:proofErr w:type="spellStart"/>
      <w:r w:rsidRPr="00CB610A">
        <w:rPr>
          <w:rFonts w:cs="Arial"/>
          <w:color w:val="000000" w:themeColor="text1"/>
          <w:lang w:val="es-PA"/>
        </w:rPr>
        <w:t>Explanations</w:t>
      </w:r>
      <w:proofErr w:type="spellEnd"/>
      <w:r w:rsidRPr="00CB610A">
        <w:rPr>
          <w:rFonts w:cs="Arial"/>
          <w:color w:val="000000" w:themeColor="text1"/>
          <w:lang w:val="es-PA"/>
        </w:rPr>
        <w:t>) permiten atribuir una importancia cuantitativa a cada variable y explicar tanto la importancia global de los factores como el resultado de una predicción concreta</w:t>
      </w:r>
      <w:r w:rsidRPr="00CB610A">
        <w:rPr>
          <w:rFonts w:eastAsia="MS Gothic" w:cs="Arial"/>
          <w:color w:val="000000" w:themeColor="text1"/>
          <w:lang w:val="es-PA"/>
        </w:rPr>
        <w:t xml:space="preserve"> [4][5][6][8]</w:t>
      </w:r>
      <w:r w:rsidRPr="00CB610A">
        <w:rPr>
          <w:rFonts w:cs="Arial"/>
          <w:color w:val="000000" w:themeColor="text1"/>
          <w:lang w:val="es-PA"/>
        </w:rPr>
        <w:t>.</w:t>
      </w:r>
    </w:p>
    <w:p w14:paraId="0386616F" w14:textId="619DA8F2" w:rsidR="00F80066" w:rsidRPr="00CB610A" w:rsidRDefault="00F80066" w:rsidP="00A75737">
      <w:pPr>
        <w:spacing w:line="276" w:lineRule="auto"/>
        <w:rPr>
          <w:rFonts w:cs="Arial"/>
          <w:color w:val="000000" w:themeColor="text1"/>
          <w:lang w:val="es-PA"/>
        </w:rPr>
      </w:pPr>
      <w:r w:rsidRPr="00CB610A">
        <w:rPr>
          <w:rFonts w:cs="Arial"/>
          <w:color w:val="000000" w:themeColor="text1"/>
          <w:lang w:val="es-PA"/>
        </w:rPr>
        <w:lastRenderedPageBreak/>
        <w:t>El análisis de SHAP, por ejemplo, ha permitido evidenciar que factores como el índice de masa corporal (IMC), el bajo nivel educativo, la edad joven, la ausencia de apoyo social, el consumo de alcohol y el tabaquismo figuran entre los más influyentes en la predicción de mala salud mental en diferente contexto [5] [6]. En personas con trastorno del espectro autista, se ha demostrado que síntomas como el nerviosismo, la desesperanza y los problemas de sueño son altamente predictivos de trastornos mentales comórbidos, y estos factores han sido identificados de forma robusta mediante modelos XAI [7]</w:t>
      </w:r>
      <w:r w:rsidR="00945783" w:rsidRPr="00CB610A">
        <w:rPr>
          <w:rFonts w:cs="Arial"/>
          <w:color w:val="000000" w:themeColor="text1"/>
          <w:lang w:val="es-PA"/>
        </w:rPr>
        <w:t>[8]</w:t>
      </w:r>
      <w:r w:rsidR="009B1A55" w:rsidRPr="00CB610A">
        <w:rPr>
          <w:rFonts w:cs="Arial"/>
          <w:color w:val="000000" w:themeColor="text1"/>
          <w:lang w:val="es-PA"/>
        </w:rPr>
        <w:t>[9]</w:t>
      </w:r>
      <w:r w:rsidRPr="00CB610A">
        <w:rPr>
          <w:rFonts w:cs="Arial"/>
          <w:color w:val="000000" w:themeColor="text1"/>
          <w:lang w:val="es-PA"/>
        </w:rPr>
        <w:t>.</w:t>
      </w:r>
    </w:p>
    <w:p w14:paraId="5EBF8DEC" w14:textId="77777777" w:rsidR="00F80066" w:rsidRPr="00CB610A" w:rsidRDefault="00F80066" w:rsidP="00A75737">
      <w:pPr>
        <w:spacing w:line="276" w:lineRule="auto"/>
        <w:rPr>
          <w:rFonts w:cs="Arial"/>
          <w:color w:val="000000" w:themeColor="text1"/>
          <w:lang w:val="es-PA"/>
        </w:rPr>
      </w:pPr>
    </w:p>
    <w:p w14:paraId="7C04ACBC" w14:textId="06F1F5E8" w:rsidR="003A33F7" w:rsidRPr="00CB610A" w:rsidRDefault="003A33F7" w:rsidP="00A75737">
      <w:pPr>
        <w:spacing w:line="276" w:lineRule="auto"/>
        <w:rPr>
          <w:rFonts w:cs="Arial"/>
          <w:b/>
          <w:bCs/>
          <w:color w:val="000000" w:themeColor="text1"/>
          <w:lang w:val="es-PA"/>
        </w:rPr>
      </w:pPr>
      <w:r w:rsidRPr="00CB610A">
        <w:rPr>
          <w:rFonts w:cs="Arial"/>
          <w:b/>
          <w:bCs/>
          <w:color w:val="000000" w:themeColor="text1"/>
          <w:lang w:val="es-PA"/>
        </w:rPr>
        <w:t>Principales hallazgos en la literatura reciente</w:t>
      </w:r>
    </w:p>
    <w:p w14:paraId="2E7CE5BD" w14:textId="57170430" w:rsidR="003A33F7" w:rsidRPr="00CB610A" w:rsidRDefault="003A33F7" w:rsidP="00A75737">
      <w:pPr>
        <w:spacing w:line="276" w:lineRule="auto"/>
        <w:rPr>
          <w:rFonts w:cs="Arial"/>
          <w:color w:val="000000" w:themeColor="text1"/>
          <w:lang w:val="es-PA"/>
        </w:rPr>
      </w:pPr>
      <w:r w:rsidRPr="00CB610A">
        <w:rPr>
          <w:rFonts w:cs="Arial"/>
          <w:color w:val="000000" w:themeColor="text1"/>
          <w:lang w:val="es-PA"/>
        </w:rPr>
        <w:t xml:space="preserve">Diversos estudios internacionales han documentado la influencia de los factores sociales y demográficos en la salud mental mediante ML y XAI. Por ejemplo, </w:t>
      </w:r>
      <w:proofErr w:type="spellStart"/>
      <w:r w:rsidRPr="00CB610A">
        <w:rPr>
          <w:rFonts w:cs="Arial"/>
          <w:color w:val="000000" w:themeColor="text1"/>
          <w:lang w:val="es-PA"/>
        </w:rPr>
        <w:t>Tsamakis</w:t>
      </w:r>
      <w:proofErr w:type="spellEnd"/>
      <w:r w:rsidRPr="00CB610A">
        <w:rPr>
          <w:rFonts w:cs="Arial"/>
          <w:color w:val="000000" w:themeColor="text1"/>
          <w:lang w:val="es-PA"/>
        </w:rPr>
        <w:t xml:space="preserve"> et al. (2023) identificaron que la ansiedad, el bajo nivel educativo, el consumo de alcohol y el IMC elevado eran los predictores más relevantes para la depresión en adultos griegos</w:t>
      </w:r>
      <w:r w:rsidRPr="00CB610A">
        <w:rPr>
          <w:rFonts w:eastAsia="MS Gothic" w:cs="Arial"/>
          <w:color w:val="000000" w:themeColor="text1"/>
          <w:lang w:val="es-PA"/>
        </w:rPr>
        <w:t xml:space="preserve"> [4]</w:t>
      </w:r>
      <w:r w:rsidRPr="00CB610A">
        <w:rPr>
          <w:rFonts w:cs="Arial"/>
          <w:color w:val="000000" w:themeColor="text1"/>
          <w:lang w:val="es-PA"/>
        </w:rPr>
        <w:t xml:space="preserve">. </w:t>
      </w:r>
      <w:proofErr w:type="spellStart"/>
      <w:r w:rsidRPr="00CB610A">
        <w:rPr>
          <w:rFonts w:cs="Arial"/>
          <w:color w:val="000000" w:themeColor="text1"/>
          <w:lang w:val="es-PA"/>
        </w:rPr>
        <w:t>Majcherek</w:t>
      </w:r>
      <w:proofErr w:type="spellEnd"/>
      <w:r w:rsidRPr="00CB610A">
        <w:rPr>
          <w:rFonts w:cs="Arial"/>
          <w:color w:val="000000" w:themeColor="text1"/>
          <w:lang w:val="es-PA"/>
        </w:rPr>
        <w:t xml:space="preserve"> et al. (2022), al analizar empleados europeos, evidenciaron que el IMC, la edad y el apoyo social bajo ocupaban los primeros puestos en importancia para la predicción de trastornos mentales</w:t>
      </w:r>
      <w:r w:rsidRPr="00CB610A">
        <w:rPr>
          <w:rFonts w:eastAsia="MS Gothic" w:cs="Arial"/>
          <w:color w:val="000000" w:themeColor="text1"/>
          <w:lang w:val="es-PA"/>
        </w:rPr>
        <w:t xml:space="preserve"> [5]</w:t>
      </w:r>
      <w:r w:rsidRPr="00CB610A">
        <w:rPr>
          <w:rFonts w:cs="Arial"/>
          <w:color w:val="000000" w:themeColor="text1"/>
          <w:lang w:val="es-PA"/>
        </w:rPr>
        <w:t xml:space="preserve">. En un contexto estadounidense, Du et al. (2023) hallaron que el tabaquismo, el entorno físico y la composición demográfica de las comunidades explicaban gran parte de la variabilidad en los indicadores de salud mental a nivel comunitario </w:t>
      </w:r>
      <w:r w:rsidRPr="00CB610A">
        <w:rPr>
          <w:rFonts w:eastAsia="MS Gothic" w:cs="Arial"/>
          <w:color w:val="000000" w:themeColor="text1"/>
          <w:lang w:val="es-PA"/>
        </w:rPr>
        <w:t>[6]</w:t>
      </w:r>
      <w:r w:rsidR="00945783" w:rsidRPr="00CB610A">
        <w:rPr>
          <w:rFonts w:cs="Arial"/>
          <w:color w:val="000000" w:themeColor="text1"/>
          <w:lang w:val="es-PA"/>
        </w:rPr>
        <w:t xml:space="preserve"> [8]</w:t>
      </w:r>
      <w:r w:rsidRPr="00CB610A">
        <w:rPr>
          <w:rFonts w:cs="Arial"/>
          <w:color w:val="000000" w:themeColor="text1"/>
          <w:lang w:val="es-PA"/>
        </w:rPr>
        <w:t>.</w:t>
      </w:r>
    </w:p>
    <w:p w14:paraId="088643E1" w14:textId="77777777" w:rsidR="003A33F7" w:rsidRPr="00CB610A" w:rsidRDefault="003A33F7" w:rsidP="00A75737">
      <w:pPr>
        <w:spacing w:line="276" w:lineRule="auto"/>
        <w:rPr>
          <w:rFonts w:cs="Arial"/>
          <w:color w:val="000000" w:themeColor="text1"/>
          <w:lang w:val="es-PA"/>
        </w:rPr>
      </w:pPr>
      <w:r w:rsidRPr="00CB610A">
        <w:rPr>
          <w:rFonts w:cs="Arial"/>
          <w:color w:val="000000" w:themeColor="text1"/>
          <w:lang w:val="es-PA"/>
        </w:rPr>
        <w:t>Estos hallazgos subrayan la necesidad de considerar la salud mental como el resultado de una compleja interacción entre múltiples determinantes sociales y demográficos, siendo crucial identificar no solo los factores de riesgo sino también los mecanismos protectores.</w:t>
      </w:r>
    </w:p>
    <w:p w14:paraId="68C563D8" w14:textId="77777777" w:rsidR="003A33F7" w:rsidRPr="00CB610A" w:rsidRDefault="003A33F7" w:rsidP="00A75737">
      <w:pPr>
        <w:spacing w:line="276" w:lineRule="auto"/>
        <w:rPr>
          <w:rFonts w:cs="Arial"/>
          <w:color w:val="000000" w:themeColor="text1"/>
          <w:lang w:val="es-PA"/>
        </w:rPr>
      </w:pPr>
    </w:p>
    <w:p w14:paraId="5FBCC40B" w14:textId="77777777" w:rsidR="003A33F7" w:rsidRPr="00CB610A" w:rsidRDefault="003A33F7" w:rsidP="00A75737">
      <w:pPr>
        <w:spacing w:line="276" w:lineRule="auto"/>
        <w:rPr>
          <w:rFonts w:cs="Arial"/>
          <w:b/>
          <w:bCs/>
          <w:color w:val="000000" w:themeColor="text1"/>
          <w:lang w:val="es-PA"/>
        </w:rPr>
      </w:pPr>
      <w:r w:rsidRPr="00CB610A">
        <w:rPr>
          <w:rFonts w:cs="Arial"/>
          <w:b/>
          <w:bCs/>
          <w:color w:val="000000" w:themeColor="text1"/>
          <w:lang w:val="es-PA"/>
        </w:rPr>
        <w:t>Limitaciones y desafíos</w:t>
      </w:r>
    </w:p>
    <w:p w14:paraId="67B9C345" w14:textId="02603620" w:rsidR="003A33F7" w:rsidRPr="00CB610A" w:rsidRDefault="003A33F7" w:rsidP="00A75737">
      <w:pPr>
        <w:spacing w:line="276" w:lineRule="auto"/>
        <w:rPr>
          <w:rFonts w:cs="Arial"/>
          <w:color w:val="000000" w:themeColor="text1"/>
          <w:lang w:val="es-PA"/>
        </w:rPr>
      </w:pPr>
      <w:r w:rsidRPr="00CB610A">
        <w:rPr>
          <w:rFonts w:cs="Arial"/>
          <w:color w:val="000000" w:themeColor="text1"/>
          <w:lang w:val="es-PA"/>
        </w:rPr>
        <w:t>A pesar de los avances, la literatura reporta limitaciones importantes, como la dificultad para establecer relaciones causales debido al diseño transversal de muchos estudios, la presencia de sesgos en los datos y la representatividad limitada de algunas muestras [4] [5][7]</w:t>
      </w:r>
      <w:r w:rsidR="0082083B" w:rsidRPr="00CB610A">
        <w:rPr>
          <w:rFonts w:cs="Arial"/>
          <w:color w:val="000000" w:themeColor="text1"/>
          <w:lang w:val="es-PA"/>
        </w:rPr>
        <w:t>[8]</w:t>
      </w:r>
      <w:r w:rsidRPr="00CB610A">
        <w:rPr>
          <w:rFonts w:cs="Arial"/>
          <w:color w:val="000000" w:themeColor="text1"/>
          <w:lang w:val="es-PA"/>
        </w:rPr>
        <w:t xml:space="preserve">. Además, la </w:t>
      </w:r>
      <w:proofErr w:type="spellStart"/>
      <w:r w:rsidRPr="00CB610A">
        <w:rPr>
          <w:rFonts w:cs="Arial"/>
          <w:color w:val="000000" w:themeColor="text1"/>
          <w:lang w:val="es-PA"/>
        </w:rPr>
        <w:t>explicabilidad</w:t>
      </w:r>
      <w:proofErr w:type="spellEnd"/>
      <w:r w:rsidRPr="00CB610A">
        <w:rPr>
          <w:rFonts w:cs="Arial"/>
          <w:color w:val="000000" w:themeColor="text1"/>
          <w:lang w:val="es-PA"/>
        </w:rPr>
        <w:t xml:space="preserve"> de los modelos, aunque mejora con XAI, sigue presentando retos en cuanto a la comprensión y utilidad práctica de las explicaciones para los profesionales de la salud.</w:t>
      </w:r>
    </w:p>
    <w:p w14:paraId="10DB36D5" w14:textId="77777777" w:rsidR="003A33F7" w:rsidRPr="00CB610A" w:rsidRDefault="003A33F7" w:rsidP="00A75737">
      <w:pPr>
        <w:spacing w:line="276" w:lineRule="auto"/>
        <w:rPr>
          <w:rFonts w:cs="Arial"/>
          <w:color w:val="000000" w:themeColor="text1"/>
          <w:lang w:val="es-PA"/>
        </w:rPr>
      </w:pPr>
    </w:p>
    <w:p w14:paraId="0145812A" w14:textId="77777777" w:rsidR="003A33F7" w:rsidRPr="00CB610A" w:rsidRDefault="003A33F7" w:rsidP="00A75737">
      <w:pPr>
        <w:spacing w:line="276" w:lineRule="auto"/>
        <w:rPr>
          <w:rFonts w:cs="Arial"/>
          <w:b/>
          <w:bCs/>
          <w:color w:val="000000" w:themeColor="text1"/>
          <w:lang w:val="es-PA"/>
        </w:rPr>
      </w:pPr>
      <w:r w:rsidRPr="00CB610A">
        <w:rPr>
          <w:rFonts w:cs="Arial"/>
          <w:b/>
          <w:bCs/>
          <w:color w:val="000000" w:themeColor="text1"/>
          <w:lang w:val="es-PA"/>
        </w:rPr>
        <w:t>Oportunidades de investigación futura</w:t>
      </w:r>
    </w:p>
    <w:p w14:paraId="1BAD2318" w14:textId="008E2FCF" w:rsidR="00793D62" w:rsidRPr="00CB610A" w:rsidRDefault="003A33F7" w:rsidP="00A75737">
      <w:pPr>
        <w:spacing w:line="276" w:lineRule="auto"/>
        <w:rPr>
          <w:rFonts w:cs="Arial"/>
          <w:color w:val="000000" w:themeColor="text1"/>
          <w:lang w:val="es-PA"/>
        </w:rPr>
      </w:pPr>
      <w:r w:rsidRPr="00CB610A">
        <w:rPr>
          <w:rFonts w:cs="Arial"/>
          <w:color w:val="000000" w:themeColor="text1"/>
          <w:lang w:val="es-PA"/>
        </w:rPr>
        <w:t>El futuro de la investigación en este campo apunta a la integración de datos longitudinales, la ampliación de muestras a poblaciones más diversas, el desarrollo de modelos híbridos y específicos para subgrupos vulnerables, y la mejora en la comunicación y utilidad de las explicaciones generadas por XAI</w:t>
      </w:r>
      <w:r w:rsidRPr="00CB610A">
        <w:rPr>
          <w:rFonts w:eastAsia="MS Gothic" w:cs="Arial"/>
          <w:color w:val="000000" w:themeColor="text1"/>
          <w:lang w:val="es-PA"/>
        </w:rPr>
        <w:t xml:space="preserve"> [7] [8]</w:t>
      </w:r>
      <w:r w:rsidRPr="00CB610A">
        <w:rPr>
          <w:rFonts w:cs="Arial"/>
          <w:color w:val="000000" w:themeColor="text1"/>
          <w:lang w:val="es-PA"/>
        </w:rPr>
        <w:t>. Asimismo, resulta esencial avanzar hacia la utilización de los hallazgos para diseñar e implementar intervenciones sociales y políticas públicas basadas en datos, abordando de manera efectiva los determinantes sociales de la salud mental.</w:t>
      </w:r>
    </w:p>
    <w:p w14:paraId="3A8D671E" w14:textId="78F0D1DC" w:rsidR="007F15AD" w:rsidRPr="00CB610A" w:rsidRDefault="007F15AD" w:rsidP="00A75737">
      <w:pPr>
        <w:pStyle w:val="Heading1"/>
        <w:spacing w:line="276" w:lineRule="auto"/>
        <w:rPr>
          <w:rFonts w:ascii="Arial" w:hAnsi="Arial" w:cs="Arial"/>
          <w:b/>
          <w:bCs/>
          <w:color w:val="000000" w:themeColor="text1"/>
          <w:lang w:val="es-PA"/>
        </w:rPr>
      </w:pPr>
      <w:bookmarkStart w:id="25" w:name="_Toc200557779"/>
      <w:bookmarkStart w:id="26" w:name="_Toc200647922"/>
      <w:r w:rsidRPr="00CB610A">
        <w:rPr>
          <w:rFonts w:ascii="Arial" w:hAnsi="Arial" w:cs="Arial"/>
          <w:b/>
          <w:bCs/>
          <w:color w:val="000000" w:themeColor="text1"/>
          <w:lang w:val="es-PA"/>
        </w:rPr>
        <w:lastRenderedPageBreak/>
        <w:t>Materiales y métodos</w:t>
      </w:r>
      <w:bookmarkEnd w:id="25"/>
      <w:bookmarkEnd w:id="26"/>
    </w:p>
    <w:p w14:paraId="6B0F9015" w14:textId="53497E7B" w:rsidR="007F15AD" w:rsidRPr="00CB610A" w:rsidRDefault="007F15AD" w:rsidP="00A75737">
      <w:pPr>
        <w:pStyle w:val="Heading2"/>
        <w:spacing w:line="276" w:lineRule="auto"/>
        <w:rPr>
          <w:rFonts w:ascii="Arial" w:hAnsi="Arial" w:cs="Arial"/>
          <w:color w:val="000000" w:themeColor="text1"/>
          <w:lang w:val="es-PA"/>
        </w:rPr>
      </w:pPr>
      <w:bookmarkStart w:id="27" w:name="_Toc200557780"/>
      <w:bookmarkStart w:id="28" w:name="_Toc200647923"/>
      <w:r w:rsidRPr="00CB610A">
        <w:rPr>
          <w:rFonts w:ascii="Arial" w:hAnsi="Arial" w:cs="Arial"/>
          <w:color w:val="000000" w:themeColor="text1"/>
          <w:lang w:val="es-PA"/>
        </w:rPr>
        <w:t>Fuentes de datos y criterios de selección</w:t>
      </w:r>
      <w:bookmarkEnd w:id="27"/>
      <w:bookmarkEnd w:id="28"/>
    </w:p>
    <w:p w14:paraId="3B0F436B" w14:textId="77777777" w:rsidR="008F6856" w:rsidRPr="00CB610A" w:rsidRDefault="008F6856" w:rsidP="00A75737">
      <w:pPr>
        <w:spacing w:line="276" w:lineRule="auto"/>
        <w:rPr>
          <w:rFonts w:cs="Arial"/>
          <w:color w:val="000000" w:themeColor="text1"/>
          <w:lang w:val="es-PA"/>
        </w:rPr>
      </w:pPr>
      <w:r w:rsidRPr="00CB610A">
        <w:rPr>
          <w:rFonts w:cs="Arial"/>
          <w:color w:val="000000" w:themeColor="text1"/>
          <w:lang w:val="es-PA"/>
        </w:rPr>
        <w:t>El estudio se fundamentó en el análisis de dos conjuntos de datos principales, seleccionados por su relevancia, calidad y capacidad para aportar diferentes perspectivas al fenómeno de la salud mental:</w:t>
      </w:r>
    </w:p>
    <w:p w14:paraId="64DB4F05" w14:textId="77777777" w:rsidR="008F6856" w:rsidRPr="00CB610A" w:rsidRDefault="008F6856" w:rsidP="00A75737">
      <w:pPr>
        <w:spacing w:line="276" w:lineRule="auto"/>
        <w:rPr>
          <w:rFonts w:cs="Arial"/>
          <w:color w:val="000000" w:themeColor="text1"/>
          <w:lang w:val="es-PA"/>
        </w:rPr>
      </w:pPr>
    </w:p>
    <w:p w14:paraId="539A24A8" w14:textId="108230B2" w:rsidR="008F6856" w:rsidRPr="00CB610A" w:rsidRDefault="008F6856" w:rsidP="00A75737">
      <w:pPr>
        <w:spacing w:line="276" w:lineRule="auto"/>
        <w:rPr>
          <w:rFonts w:cs="Arial"/>
          <w:color w:val="000000" w:themeColor="text1"/>
          <w:lang w:val="es-PA"/>
        </w:rPr>
      </w:pPr>
      <w:proofErr w:type="spellStart"/>
      <w:r w:rsidRPr="00CB610A">
        <w:rPr>
          <w:rFonts w:eastAsiaTheme="majorEastAsia" w:cs="Arial"/>
          <w:color w:val="000000" w:themeColor="text1"/>
          <w:lang w:val="es-PA"/>
        </w:rPr>
        <w:t>Wellcome</w:t>
      </w:r>
      <w:proofErr w:type="spellEnd"/>
      <w:r w:rsidRPr="00CB610A">
        <w:rPr>
          <w:rFonts w:eastAsiaTheme="majorEastAsia" w:cs="Arial"/>
          <w:color w:val="000000" w:themeColor="text1"/>
          <w:lang w:val="es-PA"/>
        </w:rPr>
        <w:t xml:space="preserve"> Global Monitor 2020:</w:t>
      </w:r>
      <w:r w:rsidRPr="00CB610A">
        <w:rPr>
          <w:rFonts w:cs="Arial"/>
          <w:color w:val="000000" w:themeColor="text1"/>
          <w:lang w:val="es-PA"/>
        </w:rPr>
        <w:t xml:space="preserve"> Este </w:t>
      </w:r>
      <w:proofErr w:type="spellStart"/>
      <w:r w:rsidRPr="00CB610A">
        <w:rPr>
          <w:rFonts w:cs="Arial"/>
          <w:color w:val="000000" w:themeColor="text1"/>
          <w:lang w:val="es-PA"/>
        </w:rPr>
        <w:t>dataset</w:t>
      </w:r>
      <w:proofErr w:type="spellEnd"/>
      <w:r w:rsidRPr="00CB610A">
        <w:rPr>
          <w:rFonts w:cs="Arial"/>
          <w:color w:val="000000" w:themeColor="text1"/>
          <w:lang w:val="es-PA"/>
        </w:rPr>
        <w:t xml:space="preserve"> recopila percepciones sobre salud mental, incluyendo síntomas de ansiedad y depresión, a partir de encuestas aplicadas globalmente en más de 100 países. Incorpora variables demográficas, socioeconómicas y subjetivas, permitiendo el análisis de factores sociales de riesgo y patrones de percepción a nivel internacional. La estructura del cuestionario está alineada con metodologías ampliamente reconocidas en el ámbito de la salud mental, como la utilización de ítems basados en escalas validadas, por ejemplo, la </w:t>
      </w:r>
      <w:proofErr w:type="spellStart"/>
      <w:r w:rsidRPr="00CB610A">
        <w:rPr>
          <w:rFonts w:eastAsiaTheme="majorEastAsia" w:cs="Arial"/>
          <w:color w:val="000000" w:themeColor="text1"/>
          <w:lang w:val="es-PA"/>
        </w:rPr>
        <w:t>Patient</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Health</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Questionnaire</w:t>
      </w:r>
      <w:proofErr w:type="spellEnd"/>
      <w:r w:rsidRPr="00CB610A">
        <w:rPr>
          <w:rFonts w:cs="Arial"/>
          <w:color w:val="000000" w:themeColor="text1"/>
          <w:lang w:val="es-PA"/>
        </w:rPr>
        <w:t xml:space="preserve"> (PHQ-9) para depresión y la </w:t>
      </w:r>
      <w:proofErr w:type="spellStart"/>
      <w:r w:rsidRPr="00CB610A">
        <w:rPr>
          <w:rFonts w:eastAsiaTheme="majorEastAsia" w:cs="Arial"/>
          <w:color w:val="000000" w:themeColor="text1"/>
          <w:lang w:val="es-PA"/>
        </w:rPr>
        <w:t>Generalized</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Anxiety</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Disorder</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Scale</w:t>
      </w:r>
      <w:proofErr w:type="spellEnd"/>
      <w:r w:rsidRPr="00CB610A">
        <w:rPr>
          <w:rFonts w:cs="Arial"/>
          <w:color w:val="000000" w:themeColor="text1"/>
          <w:lang w:val="es-PA"/>
        </w:rPr>
        <w:t xml:space="preserve"> (GAD-7) para ansiedad, ambas recomendadas en estudios internacionales para la evaluación poblacional de estos trastornos </w:t>
      </w:r>
      <w:r w:rsidRPr="00CB610A">
        <w:rPr>
          <w:rFonts w:eastAsia="MS Gothic" w:cs="Arial"/>
          <w:color w:val="000000" w:themeColor="text1"/>
          <w:lang w:val="es-PA"/>
        </w:rPr>
        <w:t>[1]</w:t>
      </w:r>
      <w:r w:rsidRPr="00CB610A">
        <w:rPr>
          <w:rFonts w:cs="Arial"/>
          <w:color w:val="000000" w:themeColor="text1"/>
          <w:lang w:val="es-PA"/>
        </w:rPr>
        <w:t>.</w:t>
      </w:r>
    </w:p>
    <w:p w14:paraId="2A551224" w14:textId="78EE3E98" w:rsidR="001D3600" w:rsidRPr="00CB610A" w:rsidRDefault="008F6856" w:rsidP="00A75737">
      <w:pPr>
        <w:spacing w:line="276" w:lineRule="auto"/>
        <w:rPr>
          <w:rFonts w:cs="Arial"/>
          <w:color w:val="000000" w:themeColor="text1"/>
          <w:lang w:val="es-PA"/>
        </w:rPr>
      </w:pPr>
      <w:r w:rsidRPr="00CB610A">
        <w:rPr>
          <w:rFonts w:eastAsiaTheme="majorEastAsia" w:cs="Arial"/>
          <w:color w:val="000000" w:themeColor="text1"/>
          <w:lang w:val="es-PA"/>
        </w:rPr>
        <w:t xml:space="preserve">Mental </w:t>
      </w:r>
      <w:proofErr w:type="spellStart"/>
      <w:r w:rsidRPr="00CB610A">
        <w:rPr>
          <w:rFonts w:eastAsiaTheme="majorEastAsia" w:cs="Arial"/>
          <w:color w:val="000000" w:themeColor="text1"/>
          <w:lang w:val="es-PA"/>
        </w:rPr>
        <w:t>Health</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Dataset</w:t>
      </w:r>
      <w:proofErr w:type="spellEnd"/>
      <w:r w:rsidRPr="00CB610A">
        <w:rPr>
          <w:rFonts w:eastAsiaTheme="majorEastAsia" w:cs="Arial"/>
          <w:color w:val="000000" w:themeColor="text1"/>
          <w:lang w:val="es-PA"/>
        </w:rPr>
        <w:t xml:space="preserve"> (Estilos de Vida 50K):</w:t>
      </w:r>
      <w:r w:rsidRPr="00CB610A">
        <w:rPr>
          <w:rFonts w:cs="Arial"/>
          <w:color w:val="000000" w:themeColor="text1"/>
          <w:lang w:val="es-PA"/>
        </w:rPr>
        <w:t xml:space="preserve"> Este conjunto de datos contiene registros clínicos y </w:t>
      </w:r>
      <w:proofErr w:type="spellStart"/>
      <w:r w:rsidRPr="00CB610A">
        <w:rPr>
          <w:rFonts w:cs="Arial"/>
          <w:color w:val="000000" w:themeColor="text1"/>
          <w:lang w:val="es-PA"/>
        </w:rPr>
        <w:t>autoinformados</w:t>
      </w:r>
      <w:proofErr w:type="spellEnd"/>
      <w:r w:rsidRPr="00CB610A">
        <w:rPr>
          <w:rFonts w:cs="Arial"/>
          <w:color w:val="000000" w:themeColor="text1"/>
          <w:lang w:val="es-PA"/>
        </w:rPr>
        <w:t xml:space="preserve"> sobre hábitos de vida como calidad del sueño, actividad física, consumo de sustancias, </w:t>
      </w:r>
      <w:proofErr w:type="spellStart"/>
      <w:r w:rsidRPr="00CB610A">
        <w:rPr>
          <w:rFonts w:cs="Arial"/>
          <w:color w:val="000000" w:themeColor="text1"/>
          <w:lang w:val="es-PA"/>
        </w:rPr>
        <w:t>dietay</w:t>
      </w:r>
      <w:proofErr w:type="spellEnd"/>
      <w:r w:rsidRPr="00CB610A">
        <w:rPr>
          <w:rFonts w:cs="Arial"/>
          <w:color w:val="000000" w:themeColor="text1"/>
          <w:lang w:val="es-PA"/>
        </w:rPr>
        <w:t xml:space="preserve"> el diagnóstico de severidad de problemas de salud mental. La inclusión de indicadores relacionados con el estilo de vida responde a la evidencia científica sobre su influencia en la salud mental, tal como recogen revisiones sistemáticas recientes </w:t>
      </w:r>
      <w:r w:rsidRPr="00CB610A">
        <w:rPr>
          <w:rFonts w:eastAsia="MS Gothic" w:cs="Arial"/>
          <w:color w:val="000000" w:themeColor="text1"/>
          <w:lang w:val="es-PA"/>
        </w:rPr>
        <w:t>[2]</w:t>
      </w:r>
      <w:r w:rsidRPr="00CB610A">
        <w:rPr>
          <w:rFonts w:cs="Arial"/>
          <w:color w:val="000000" w:themeColor="text1"/>
          <w:lang w:val="es-PA"/>
        </w:rPr>
        <w:t>.</w:t>
      </w:r>
    </w:p>
    <w:p w14:paraId="61686358" w14:textId="77777777" w:rsidR="00D92E40" w:rsidRPr="00CB610A" w:rsidRDefault="00D92E40" w:rsidP="00A75737">
      <w:pPr>
        <w:spacing w:line="276" w:lineRule="auto"/>
        <w:rPr>
          <w:rFonts w:cs="Arial"/>
          <w:color w:val="000000" w:themeColor="text1"/>
          <w:lang w:val="es-PA"/>
        </w:rPr>
      </w:pPr>
    </w:p>
    <w:p w14:paraId="025946C1" w14:textId="0972BF51" w:rsidR="00195353" w:rsidRPr="00CB610A" w:rsidRDefault="00A671D6" w:rsidP="00A75737">
      <w:pPr>
        <w:spacing w:line="276" w:lineRule="auto"/>
        <w:rPr>
          <w:rFonts w:cs="Arial"/>
          <w:color w:val="000000" w:themeColor="text1"/>
          <w:lang w:val="es-PA"/>
        </w:rPr>
      </w:pPr>
      <w:r w:rsidRPr="00CB610A">
        <w:rPr>
          <w:rFonts w:cs="Arial"/>
          <w:color w:val="000000" w:themeColor="text1"/>
          <w:lang w:val="es-PA"/>
        </w:rPr>
        <w:t>Fuentes de datos</w:t>
      </w:r>
    </w:p>
    <w:p w14:paraId="71A65C1B" w14:textId="77777777" w:rsidR="00195353" w:rsidRPr="00CB610A" w:rsidRDefault="00195353" w:rsidP="00A75737">
      <w:pPr>
        <w:spacing w:line="276" w:lineRule="auto"/>
        <w:rPr>
          <w:rFonts w:cs="Arial"/>
          <w:color w:val="000000" w:themeColor="text1"/>
          <w:lang w:val="es-PA"/>
        </w:rPr>
      </w:pPr>
    </w:p>
    <w:tbl>
      <w:tblPr>
        <w:tblStyle w:val="ListTable2"/>
        <w:tblW w:w="0" w:type="auto"/>
        <w:tblLook w:val="04A0" w:firstRow="1" w:lastRow="0" w:firstColumn="1" w:lastColumn="0" w:noHBand="0" w:noVBand="1"/>
      </w:tblPr>
      <w:tblGrid>
        <w:gridCol w:w="1632"/>
        <w:gridCol w:w="2818"/>
        <w:gridCol w:w="2561"/>
        <w:gridCol w:w="2349"/>
      </w:tblGrid>
      <w:tr w:rsidR="009149B3" w:rsidRPr="00CB610A" w14:paraId="5D017E63" w14:textId="77777777" w:rsidTr="002A6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C18C1" w14:textId="77777777" w:rsidR="00195353" w:rsidRPr="00CB610A" w:rsidRDefault="00195353" w:rsidP="00A75737">
            <w:pPr>
              <w:spacing w:line="276" w:lineRule="auto"/>
              <w:rPr>
                <w:rFonts w:cs="Arial"/>
                <w:color w:val="000000" w:themeColor="text1"/>
                <w:lang w:val="es-PA"/>
              </w:rPr>
            </w:pPr>
            <w:proofErr w:type="spellStart"/>
            <w:r w:rsidRPr="00CB610A">
              <w:rPr>
                <w:rFonts w:cs="Arial"/>
                <w:color w:val="000000" w:themeColor="text1"/>
                <w:lang w:val="es-PA"/>
              </w:rPr>
              <w:t>Dataset</w:t>
            </w:r>
            <w:proofErr w:type="spellEnd"/>
          </w:p>
        </w:tc>
        <w:tc>
          <w:tcPr>
            <w:tcW w:w="0" w:type="auto"/>
            <w:hideMark/>
          </w:tcPr>
          <w:p w14:paraId="234E7843" w14:textId="77777777" w:rsidR="00195353" w:rsidRPr="00CB610A" w:rsidRDefault="00195353"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Qué mide</w:t>
            </w:r>
          </w:p>
        </w:tc>
        <w:tc>
          <w:tcPr>
            <w:tcW w:w="0" w:type="auto"/>
            <w:hideMark/>
          </w:tcPr>
          <w:p w14:paraId="14686C26" w14:textId="77777777" w:rsidR="00195353" w:rsidRPr="00CB610A" w:rsidRDefault="00195353"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Tipo de datos</w:t>
            </w:r>
          </w:p>
        </w:tc>
        <w:tc>
          <w:tcPr>
            <w:tcW w:w="0" w:type="auto"/>
            <w:hideMark/>
          </w:tcPr>
          <w:p w14:paraId="05099E10" w14:textId="77777777" w:rsidR="00195353" w:rsidRPr="00CB610A" w:rsidRDefault="00195353"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Aplicación</w:t>
            </w:r>
          </w:p>
        </w:tc>
      </w:tr>
      <w:tr w:rsidR="009149B3" w:rsidRPr="00CB610A" w14:paraId="7ABA01A2" w14:textId="77777777" w:rsidTr="002A6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A8D1C" w14:textId="77777777" w:rsidR="00195353" w:rsidRPr="00CB610A" w:rsidRDefault="00195353" w:rsidP="00A75737">
            <w:pPr>
              <w:spacing w:line="276" w:lineRule="auto"/>
              <w:rPr>
                <w:rFonts w:cs="Arial"/>
                <w:color w:val="000000" w:themeColor="text1"/>
                <w:lang w:val="es-PA"/>
              </w:rPr>
            </w:pPr>
            <w:proofErr w:type="spellStart"/>
            <w:r w:rsidRPr="00CB610A">
              <w:rPr>
                <w:rFonts w:cs="Arial"/>
                <w:color w:val="000000" w:themeColor="text1"/>
                <w:lang w:val="es-PA"/>
              </w:rPr>
              <w:t>Wellcome</w:t>
            </w:r>
            <w:proofErr w:type="spellEnd"/>
            <w:r w:rsidRPr="00CB610A">
              <w:rPr>
                <w:rFonts w:cs="Arial"/>
                <w:color w:val="000000" w:themeColor="text1"/>
                <w:lang w:val="es-PA"/>
              </w:rPr>
              <w:t xml:space="preserve"> Global Monitor (el actual)</w:t>
            </w:r>
          </w:p>
        </w:tc>
        <w:tc>
          <w:tcPr>
            <w:tcW w:w="0" w:type="auto"/>
            <w:hideMark/>
          </w:tcPr>
          <w:p w14:paraId="35E4294A" w14:textId="77777777" w:rsidR="00195353" w:rsidRPr="00CB610A" w:rsidRDefault="00195353"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Percepción de salud mental (ansiedad, depresión) basada en encuestas de opinión general.</w:t>
            </w:r>
          </w:p>
        </w:tc>
        <w:tc>
          <w:tcPr>
            <w:tcW w:w="0" w:type="auto"/>
            <w:hideMark/>
          </w:tcPr>
          <w:p w14:paraId="0D10C59E" w14:textId="77777777" w:rsidR="00195353" w:rsidRPr="00CB610A" w:rsidRDefault="00195353"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Opiniones </w:t>
            </w:r>
            <w:proofErr w:type="spellStart"/>
            <w:r w:rsidRPr="00CB610A">
              <w:rPr>
                <w:rFonts w:cs="Arial"/>
                <w:color w:val="000000" w:themeColor="text1"/>
                <w:lang w:val="es-PA"/>
              </w:rPr>
              <w:t>auto-reportadas</w:t>
            </w:r>
            <w:proofErr w:type="spellEnd"/>
            <w:r w:rsidRPr="00CB610A">
              <w:rPr>
                <w:rFonts w:cs="Arial"/>
                <w:color w:val="000000" w:themeColor="text1"/>
                <w:lang w:val="es-PA"/>
              </w:rPr>
              <w:t xml:space="preserve"> (subjetivas).</w:t>
            </w:r>
          </w:p>
        </w:tc>
        <w:tc>
          <w:tcPr>
            <w:tcW w:w="0" w:type="auto"/>
            <w:hideMark/>
          </w:tcPr>
          <w:p w14:paraId="5779E7AF" w14:textId="77777777" w:rsidR="00195353" w:rsidRPr="00CB610A" w:rsidRDefault="00195353"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Buenísimo para detectar factores sociales de riesgo y patrones de percepción globales.</w:t>
            </w:r>
          </w:p>
        </w:tc>
      </w:tr>
      <w:tr w:rsidR="009149B3" w:rsidRPr="00CB610A" w14:paraId="14E7E252" w14:textId="77777777" w:rsidTr="002A6997">
        <w:tc>
          <w:tcPr>
            <w:cnfStyle w:val="001000000000" w:firstRow="0" w:lastRow="0" w:firstColumn="1" w:lastColumn="0" w:oddVBand="0" w:evenVBand="0" w:oddHBand="0" w:evenHBand="0" w:firstRowFirstColumn="0" w:firstRowLastColumn="0" w:lastRowFirstColumn="0" w:lastRowLastColumn="0"/>
            <w:tcW w:w="0" w:type="auto"/>
            <w:hideMark/>
          </w:tcPr>
          <w:p w14:paraId="4CDD949E" w14:textId="77777777" w:rsidR="00195353" w:rsidRPr="00CB610A" w:rsidRDefault="00195353" w:rsidP="00A75737">
            <w:pPr>
              <w:spacing w:line="276" w:lineRule="auto"/>
              <w:rPr>
                <w:rFonts w:cs="Arial"/>
                <w:color w:val="000000" w:themeColor="text1"/>
                <w:lang w:val="es-PA"/>
              </w:rPr>
            </w:pPr>
            <w:proofErr w:type="spellStart"/>
            <w:r w:rsidRPr="00CB610A">
              <w:rPr>
                <w:rFonts w:cs="Arial"/>
                <w:color w:val="000000" w:themeColor="text1"/>
                <w:lang w:val="es-PA"/>
              </w:rPr>
              <w:t>Dataset</w:t>
            </w:r>
            <w:proofErr w:type="spellEnd"/>
            <w:r w:rsidRPr="00CB610A">
              <w:rPr>
                <w:rFonts w:cs="Arial"/>
                <w:color w:val="000000" w:themeColor="text1"/>
                <w:lang w:val="es-PA"/>
              </w:rPr>
              <w:t xml:space="preserve"> de Estilos de Vida 50K</w:t>
            </w:r>
          </w:p>
        </w:tc>
        <w:tc>
          <w:tcPr>
            <w:tcW w:w="0" w:type="auto"/>
            <w:hideMark/>
          </w:tcPr>
          <w:p w14:paraId="6B9B5979" w14:textId="77777777" w:rsidR="00195353" w:rsidRPr="00CB610A" w:rsidRDefault="00195353"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Datos más clínicos: condiciones de salud mental ya diagnosticadas o autorreportadas con severidad.</w:t>
            </w:r>
          </w:p>
        </w:tc>
        <w:tc>
          <w:tcPr>
            <w:tcW w:w="0" w:type="auto"/>
            <w:hideMark/>
          </w:tcPr>
          <w:p w14:paraId="41C45C43" w14:textId="77777777" w:rsidR="00195353" w:rsidRPr="00CB610A" w:rsidRDefault="00195353"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Variables de hábitos (sueño, ejercicio, dieta, alcohol, tabaco) + Diagnóstico de severidad (Low, Medium, High).</w:t>
            </w:r>
          </w:p>
        </w:tc>
        <w:tc>
          <w:tcPr>
            <w:tcW w:w="0" w:type="auto"/>
            <w:hideMark/>
          </w:tcPr>
          <w:p w14:paraId="25143FFF" w14:textId="77777777" w:rsidR="00195353" w:rsidRPr="00CB610A" w:rsidRDefault="00195353"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Perfecto para modelar predicción real de condiciones clínicas con mayor certidumbre.</w:t>
            </w:r>
          </w:p>
        </w:tc>
      </w:tr>
    </w:tbl>
    <w:p w14:paraId="5D0E5747" w14:textId="77777777" w:rsidR="00195353" w:rsidRPr="00CB610A" w:rsidRDefault="00195353" w:rsidP="00A75737">
      <w:pPr>
        <w:spacing w:line="276" w:lineRule="auto"/>
        <w:rPr>
          <w:rFonts w:cs="Arial"/>
          <w:color w:val="000000" w:themeColor="text1"/>
          <w:lang w:val="es-PA"/>
        </w:rPr>
      </w:pPr>
    </w:p>
    <w:p w14:paraId="5BAE3573" w14:textId="77777777" w:rsidR="009A061D" w:rsidRPr="00CB610A" w:rsidRDefault="009A061D" w:rsidP="00A75737">
      <w:pPr>
        <w:spacing w:line="276" w:lineRule="auto"/>
        <w:rPr>
          <w:rFonts w:cs="Arial"/>
          <w:color w:val="000000" w:themeColor="text1"/>
          <w:lang w:val="es-PA"/>
        </w:rPr>
      </w:pPr>
    </w:p>
    <w:p w14:paraId="5CA7B3E4" w14:textId="36B90B82" w:rsidR="008F6856" w:rsidRPr="00CB610A" w:rsidRDefault="008F6856" w:rsidP="00A75737">
      <w:pPr>
        <w:spacing w:line="276" w:lineRule="auto"/>
        <w:rPr>
          <w:rFonts w:cs="Arial"/>
          <w:color w:val="000000" w:themeColor="text1"/>
          <w:lang w:val="es-PA"/>
        </w:rPr>
      </w:pPr>
      <w:r w:rsidRPr="00CB610A">
        <w:rPr>
          <w:rFonts w:cs="Arial"/>
          <w:color w:val="000000" w:themeColor="text1"/>
          <w:lang w:val="es-PA"/>
        </w:rPr>
        <w:t xml:space="preserve">Ambos </w:t>
      </w:r>
      <w:proofErr w:type="spellStart"/>
      <w:r w:rsidRPr="00CB610A">
        <w:rPr>
          <w:rFonts w:cs="Arial"/>
          <w:color w:val="000000" w:themeColor="text1"/>
          <w:lang w:val="es-PA"/>
        </w:rPr>
        <w:t>datasets</w:t>
      </w:r>
      <w:proofErr w:type="spellEnd"/>
      <w:r w:rsidRPr="00CB610A">
        <w:rPr>
          <w:rFonts w:cs="Arial"/>
          <w:color w:val="000000" w:themeColor="text1"/>
          <w:lang w:val="es-PA"/>
        </w:rPr>
        <w:t xml:space="preserve"> fueron seleccionados tras una revisión de </w:t>
      </w:r>
      <w:r w:rsidR="00C75CC3" w:rsidRPr="00CB610A">
        <w:rPr>
          <w:rFonts w:cs="Arial"/>
          <w:color w:val="000000" w:themeColor="text1"/>
          <w:lang w:val="es-PA"/>
        </w:rPr>
        <w:t>diferentes fuentes</w:t>
      </w:r>
      <w:r w:rsidRPr="00CB610A">
        <w:rPr>
          <w:rFonts w:cs="Arial"/>
          <w:color w:val="000000" w:themeColor="text1"/>
          <w:lang w:val="es-PA"/>
        </w:rPr>
        <w:t xml:space="preserve"> sobre factores de riesgo de ansiedad y depresión a escala poblacional y sobre la validez de los instrumentos de medición empleados en estudios internacionales de salud pública. </w:t>
      </w:r>
      <w:r w:rsidRPr="00CB610A">
        <w:rPr>
          <w:rFonts w:eastAsia="MS Gothic" w:cs="Arial"/>
          <w:color w:val="000000" w:themeColor="text1"/>
          <w:lang w:val="es-PA"/>
        </w:rPr>
        <w:t>[1][2]</w:t>
      </w:r>
      <w:r w:rsidRPr="00CB610A">
        <w:rPr>
          <w:rFonts w:cs="Arial"/>
          <w:color w:val="000000" w:themeColor="text1"/>
          <w:lang w:val="es-PA"/>
        </w:rPr>
        <w:t>. Se priorizó la calidad de los registros, la representatividad muestral, el bajo nivel de valores faltantes y la relevancia teórica en el contexto de salud pública global.</w:t>
      </w:r>
    </w:p>
    <w:p w14:paraId="5A15EED8" w14:textId="77777777" w:rsidR="007D15CD" w:rsidRPr="00CB610A" w:rsidRDefault="007D15CD" w:rsidP="00A75737">
      <w:pPr>
        <w:pStyle w:val="Heading2"/>
        <w:spacing w:line="276" w:lineRule="auto"/>
        <w:rPr>
          <w:color w:val="000000" w:themeColor="text1"/>
          <w:lang w:val="es-PA"/>
        </w:rPr>
      </w:pPr>
      <w:bookmarkStart w:id="29" w:name="_Toc200647924"/>
      <w:r w:rsidRPr="00CB610A">
        <w:rPr>
          <w:rFonts w:eastAsia="Times New Roman"/>
          <w:color w:val="000000" w:themeColor="text1"/>
          <w:lang w:val="es-PA"/>
        </w:rPr>
        <w:t>Clasificación metodológica de las variables</w:t>
      </w:r>
      <w:bookmarkEnd w:id="29"/>
    </w:p>
    <w:p w14:paraId="1678BC19" w14:textId="77777777" w:rsidR="007D15CD" w:rsidRPr="007D15CD" w:rsidRDefault="007D15CD" w:rsidP="00A75737">
      <w:pPr>
        <w:spacing w:line="276" w:lineRule="auto"/>
        <w:rPr>
          <w:rFonts w:cs="Arial"/>
          <w:color w:val="000000" w:themeColor="text1"/>
          <w:lang w:val="es-PA"/>
        </w:rPr>
      </w:pPr>
      <w:r w:rsidRPr="007D15CD">
        <w:rPr>
          <w:rFonts w:cs="Arial"/>
          <w:color w:val="000000" w:themeColor="text1"/>
          <w:lang w:val="es-PA"/>
        </w:rPr>
        <w:t>Desde el punto de vista metodológico, las variables utilizadas en el estudio se agruparon en tres categorías:</w:t>
      </w:r>
    </w:p>
    <w:p w14:paraId="30D4C694" w14:textId="77777777" w:rsidR="007D15CD" w:rsidRPr="007D15CD" w:rsidRDefault="007D15CD" w:rsidP="00A75737">
      <w:pPr>
        <w:numPr>
          <w:ilvl w:val="0"/>
          <w:numId w:val="62"/>
        </w:numPr>
        <w:spacing w:line="276" w:lineRule="auto"/>
        <w:rPr>
          <w:rFonts w:cs="Arial"/>
          <w:color w:val="000000" w:themeColor="text1"/>
          <w:lang w:val="es-PA"/>
        </w:rPr>
      </w:pPr>
      <w:r w:rsidRPr="007D15CD">
        <w:rPr>
          <w:rFonts w:cs="Arial"/>
          <w:b/>
          <w:bCs/>
          <w:color w:val="000000" w:themeColor="text1"/>
          <w:lang w:val="es-PA"/>
        </w:rPr>
        <w:t>Nominales:</w:t>
      </w:r>
      <w:r w:rsidRPr="007D15CD">
        <w:rPr>
          <w:rFonts w:cs="Arial"/>
          <w:color w:val="000000" w:themeColor="text1"/>
          <w:lang w:val="es-PA"/>
        </w:rPr>
        <w:t xml:space="preserve"> variables categóricas que representan grupos o categorías sin orden intrínseco. Incluyen variables dicotómicas (Sí/No), categorías de países, regiones o identificadores únicos (</w:t>
      </w:r>
      <w:proofErr w:type="spellStart"/>
      <w:r w:rsidRPr="007D15CD">
        <w:rPr>
          <w:rFonts w:cs="Arial"/>
          <w:color w:val="000000" w:themeColor="text1"/>
          <w:lang w:val="es-PA"/>
        </w:rPr>
        <w:t>e.g</w:t>
      </w:r>
      <w:proofErr w:type="spellEnd"/>
      <w:r w:rsidRPr="007D15CD">
        <w:rPr>
          <w:rFonts w:cs="Arial"/>
          <w:color w:val="000000" w:themeColor="text1"/>
          <w:lang w:val="es-PA"/>
        </w:rPr>
        <w:t xml:space="preserve">., </w:t>
      </w:r>
      <w:proofErr w:type="spellStart"/>
      <w:r w:rsidRPr="007D15CD">
        <w:rPr>
          <w:rFonts w:cs="Arial"/>
          <w:i/>
          <w:iCs/>
          <w:color w:val="000000" w:themeColor="text1"/>
          <w:lang w:val="es-PA"/>
        </w:rPr>
        <w:t>Gender</w:t>
      </w:r>
      <w:proofErr w:type="spellEnd"/>
      <w:r w:rsidRPr="007D15CD">
        <w:rPr>
          <w:rFonts w:cs="Arial"/>
          <w:color w:val="000000" w:themeColor="text1"/>
          <w:lang w:val="es-PA"/>
        </w:rPr>
        <w:t xml:space="preserve">, </w:t>
      </w:r>
      <w:r w:rsidRPr="007D15CD">
        <w:rPr>
          <w:rFonts w:cs="Arial"/>
          <w:i/>
          <w:iCs/>
          <w:color w:val="000000" w:themeColor="text1"/>
          <w:lang w:val="es-PA"/>
        </w:rPr>
        <w:t>MH6</w:t>
      </w:r>
      <w:r w:rsidRPr="007D15CD">
        <w:rPr>
          <w:rFonts w:cs="Arial"/>
          <w:color w:val="000000" w:themeColor="text1"/>
          <w:lang w:val="es-PA"/>
        </w:rPr>
        <w:t xml:space="preserve">, </w:t>
      </w:r>
      <w:r w:rsidRPr="007D15CD">
        <w:rPr>
          <w:rFonts w:cs="Arial"/>
          <w:i/>
          <w:iCs/>
          <w:color w:val="000000" w:themeColor="text1"/>
          <w:lang w:val="es-PA"/>
        </w:rPr>
        <w:t>MH7A</w:t>
      </w:r>
      <w:r w:rsidRPr="007D15CD">
        <w:rPr>
          <w:rFonts w:cs="Arial"/>
          <w:color w:val="000000" w:themeColor="text1"/>
          <w:lang w:val="es-PA"/>
        </w:rPr>
        <w:t xml:space="preserve">, </w:t>
      </w:r>
      <w:proofErr w:type="spellStart"/>
      <w:proofErr w:type="gramStart"/>
      <w:r w:rsidRPr="007D15CD">
        <w:rPr>
          <w:rFonts w:cs="Arial"/>
          <w:i/>
          <w:iCs/>
          <w:color w:val="000000" w:themeColor="text1"/>
          <w:lang w:val="es-PA"/>
        </w:rPr>
        <w:t>clusters</w:t>
      </w:r>
      <w:proofErr w:type="gramEnd"/>
      <w:r w:rsidRPr="007D15CD">
        <w:rPr>
          <w:rFonts w:cs="Arial"/>
          <w:i/>
          <w:iCs/>
          <w:color w:val="000000" w:themeColor="text1"/>
          <w:lang w:val="es-PA"/>
        </w:rPr>
        <w:t>_global</w:t>
      </w:r>
      <w:proofErr w:type="spellEnd"/>
      <w:r w:rsidRPr="007D15CD">
        <w:rPr>
          <w:rFonts w:cs="Arial"/>
          <w:color w:val="000000" w:themeColor="text1"/>
          <w:lang w:val="es-PA"/>
        </w:rPr>
        <w:t xml:space="preserve">, </w:t>
      </w:r>
      <w:r w:rsidRPr="007D15CD">
        <w:rPr>
          <w:rFonts w:cs="Arial"/>
          <w:i/>
          <w:iCs/>
          <w:color w:val="000000" w:themeColor="text1"/>
          <w:lang w:val="es-PA"/>
        </w:rPr>
        <w:t>Global11Regions</w:t>
      </w:r>
      <w:r w:rsidRPr="007D15CD">
        <w:rPr>
          <w:rFonts w:cs="Arial"/>
          <w:color w:val="000000" w:themeColor="text1"/>
          <w:lang w:val="es-PA"/>
        </w:rPr>
        <w:t xml:space="preserve">, </w:t>
      </w:r>
      <w:r w:rsidRPr="007D15CD">
        <w:rPr>
          <w:rFonts w:cs="Arial"/>
          <w:i/>
          <w:iCs/>
          <w:color w:val="000000" w:themeColor="text1"/>
          <w:lang w:val="es-PA"/>
        </w:rPr>
        <w:t>EMP_2010</w:t>
      </w:r>
      <w:r w:rsidRPr="007D15CD">
        <w:rPr>
          <w:rFonts w:cs="Arial"/>
          <w:color w:val="000000" w:themeColor="text1"/>
          <w:lang w:val="es-PA"/>
        </w:rPr>
        <w:t>).</w:t>
      </w:r>
    </w:p>
    <w:p w14:paraId="6DD2D7C8" w14:textId="77777777" w:rsidR="007D15CD" w:rsidRPr="007D15CD" w:rsidRDefault="007D15CD" w:rsidP="00A75737">
      <w:pPr>
        <w:numPr>
          <w:ilvl w:val="0"/>
          <w:numId w:val="62"/>
        </w:numPr>
        <w:spacing w:line="276" w:lineRule="auto"/>
        <w:rPr>
          <w:rFonts w:cs="Arial"/>
          <w:color w:val="000000" w:themeColor="text1"/>
          <w:lang w:val="es-PA"/>
        </w:rPr>
      </w:pPr>
      <w:r w:rsidRPr="007D15CD">
        <w:rPr>
          <w:rFonts w:cs="Arial"/>
          <w:b/>
          <w:bCs/>
          <w:color w:val="000000" w:themeColor="text1"/>
          <w:lang w:val="es-PA"/>
        </w:rPr>
        <w:t>Ordinales:</w:t>
      </w:r>
      <w:r w:rsidRPr="007D15CD">
        <w:rPr>
          <w:rFonts w:cs="Arial"/>
          <w:color w:val="000000" w:themeColor="text1"/>
          <w:lang w:val="es-PA"/>
        </w:rPr>
        <w:t xml:space="preserve"> variables categóricas con niveles que presentan un orden lógico o jerarquía intrínseca, pero sin distancias iguales necesariamente entre categorías (por ejemplo, nivel educativo, percepción subjetiva del ingreso, importancia de temas relacionados con salud mental o agrupación por edad, </w:t>
      </w:r>
      <w:proofErr w:type="spellStart"/>
      <w:r w:rsidRPr="007D15CD">
        <w:rPr>
          <w:rFonts w:cs="Arial"/>
          <w:color w:val="000000" w:themeColor="text1"/>
          <w:lang w:val="es-PA"/>
        </w:rPr>
        <w:t>e.g</w:t>
      </w:r>
      <w:proofErr w:type="spellEnd"/>
      <w:r w:rsidRPr="007D15CD">
        <w:rPr>
          <w:rFonts w:cs="Arial"/>
          <w:color w:val="000000" w:themeColor="text1"/>
          <w:lang w:val="es-PA"/>
        </w:rPr>
        <w:t xml:space="preserve">., </w:t>
      </w:r>
      <w:proofErr w:type="spellStart"/>
      <w:r w:rsidRPr="007D15CD">
        <w:rPr>
          <w:rFonts w:cs="Arial"/>
          <w:i/>
          <w:iCs/>
          <w:color w:val="000000" w:themeColor="text1"/>
          <w:lang w:val="es-PA"/>
        </w:rPr>
        <w:t>Education</w:t>
      </w:r>
      <w:proofErr w:type="spellEnd"/>
      <w:r w:rsidRPr="007D15CD">
        <w:rPr>
          <w:rFonts w:cs="Arial"/>
          <w:color w:val="000000" w:themeColor="text1"/>
          <w:lang w:val="es-PA"/>
        </w:rPr>
        <w:t xml:space="preserve">, </w:t>
      </w:r>
      <w:proofErr w:type="spellStart"/>
      <w:r w:rsidRPr="007D15CD">
        <w:rPr>
          <w:rFonts w:cs="Arial"/>
          <w:i/>
          <w:iCs/>
          <w:color w:val="000000" w:themeColor="text1"/>
          <w:lang w:val="es-PA"/>
        </w:rPr>
        <w:t>Household_Income</w:t>
      </w:r>
      <w:proofErr w:type="spellEnd"/>
      <w:r w:rsidRPr="007D15CD">
        <w:rPr>
          <w:rFonts w:cs="Arial"/>
          <w:color w:val="000000" w:themeColor="text1"/>
          <w:lang w:val="es-PA"/>
        </w:rPr>
        <w:t xml:space="preserve">, </w:t>
      </w:r>
      <w:proofErr w:type="spellStart"/>
      <w:r w:rsidRPr="007D15CD">
        <w:rPr>
          <w:rFonts w:cs="Arial"/>
          <w:i/>
          <w:iCs/>
          <w:color w:val="000000" w:themeColor="text1"/>
          <w:lang w:val="es-PA"/>
        </w:rPr>
        <w:t>Subjective_Income</w:t>
      </w:r>
      <w:proofErr w:type="spellEnd"/>
      <w:r w:rsidRPr="007D15CD">
        <w:rPr>
          <w:rFonts w:cs="Arial"/>
          <w:color w:val="000000" w:themeColor="text1"/>
          <w:lang w:val="es-PA"/>
        </w:rPr>
        <w:t xml:space="preserve">, </w:t>
      </w:r>
      <w:r w:rsidRPr="007D15CD">
        <w:rPr>
          <w:rFonts w:cs="Arial"/>
          <w:i/>
          <w:iCs/>
          <w:color w:val="000000" w:themeColor="text1"/>
          <w:lang w:val="es-PA"/>
        </w:rPr>
        <w:t>age_var1</w:t>
      </w:r>
      <w:r w:rsidRPr="007D15CD">
        <w:rPr>
          <w:rFonts w:cs="Arial"/>
          <w:color w:val="000000" w:themeColor="text1"/>
          <w:lang w:val="es-PA"/>
        </w:rPr>
        <w:t xml:space="preserve">, </w:t>
      </w:r>
      <w:proofErr w:type="spellStart"/>
      <w:r w:rsidRPr="007D15CD">
        <w:rPr>
          <w:rFonts w:cs="Arial"/>
          <w:i/>
          <w:iCs/>
          <w:color w:val="000000" w:themeColor="text1"/>
          <w:lang w:val="es-PA"/>
        </w:rPr>
        <w:t>wbi</w:t>
      </w:r>
      <w:proofErr w:type="spellEnd"/>
      <w:r w:rsidRPr="007D15CD">
        <w:rPr>
          <w:rFonts w:cs="Arial"/>
          <w:color w:val="000000" w:themeColor="text1"/>
          <w:lang w:val="es-PA"/>
        </w:rPr>
        <w:t>).</w:t>
      </w:r>
    </w:p>
    <w:p w14:paraId="4CAD0074" w14:textId="77777777" w:rsidR="007D15CD" w:rsidRPr="007D15CD" w:rsidRDefault="007D15CD" w:rsidP="00A75737">
      <w:pPr>
        <w:numPr>
          <w:ilvl w:val="0"/>
          <w:numId w:val="62"/>
        </w:numPr>
        <w:spacing w:line="276" w:lineRule="auto"/>
        <w:rPr>
          <w:rFonts w:cs="Arial"/>
          <w:color w:val="000000" w:themeColor="text1"/>
          <w:lang w:val="es-PA"/>
        </w:rPr>
      </w:pPr>
      <w:r w:rsidRPr="007D15CD">
        <w:rPr>
          <w:rFonts w:cs="Arial"/>
          <w:b/>
          <w:bCs/>
          <w:color w:val="000000" w:themeColor="text1"/>
          <w:lang w:val="es-PA"/>
        </w:rPr>
        <w:t>Escala o continuas:</w:t>
      </w:r>
      <w:r w:rsidRPr="007D15CD">
        <w:rPr>
          <w:rFonts w:cs="Arial"/>
          <w:color w:val="000000" w:themeColor="text1"/>
          <w:lang w:val="es-PA"/>
        </w:rPr>
        <w:t xml:space="preserve"> variables numéricas que representan mediciones cuantitativas con intervalos regulares, aptas para operaciones aritméticas. Estas incluyen variables como la edad exacta y los pesos muestrales (</w:t>
      </w:r>
      <w:proofErr w:type="spellStart"/>
      <w:r w:rsidRPr="007D15CD">
        <w:rPr>
          <w:rFonts w:cs="Arial"/>
          <w:color w:val="000000" w:themeColor="text1"/>
          <w:lang w:val="es-PA"/>
        </w:rPr>
        <w:t>e.g</w:t>
      </w:r>
      <w:proofErr w:type="spellEnd"/>
      <w:r w:rsidRPr="007D15CD">
        <w:rPr>
          <w:rFonts w:cs="Arial"/>
          <w:color w:val="000000" w:themeColor="text1"/>
          <w:lang w:val="es-PA"/>
        </w:rPr>
        <w:t xml:space="preserve">., </w:t>
      </w:r>
      <w:r w:rsidRPr="007D15CD">
        <w:rPr>
          <w:rFonts w:cs="Arial"/>
          <w:i/>
          <w:iCs/>
          <w:color w:val="000000" w:themeColor="text1"/>
          <w:lang w:val="es-PA"/>
        </w:rPr>
        <w:t>Age</w:t>
      </w:r>
      <w:r w:rsidRPr="007D15CD">
        <w:rPr>
          <w:rFonts w:cs="Arial"/>
          <w:color w:val="000000" w:themeColor="text1"/>
          <w:lang w:val="es-PA"/>
        </w:rPr>
        <w:t xml:space="preserve">, </w:t>
      </w:r>
      <w:r w:rsidRPr="007D15CD">
        <w:rPr>
          <w:rFonts w:cs="Arial"/>
          <w:i/>
          <w:iCs/>
          <w:color w:val="000000" w:themeColor="text1"/>
          <w:lang w:val="es-PA"/>
        </w:rPr>
        <w:t>WGT</w:t>
      </w:r>
      <w:r w:rsidRPr="007D15CD">
        <w:rPr>
          <w:rFonts w:cs="Arial"/>
          <w:color w:val="000000" w:themeColor="text1"/>
          <w:lang w:val="es-PA"/>
        </w:rPr>
        <w:t xml:space="preserve">, </w:t>
      </w:r>
      <w:r w:rsidRPr="007D15CD">
        <w:rPr>
          <w:rFonts w:cs="Arial"/>
          <w:i/>
          <w:iCs/>
          <w:color w:val="000000" w:themeColor="text1"/>
          <w:lang w:val="es-PA"/>
        </w:rPr>
        <w:t>PROJWT</w:t>
      </w:r>
      <w:r w:rsidRPr="007D15CD">
        <w:rPr>
          <w:rFonts w:cs="Arial"/>
          <w:color w:val="000000" w:themeColor="text1"/>
          <w:lang w:val="es-PA"/>
        </w:rPr>
        <w:t>).</w:t>
      </w:r>
    </w:p>
    <w:p w14:paraId="28887280" w14:textId="77777777" w:rsidR="007D15CD" w:rsidRPr="00CB610A" w:rsidRDefault="007D15CD" w:rsidP="00A75737">
      <w:pPr>
        <w:pStyle w:val="Heading4"/>
        <w:numPr>
          <w:ilvl w:val="0"/>
          <w:numId w:val="0"/>
        </w:numPr>
        <w:spacing w:line="276" w:lineRule="auto"/>
        <w:ind w:left="864" w:hanging="864"/>
        <w:jc w:val="left"/>
        <w:rPr>
          <w:rStyle w:val="Strong"/>
          <w:rFonts w:cs="Arial"/>
          <w:b w:val="0"/>
          <w:bCs w:val="0"/>
          <w:color w:val="000000" w:themeColor="text1"/>
          <w:lang w:val="es-PA"/>
        </w:rPr>
      </w:pPr>
    </w:p>
    <w:p w14:paraId="5EFB845C" w14:textId="10871049" w:rsidR="007D15CD" w:rsidRPr="00CB610A" w:rsidRDefault="007D15CD" w:rsidP="00A75737">
      <w:pPr>
        <w:pStyle w:val="Heading2"/>
        <w:spacing w:line="276" w:lineRule="auto"/>
        <w:rPr>
          <w:rFonts w:ascii="Arial" w:hAnsi="Arial" w:cs="Arial"/>
          <w:color w:val="000000" w:themeColor="text1"/>
          <w:lang w:val="es-PA"/>
        </w:rPr>
      </w:pPr>
      <w:bookmarkStart w:id="30" w:name="_Toc200647925"/>
      <w:r w:rsidRPr="00CB610A">
        <w:rPr>
          <w:rFonts w:ascii="Arial" w:hAnsi="Arial" w:cs="Arial"/>
          <w:color w:val="000000" w:themeColor="text1"/>
          <w:lang w:val="es-PA"/>
        </w:rPr>
        <w:t>Clasificación conceptual de las variables</w:t>
      </w:r>
      <w:bookmarkEnd w:id="30"/>
    </w:p>
    <w:p w14:paraId="7211B59B" w14:textId="77777777" w:rsidR="007D15CD" w:rsidRPr="00CB610A" w:rsidRDefault="007D15CD" w:rsidP="00A75737">
      <w:pPr>
        <w:spacing w:line="276" w:lineRule="auto"/>
        <w:jc w:val="left"/>
        <w:rPr>
          <w:rFonts w:cs="Arial"/>
          <w:color w:val="000000" w:themeColor="text1"/>
          <w:lang w:val="es-PA"/>
        </w:rPr>
      </w:pPr>
      <w:r w:rsidRPr="00CB610A">
        <w:rPr>
          <w:rFonts w:cs="Arial"/>
          <w:color w:val="000000" w:themeColor="text1"/>
          <w:lang w:val="es-PA"/>
        </w:rPr>
        <w:t>Desde una perspectiva conceptual, las variables se organizaron en categorías según el papel que desempeñan en el estudio:</w:t>
      </w:r>
    </w:p>
    <w:p w14:paraId="3AB8CC15" w14:textId="77777777" w:rsidR="007D15CD" w:rsidRPr="00CB610A" w:rsidRDefault="007D15CD" w:rsidP="00A75737">
      <w:pPr>
        <w:spacing w:line="276" w:lineRule="auto"/>
        <w:jc w:val="left"/>
        <w:rPr>
          <w:rFonts w:cs="Arial"/>
          <w:color w:val="000000" w:themeColor="text1"/>
          <w:lang w:val="es-PA"/>
        </w:rPr>
      </w:pPr>
    </w:p>
    <w:p w14:paraId="2C70E2A3" w14:textId="4088AACA" w:rsidR="007D15CD" w:rsidRPr="00CB610A" w:rsidRDefault="007D15CD" w:rsidP="00A75737">
      <w:pPr>
        <w:pStyle w:val="ListParagraph"/>
        <w:numPr>
          <w:ilvl w:val="0"/>
          <w:numId w:val="63"/>
        </w:numPr>
        <w:spacing w:line="276" w:lineRule="auto"/>
        <w:jc w:val="left"/>
        <w:rPr>
          <w:rFonts w:cs="Arial"/>
          <w:color w:val="000000" w:themeColor="text1"/>
          <w:lang w:val="es-PA"/>
        </w:rPr>
      </w:pPr>
      <w:r w:rsidRPr="00CB610A">
        <w:rPr>
          <w:rFonts w:eastAsiaTheme="majorEastAsia" w:cs="Arial"/>
          <w:b/>
          <w:bCs/>
          <w:color w:val="000000" w:themeColor="text1"/>
          <w:lang w:val="es-PA"/>
        </w:rPr>
        <w:t>Variables sociodemográficas:</w:t>
      </w:r>
      <w:r w:rsidRPr="00CB610A">
        <w:rPr>
          <w:rFonts w:cs="Arial"/>
          <w:color w:val="000000" w:themeColor="text1"/>
          <w:lang w:val="es-PA"/>
        </w:rPr>
        <w:br/>
        <w:t>Estas variables describen características fundamentales de los individuos y su contexto social y económico. En el presente estudio se consideran, entre otras, edad (</w:t>
      </w:r>
      <w:r w:rsidRPr="00CB610A">
        <w:rPr>
          <w:rFonts w:eastAsiaTheme="majorEastAsia" w:cs="Arial"/>
          <w:color w:val="000000" w:themeColor="text1"/>
          <w:lang w:val="es-PA"/>
        </w:rPr>
        <w:t>Age</w:t>
      </w:r>
      <w:r w:rsidRPr="00CB610A">
        <w:rPr>
          <w:rFonts w:cs="Arial"/>
          <w:color w:val="000000" w:themeColor="text1"/>
          <w:lang w:val="es-PA"/>
        </w:rPr>
        <w:t xml:space="preserve">, </w:t>
      </w:r>
      <w:r w:rsidRPr="00CB610A">
        <w:rPr>
          <w:rFonts w:eastAsiaTheme="majorEastAsia" w:cs="Arial"/>
          <w:color w:val="000000" w:themeColor="text1"/>
          <w:lang w:val="es-PA"/>
        </w:rPr>
        <w:t>age_var1-3</w:t>
      </w:r>
      <w:r w:rsidRPr="00CB610A">
        <w:rPr>
          <w:rFonts w:cs="Arial"/>
          <w:color w:val="000000" w:themeColor="text1"/>
          <w:lang w:val="es-PA"/>
        </w:rPr>
        <w:t>), género (</w:t>
      </w:r>
      <w:proofErr w:type="spellStart"/>
      <w:r w:rsidRPr="00CB610A">
        <w:rPr>
          <w:rFonts w:eastAsiaTheme="majorEastAsia" w:cs="Arial"/>
          <w:color w:val="000000" w:themeColor="text1"/>
          <w:lang w:val="es-PA"/>
        </w:rPr>
        <w:t>Gender</w:t>
      </w:r>
      <w:proofErr w:type="spellEnd"/>
      <w:r w:rsidRPr="00CB610A">
        <w:rPr>
          <w:rFonts w:cs="Arial"/>
          <w:color w:val="000000" w:themeColor="text1"/>
          <w:lang w:val="es-PA"/>
        </w:rPr>
        <w:t>), nivel educativo (</w:t>
      </w:r>
      <w:proofErr w:type="spellStart"/>
      <w:r w:rsidRPr="00CB610A">
        <w:rPr>
          <w:rFonts w:eastAsiaTheme="majorEastAsia" w:cs="Arial"/>
          <w:color w:val="000000" w:themeColor="text1"/>
          <w:lang w:val="es-PA"/>
        </w:rPr>
        <w:t>Education</w:t>
      </w:r>
      <w:proofErr w:type="spellEnd"/>
      <w:r w:rsidRPr="00CB610A">
        <w:rPr>
          <w:rFonts w:cs="Arial"/>
          <w:color w:val="000000" w:themeColor="text1"/>
          <w:lang w:val="es-PA"/>
        </w:rPr>
        <w:t>), nivel socioeconómico (</w:t>
      </w:r>
      <w:proofErr w:type="spellStart"/>
      <w:r w:rsidRPr="00CB610A">
        <w:rPr>
          <w:rFonts w:eastAsiaTheme="majorEastAsia" w:cs="Arial"/>
          <w:color w:val="000000" w:themeColor="text1"/>
          <w:lang w:val="es-PA"/>
        </w:rPr>
        <w:t>Household_Income</w:t>
      </w:r>
      <w:proofErr w:type="spellEnd"/>
      <w:r w:rsidRPr="00CB610A">
        <w:rPr>
          <w:rFonts w:cs="Arial"/>
          <w:color w:val="000000" w:themeColor="text1"/>
          <w:lang w:val="es-PA"/>
        </w:rPr>
        <w:t xml:space="preserve">, </w:t>
      </w:r>
      <w:proofErr w:type="spellStart"/>
      <w:r w:rsidRPr="00CB610A">
        <w:rPr>
          <w:rFonts w:eastAsiaTheme="majorEastAsia" w:cs="Arial"/>
          <w:color w:val="000000" w:themeColor="text1"/>
          <w:lang w:val="es-PA"/>
        </w:rPr>
        <w:t>Subjective_Income</w:t>
      </w:r>
      <w:proofErr w:type="spellEnd"/>
      <w:r w:rsidRPr="00CB610A">
        <w:rPr>
          <w:rFonts w:cs="Arial"/>
          <w:color w:val="000000" w:themeColor="text1"/>
          <w:lang w:val="es-PA"/>
        </w:rPr>
        <w:t xml:space="preserve">, </w:t>
      </w:r>
      <w:proofErr w:type="spellStart"/>
      <w:r w:rsidRPr="00CB610A">
        <w:rPr>
          <w:rFonts w:eastAsiaTheme="majorEastAsia" w:cs="Arial"/>
          <w:color w:val="000000" w:themeColor="text1"/>
          <w:lang w:val="es-PA"/>
        </w:rPr>
        <w:t>wbi</w:t>
      </w:r>
      <w:proofErr w:type="spellEnd"/>
      <w:r w:rsidRPr="00CB610A">
        <w:rPr>
          <w:rFonts w:cs="Arial"/>
          <w:color w:val="000000" w:themeColor="text1"/>
          <w:lang w:val="es-PA"/>
        </w:rPr>
        <w:t>) y situación laboral (</w:t>
      </w:r>
      <w:r w:rsidRPr="00CB610A">
        <w:rPr>
          <w:rFonts w:eastAsiaTheme="majorEastAsia" w:cs="Arial"/>
          <w:color w:val="000000" w:themeColor="text1"/>
          <w:lang w:val="es-PA"/>
        </w:rPr>
        <w:t>EMP_2010</w:t>
      </w:r>
      <w:r w:rsidRPr="00CB610A">
        <w:rPr>
          <w:rFonts w:cs="Arial"/>
          <w:color w:val="000000" w:themeColor="text1"/>
          <w:lang w:val="es-PA"/>
        </w:rPr>
        <w:t>). Numerosos estudios previos han identificado estas variables como factores determinantes en la prevalencia de trastornos mentales comunes</w:t>
      </w:r>
      <w:r w:rsidR="00553520" w:rsidRPr="00CB610A">
        <w:rPr>
          <w:rFonts w:cs="Arial"/>
          <w:color w:val="000000" w:themeColor="text1"/>
          <w:lang w:val="es-PA"/>
        </w:rPr>
        <w:t xml:space="preserve"> [8]</w:t>
      </w:r>
      <w:r w:rsidRPr="00CB610A">
        <w:rPr>
          <w:rFonts w:cs="Arial"/>
          <w:color w:val="000000" w:themeColor="text1"/>
          <w:lang w:val="es-PA"/>
        </w:rPr>
        <w:t>.</w:t>
      </w:r>
    </w:p>
    <w:p w14:paraId="4F5B9D46" w14:textId="364F4992" w:rsidR="007D15CD" w:rsidRPr="00CB610A" w:rsidRDefault="007D15CD" w:rsidP="00A75737">
      <w:pPr>
        <w:pStyle w:val="ListParagraph"/>
        <w:numPr>
          <w:ilvl w:val="0"/>
          <w:numId w:val="63"/>
        </w:numPr>
        <w:spacing w:line="276" w:lineRule="auto"/>
        <w:jc w:val="left"/>
        <w:rPr>
          <w:rFonts w:cs="Arial"/>
          <w:color w:val="000000" w:themeColor="text1"/>
          <w:lang w:val="es-PA"/>
        </w:rPr>
      </w:pPr>
      <w:r w:rsidRPr="00CB610A">
        <w:rPr>
          <w:rFonts w:eastAsiaTheme="majorEastAsia" w:cs="Arial"/>
          <w:b/>
          <w:bCs/>
          <w:color w:val="000000" w:themeColor="text1"/>
          <w:lang w:val="es-PA"/>
        </w:rPr>
        <w:t>Variables contextuales o geográficas:</w:t>
      </w:r>
      <w:r w:rsidRPr="00CB610A">
        <w:rPr>
          <w:rFonts w:cs="Arial"/>
          <w:color w:val="000000" w:themeColor="text1"/>
          <w:lang w:val="es-PA"/>
        </w:rPr>
        <w:br/>
        <w:t>Estas variables identifican la región geográfica y características culturales o estructurales de los lugares donde residen los participantes (</w:t>
      </w:r>
      <w:r w:rsidRPr="00CB610A">
        <w:rPr>
          <w:rFonts w:eastAsiaTheme="majorEastAsia" w:cs="Arial"/>
          <w:color w:val="000000" w:themeColor="text1"/>
          <w:lang w:val="es-PA"/>
        </w:rPr>
        <w:t>Global11Regions</w:t>
      </w:r>
      <w:r w:rsidRPr="00CB610A">
        <w:rPr>
          <w:rFonts w:cs="Arial"/>
          <w:color w:val="000000" w:themeColor="text1"/>
          <w:lang w:val="es-PA"/>
        </w:rPr>
        <w:t xml:space="preserve">, </w:t>
      </w:r>
      <w:r w:rsidRPr="00CB610A">
        <w:rPr>
          <w:rFonts w:eastAsiaTheme="majorEastAsia" w:cs="Arial"/>
          <w:color w:val="000000" w:themeColor="text1"/>
          <w:lang w:val="es-PA"/>
        </w:rPr>
        <w:lastRenderedPageBreak/>
        <w:t>COUNTRYNEW</w:t>
      </w:r>
      <w:r w:rsidRPr="00CB610A">
        <w:rPr>
          <w:rFonts w:cs="Arial"/>
          <w:color w:val="000000" w:themeColor="text1"/>
          <w:lang w:val="es-PA"/>
        </w:rPr>
        <w:t>). Estas variables capturan factores ambientales, económicos y culturales potencialmente relacionados con la salud mental.</w:t>
      </w:r>
    </w:p>
    <w:p w14:paraId="31EB03B4" w14:textId="77777777" w:rsidR="007D15CD" w:rsidRPr="00CB610A" w:rsidRDefault="007D15CD" w:rsidP="00A75737">
      <w:pPr>
        <w:spacing w:line="276" w:lineRule="auto"/>
        <w:jc w:val="left"/>
        <w:rPr>
          <w:rFonts w:cs="Arial"/>
          <w:color w:val="000000" w:themeColor="text1"/>
          <w:lang w:val="es-PA"/>
        </w:rPr>
      </w:pPr>
    </w:p>
    <w:p w14:paraId="0135C781" w14:textId="75215D68" w:rsidR="007D15CD" w:rsidRPr="00CB610A" w:rsidRDefault="007D15CD" w:rsidP="00A75737">
      <w:pPr>
        <w:pStyle w:val="ListParagraph"/>
        <w:numPr>
          <w:ilvl w:val="0"/>
          <w:numId w:val="63"/>
        </w:numPr>
        <w:spacing w:line="276" w:lineRule="auto"/>
        <w:jc w:val="left"/>
        <w:rPr>
          <w:rFonts w:cs="Arial"/>
          <w:color w:val="000000" w:themeColor="text1"/>
          <w:lang w:val="es-PA"/>
        </w:rPr>
      </w:pPr>
      <w:r w:rsidRPr="00CB610A">
        <w:rPr>
          <w:rFonts w:eastAsiaTheme="majorEastAsia" w:cs="Arial"/>
          <w:b/>
          <w:bCs/>
          <w:color w:val="000000" w:themeColor="text1"/>
          <w:lang w:val="es-PA"/>
        </w:rPr>
        <w:t>Variables relacionadas con percepciones y actitudes (opinión):</w:t>
      </w:r>
      <w:r w:rsidRPr="00CB610A">
        <w:rPr>
          <w:rFonts w:cs="Arial"/>
          <w:color w:val="000000" w:themeColor="text1"/>
          <w:lang w:val="es-PA"/>
        </w:rPr>
        <w:br/>
        <w:t xml:space="preserve">Estas variables recogen información sobre las percepciones subjetivas de las personas respecto a la importancia y utilidad de intervenciones o estrategias relacionadas con la salud mental (variables como </w:t>
      </w:r>
      <w:r w:rsidRPr="00CB610A">
        <w:rPr>
          <w:rFonts w:eastAsiaTheme="majorEastAsia" w:cs="Arial"/>
          <w:color w:val="000000" w:themeColor="text1"/>
          <w:lang w:val="es-PA"/>
        </w:rPr>
        <w:t>MH1</w:t>
      </w:r>
      <w:r w:rsidRPr="00CB610A">
        <w:rPr>
          <w:rFonts w:cs="Arial"/>
          <w:color w:val="000000" w:themeColor="text1"/>
          <w:lang w:val="es-PA"/>
        </w:rPr>
        <w:t xml:space="preserve">, </w:t>
      </w:r>
      <w:r w:rsidRPr="00CB610A">
        <w:rPr>
          <w:rFonts w:eastAsiaTheme="majorEastAsia" w:cs="Arial"/>
          <w:color w:val="000000" w:themeColor="text1"/>
          <w:lang w:val="es-PA"/>
        </w:rPr>
        <w:t>MH2A</w:t>
      </w:r>
      <w:r w:rsidRPr="00CB610A">
        <w:rPr>
          <w:rFonts w:cs="Arial"/>
          <w:color w:val="000000" w:themeColor="text1"/>
          <w:lang w:val="es-PA"/>
        </w:rPr>
        <w:t xml:space="preserve">, </w:t>
      </w:r>
      <w:r w:rsidRPr="00CB610A">
        <w:rPr>
          <w:rFonts w:eastAsiaTheme="majorEastAsia" w:cs="Arial"/>
          <w:color w:val="000000" w:themeColor="text1"/>
          <w:lang w:val="es-PA"/>
        </w:rPr>
        <w:t>MH2B</w:t>
      </w:r>
      <w:r w:rsidRPr="00CB610A">
        <w:rPr>
          <w:rFonts w:cs="Arial"/>
          <w:color w:val="000000" w:themeColor="text1"/>
          <w:lang w:val="es-PA"/>
        </w:rPr>
        <w:t xml:space="preserve">, </w:t>
      </w:r>
      <w:r w:rsidRPr="00CB610A">
        <w:rPr>
          <w:rFonts w:eastAsiaTheme="majorEastAsia" w:cs="Arial"/>
          <w:color w:val="000000" w:themeColor="text1"/>
          <w:lang w:val="es-PA"/>
        </w:rPr>
        <w:t>MH3A-D</w:t>
      </w:r>
      <w:r w:rsidRPr="00CB610A">
        <w:rPr>
          <w:rFonts w:cs="Arial"/>
          <w:color w:val="000000" w:themeColor="text1"/>
          <w:lang w:val="es-PA"/>
        </w:rPr>
        <w:t xml:space="preserve">, </w:t>
      </w:r>
      <w:r w:rsidRPr="00CB610A">
        <w:rPr>
          <w:rFonts w:eastAsiaTheme="majorEastAsia" w:cs="Arial"/>
          <w:color w:val="000000" w:themeColor="text1"/>
          <w:lang w:val="es-PA"/>
        </w:rPr>
        <w:t>MH4A-B</w:t>
      </w:r>
      <w:r w:rsidRPr="00CB610A">
        <w:rPr>
          <w:rFonts w:cs="Arial"/>
          <w:color w:val="000000" w:themeColor="text1"/>
          <w:lang w:val="es-PA"/>
        </w:rPr>
        <w:t xml:space="preserve">, </w:t>
      </w:r>
      <w:r w:rsidRPr="00CB610A">
        <w:rPr>
          <w:rFonts w:eastAsiaTheme="majorEastAsia" w:cs="Arial"/>
          <w:color w:val="000000" w:themeColor="text1"/>
          <w:lang w:val="es-PA"/>
        </w:rPr>
        <w:t>MH5</w:t>
      </w:r>
      <w:r w:rsidRPr="00CB610A">
        <w:rPr>
          <w:rFonts w:cs="Arial"/>
          <w:color w:val="000000" w:themeColor="text1"/>
          <w:lang w:val="es-PA"/>
        </w:rPr>
        <w:t xml:space="preserve">, </w:t>
      </w:r>
      <w:r w:rsidRPr="00CB610A">
        <w:rPr>
          <w:rFonts w:eastAsiaTheme="majorEastAsia" w:cs="Arial"/>
          <w:color w:val="000000" w:themeColor="text1"/>
          <w:lang w:val="es-PA"/>
        </w:rPr>
        <w:t>MH9A-H</w:t>
      </w:r>
      <w:r w:rsidRPr="00CB610A">
        <w:rPr>
          <w:rFonts w:cs="Arial"/>
          <w:color w:val="000000" w:themeColor="text1"/>
          <w:lang w:val="es-PA"/>
        </w:rPr>
        <w:t xml:space="preserve">). Estas variables permiten evaluar cómo las actitudes y percepciones pueden influir en la prevalencia y manejo de la ansiedad y la </w:t>
      </w:r>
      <w:r w:rsidR="00E7026C" w:rsidRPr="00CB610A">
        <w:rPr>
          <w:rFonts w:cs="Arial"/>
          <w:color w:val="000000" w:themeColor="text1"/>
          <w:lang w:val="es-PA"/>
        </w:rPr>
        <w:t>depresión [11]</w:t>
      </w:r>
      <w:r w:rsidRPr="00CB610A">
        <w:rPr>
          <w:rFonts w:cs="Arial"/>
          <w:color w:val="000000" w:themeColor="text1"/>
          <w:lang w:val="es-PA"/>
        </w:rPr>
        <w:t>.</w:t>
      </w:r>
    </w:p>
    <w:p w14:paraId="71261E85" w14:textId="77777777" w:rsidR="007D15CD" w:rsidRPr="00CB610A" w:rsidRDefault="007D15CD" w:rsidP="00A75737">
      <w:pPr>
        <w:spacing w:line="276" w:lineRule="auto"/>
        <w:jc w:val="left"/>
        <w:rPr>
          <w:rFonts w:eastAsiaTheme="majorEastAsia" w:cs="Arial"/>
          <w:color w:val="000000" w:themeColor="text1"/>
          <w:lang w:val="es-PA"/>
        </w:rPr>
      </w:pPr>
    </w:p>
    <w:p w14:paraId="2084756E" w14:textId="135CFB6C" w:rsidR="007D15CD" w:rsidRPr="00CB610A" w:rsidRDefault="007D15CD" w:rsidP="00A75737">
      <w:pPr>
        <w:pStyle w:val="ListParagraph"/>
        <w:numPr>
          <w:ilvl w:val="0"/>
          <w:numId w:val="63"/>
        </w:numPr>
        <w:spacing w:line="276" w:lineRule="auto"/>
        <w:jc w:val="left"/>
        <w:rPr>
          <w:rFonts w:cs="Arial"/>
          <w:color w:val="000000" w:themeColor="text1"/>
          <w:lang w:val="es-PA"/>
        </w:rPr>
      </w:pPr>
      <w:r w:rsidRPr="00CB610A">
        <w:rPr>
          <w:rFonts w:eastAsiaTheme="majorEastAsia" w:cs="Arial"/>
          <w:b/>
          <w:bCs/>
          <w:color w:val="000000" w:themeColor="text1"/>
          <w:lang w:val="es-PA"/>
        </w:rPr>
        <w:t>Variables relacionadas con experiencias previas y estrategias de afrontamiento:</w:t>
      </w:r>
      <w:r w:rsidRPr="00CB610A">
        <w:rPr>
          <w:rFonts w:cs="Arial"/>
          <w:color w:val="000000" w:themeColor="text1"/>
          <w:lang w:val="es-PA"/>
        </w:rPr>
        <w:br/>
        <w:t>Se incluyen aquellas variables que documentan experiencias personales previas y las estrategias utilizadas para afrontar síntomas de ansiedad o depresión (</w:t>
      </w:r>
      <w:r w:rsidRPr="00CB610A">
        <w:rPr>
          <w:rFonts w:eastAsiaTheme="majorEastAsia" w:cs="Arial"/>
          <w:color w:val="000000" w:themeColor="text1"/>
          <w:lang w:val="es-PA"/>
        </w:rPr>
        <w:t>MH6</w:t>
      </w:r>
      <w:r w:rsidRPr="00CB610A">
        <w:rPr>
          <w:rFonts w:cs="Arial"/>
          <w:color w:val="000000" w:themeColor="text1"/>
          <w:lang w:val="es-PA"/>
        </w:rPr>
        <w:t xml:space="preserve">, </w:t>
      </w:r>
      <w:r w:rsidRPr="00CB610A">
        <w:rPr>
          <w:rFonts w:eastAsiaTheme="majorEastAsia" w:cs="Arial"/>
          <w:color w:val="000000" w:themeColor="text1"/>
          <w:lang w:val="es-PA"/>
        </w:rPr>
        <w:t>MH7A-C</w:t>
      </w:r>
      <w:r w:rsidRPr="00CB610A">
        <w:rPr>
          <w:rFonts w:cs="Arial"/>
          <w:color w:val="000000" w:themeColor="text1"/>
          <w:lang w:val="es-PA"/>
        </w:rPr>
        <w:t xml:space="preserve">, </w:t>
      </w:r>
      <w:r w:rsidRPr="00CB610A">
        <w:rPr>
          <w:rFonts w:eastAsiaTheme="majorEastAsia" w:cs="Arial"/>
          <w:color w:val="000000" w:themeColor="text1"/>
          <w:lang w:val="es-PA"/>
        </w:rPr>
        <w:t>MH8A-H</w:t>
      </w:r>
      <w:r w:rsidRPr="00CB610A">
        <w:rPr>
          <w:rFonts w:cs="Arial"/>
          <w:color w:val="000000" w:themeColor="text1"/>
          <w:lang w:val="es-PA"/>
        </w:rPr>
        <w:t xml:space="preserve">, </w:t>
      </w:r>
      <w:proofErr w:type="spellStart"/>
      <w:proofErr w:type="gramStart"/>
      <w:r w:rsidRPr="00CB610A">
        <w:rPr>
          <w:rFonts w:eastAsiaTheme="majorEastAsia" w:cs="Arial"/>
          <w:color w:val="000000" w:themeColor="text1"/>
          <w:lang w:val="es-PA"/>
        </w:rPr>
        <w:t>clusters</w:t>
      </w:r>
      <w:proofErr w:type="gramEnd"/>
      <w:r w:rsidRPr="00CB610A">
        <w:rPr>
          <w:rFonts w:eastAsiaTheme="majorEastAsia" w:cs="Arial"/>
          <w:color w:val="000000" w:themeColor="text1"/>
          <w:lang w:val="es-PA"/>
        </w:rPr>
        <w:t>_global</w:t>
      </w:r>
      <w:proofErr w:type="spellEnd"/>
      <w:r w:rsidRPr="00CB610A">
        <w:rPr>
          <w:rFonts w:cs="Arial"/>
          <w:color w:val="000000" w:themeColor="text1"/>
          <w:lang w:val="es-PA"/>
        </w:rPr>
        <w:t xml:space="preserve">). Aunque algunas de estas variables pueden generar </w:t>
      </w:r>
      <w:proofErr w:type="spellStart"/>
      <w:r w:rsidRPr="00CB610A">
        <w:rPr>
          <w:rFonts w:cs="Arial"/>
          <w:color w:val="000000" w:themeColor="text1"/>
          <w:lang w:val="es-PA"/>
        </w:rPr>
        <w:t>leakage</w:t>
      </w:r>
      <w:proofErr w:type="spellEnd"/>
      <w:r w:rsidRPr="00CB610A">
        <w:rPr>
          <w:rFonts w:cs="Arial"/>
          <w:color w:val="000000" w:themeColor="text1"/>
          <w:lang w:val="es-PA"/>
        </w:rPr>
        <w:t xml:space="preserve"> (por ser potencialmente consecuencia del trastorno), se decidió incluir solo aquellas cuya relación es claramente anterior o independiente al diagnóstico de ansiedad o depresión.</w:t>
      </w:r>
    </w:p>
    <w:p w14:paraId="38180FAF" w14:textId="77777777" w:rsidR="007D15CD" w:rsidRPr="007D15CD" w:rsidRDefault="007D15CD" w:rsidP="00A75737">
      <w:pPr>
        <w:spacing w:line="276" w:lineRule="auto"/>
        <w:jc w:val="left"/>
        <w:rPr>
          <w:rFonts w:cs="Arial"/>
          <w:color w:val="000000" w:themeColor="text1"/>
          <w:lang w:val="es-PA"/>
        </w:rPr>
      </w:pPr>
    </w:p>
    <w:p w14:paraId="1499AECB" w14:textId="1EC036B3" w:rsidR="007D15CD" w:rsidRPr="00CB610A" w:rsidRDefault="007D15CD" w:rsidP="00A75737">
      <w:pPr>
        <w:pStyle w:val="ListParagraph"/>
        <w:numPr>
          <w:ilvl w:val="0"/>
          <w:numId w:val="63"/>
        </w:numPr>
        <w:spacing w:line="276" w:lineRule="auto"/>
        <w:jc w:val="left"/>
        <w:rPr>
          <w:rFonts w:cs="Arial"/>
          <w:color w:val="000000" w:themeColor="text1"/>
          <w:lang w:val="es-PA"/>
        </w:rPr>
      </w:pPr>
      <w:r w:rsidRPr="00CB610A">
        <w:rPr>
          <w:rFonts w:eastAsiaTheme="majorEastAsia" w:cs="Arial"/>
          <w:b/>
          <w:bCs/>
          <w:color w:val="000000" w:themeColor="text1"/>
          <w:lang w:val="es-PA"/>
        </w:rPr>
        <w:t xml:space="preserve">Variables de </w:t>
      </w:r>
      <w:proofErr w:type="spellStart"/>
      <w:r w:rsidRPr="00CB610A">
        <w:rPr>
          <w:rFonts w:eastAsiaTheme="majorEastAsia" w:cs="Arial"/>
          <w:b/>
          <w:bCs/>
          <w:color w:val="000000" w:themeColor="text1"/>
          <w:lang w:val="es-PA"/>
        </w:rPr>
        <w:t>outcome</w:t>
      </w:r>
      <w:proofErr w:type="spellEnd"/>
      <w:r w:rsidRPr="00CB610A">
        <w:rPr>
          <w:rFonts w:eastAsiaTheme="majorEastAsia" w:cs="Arial"/>
          <w:b/>
          <w:bCs/>
          <w:color w:val="000000" w:themeColor="text1"/>
          <w:lang w:val="es-PA"/>
        </w:rPr>
        <w:t xml:space="preserve"> (variable objetivo):</w:t>
      </w:r>
      <w:r w:rsidRPr="00CB610A">
        <w:rPr>
          <w:rFonts w:cs="Arial"/>
          <w:color w:val="000000" w:themeColor="text1"/>
          <w:lang w:val="es-PA"/>
        </w:rPr>
        <w:br/>
        <w:t>La principal variable de resultado (</w:t>
      </w:r>
      <w:proofErr w:type="spellStart"/>
      <w:r w:rsidRPr="00CB610A">
        <w:rPr>
          <w:rFonts w:cs="Arial"/>
          <w:color w:val="000000" w:themeColor="text1"/>
          <w:lang w:val="es-PA"/>
        </w:rPr>
        <w:t>outcome</w:t>
      </w:r>
      <w:proofErr w:type="spellEnd"/>
      <w:r w:rsidRPr="00CB610A">
        <w:rPr>
          <w:rFonts w:cs="Arial"/>
          <w:color w:val="000000" w:themeColor="text1"/>
          <w:lang w:val="es-PA"/>
        </w:rPr>
        <w:t>) utilizada es la presencia o ausencia de ansiedad o depresión (</w:t>
      </w:r>
      <w:r w:rsidRPr="00CB610A">
        <w:rPr>
          <w:rFonts w:eastAsiaTheme="majorEastAsia" w:cs="Arial"/>
          <w:color w:val="000000" w:themeColor="text1"/>
          <w:lang w:val="es-PA"/>
        </w:rPr>
        <w:t>MH7A</w:t>
      </w:r>
      <w:r w:rsidRPr="00CB610A">
        <w:rPr>
          <w:rFonts w:cs="Arial"/>
          <w:color w:val="000000" w:themeColor="text1"/>
          <w:lang w:val="es-PA"/>
        </w:rPr>
        <w:t>), que se constituye como la clase objetivo en los modelos predictivos desarrollados.</w:t>
      </w:r>
    </w:p>
    <w:p w14:paraId="1B648513" w14:textId="77777777" w:rsidR="00DD78EE" w:rsidRPr="00CB610A" w:rsidRDefault="00DD78EE" w:rsidP="00A75737">
      <w:pPr>
        <w:spacing w:line="276" w:lineRule="auto"/>
        <w:rPr>
          <w:rFonts w:cs="Arial"/>
          <w:color w:val="000000" w:themeColor="text1"/>
          <w:lang w:val="es-PA"/>
        </w:rPr>
      </w:pPr>
    </w:p>
    <w:p w14:paraId="13C93244" w14:textId="77777777" w:rsidR="007D15CD" w:rsidRPr="00CB610A" w:rsidRDefault="007D15CD" w:rsidP="00A75737">
      <w:pPr>
        <w:pStyle w:val="Heading2"/>
        <w:spacing w:line="276" w:lineRule="auto"/>
        <w:rPr>
          <w:rFonts w:ascii="Arial" w:hAnsi="Arial" w:cs="Arial"/>
          <w:color w:val="000000" w:themeColor="text1"/>
          <w:lang w:val="es-PA"/>
        </w:rPr>
      </w:pPr>
      <w:bookmarkStart w:id="31" w:name="_Toc200647926"/>
      <w:r w:rsidRPr="00CB610A">
        <w:rPr>
          <w:rFonts w:ascii="Arial" w:eastAsia="Times New Roman" w:hAnsi="Arial" w:cs="Arial"/>
          <w:color w:val="000000" w:themeColor="text1"/>
          <w:lang w:val="es-PA"/>
        </w:rPr>
        <w:t>Justificación de la selección de variables</w:t>
      </w:r>
      <w:bookmarkEnd w:id="31"/>
    </w:p>
    <w:p w14:paraId="289A1466" w14:textId="77777777" w:rsidR="007D15CD" w:rsidRPr="007D15CD" w:rsidRDefault="007D15CD" w:rsidP="00A75737">
      <w:pPr>
        <w:spacing w:line="276" w:lineRule="auto"/>
        <w:rPr>
          <w:rFonts w:cs="Arial"/>
          <w:color w:val="000000" w:themeColor="text1"/>
          <w:lang w:val="es-PA"/>
        </w:rPr>
      </w:pPr>
      <w:r w:rsidRPr="007D15CD">
        <w:rPr>
          <w:rFonts w:cs="Arial"/>
          <w:color w:val="000000" w:themeColor="text1"/>
          <w:lang w:val="es-PA"/>
        </w:rPr>
        <w:t xml:space="preserve">La selección final de variables responde a criterios estrictos basados en literatura científica existente sobre factores determinantes de salud mental, recomendaciones metodológicas en estudios epidemiológicos y requisitos específicos para modelos predictivos. Se excluyeron aquellas variables susceptibles de causar problemas metodológicos como </w:t>
      </w:r>
      <w:proofErr w:type="spellStart"/>
      <w:r w:rsidRPr="007D15CD">
        <w:rPr>
          <w:rFonts w:cs="Arial"/>
          <w:color w:val="000000" w:themeColor="text1"/>
          <w:lang w:val="es-PA"/>
        </w:rPr>
        <w:t>leakage</w:t>
      </w:r>
      <w:proofErr w:type="spellEnd"/>
      <w:r w:rsidRPr="007D15CD">
        <w:rPr>
          <w:rFonts w:cs="Arial"/>
          <w:color w:val="000000" w:themeColor="text1"/>
          <w:lang w:val="es-PA"/>
        </w:rPr>
        <w:t xml:space="preserve"> (por ejemplo, variables claramente posteriores o consecuencia del evento objetivo).</w:t>
      </w:r>
    </w:p>
    <w:p w14:paraId="3A0D61A6" w14:textId="77777777" w:rsidR="007D15CD" w:rsidRPr="007D15CD" w:rsidRDefault="007D15CD" w:rsidP="00A75737">
      <w:pPr>
        <w:spacing w:line="276" w:lineRule="auto"/>
        <w:rPr>
          <w:rFonts w:cs="Arial"/>
          <w:color w:val="000000" w:themeColor="text1"/>
          <w:lang w:val="es-PA"/>
        </w:rPr>
      </w:pPr>
      <w:r w:rsidRPr="007D15CD">
        <w:rPr>
          <w:rFonts w:cs="Arial"/>
          <w:color w:val="000000" w:themeColor="text1"/>
          <w:lang w:val="es-PA"/>
        </w:rPr>
        <w:t>Esta clasificación conceptual y metodológica permitió organizar el análisis, facilitar la interpretación de resultados y asegurar la coherencia conceptual y metodológica del estudio, contribuyendo así a la robustez del trabajo presentado.</w:t>
      </w:r>
    </w:p>
    <w:p w14:paraId="24DB6A3B" w14:textId="77777777" w:rsidR="007D15CD" w:rsidRPr="00CB610A" w:rsidRDefault="007D15CD" w:rsidP="00A75737">
      <w:pPr>
        <w:spacing w:line="276" w:lineRule="auto"/>
        <w:rPr>
          <w:rFonts w:cs="Arial"/>
          <w:color w:val="000000" w:themeColor="text1"/>
          <w:lang w:val="es-PA"/>
        </w:rPr>
      </w:pPr>
    </w:p>
    <w:p w14:paraId="0B787060" w14:textId="57DF8037" w:rsidR="007D15CD" w:rsidRPr="00CB610A" w:rsidRDefault="008F6856" w:rsidP="00A75737">
      <w:pPr>
        <w:pStyle w:val="Heading3"/>
        <w:spacing w:line="276" w:lineRule="auto"/>
        <w:rPr>
          <w:rFonts w:cs="Arial"/>
          <w:color w:val="000000" w:themeColor="text1"/>
          <w:lang w:val="es-PA"/>
        </w:rPr>
      </w:pPr>
      <w:bookmarkStart w:id="32" w:name="_Toc200647927"/>
      <w:r w:rsidRPr="00CB610A">
        <w:rPr>
          <w:rFonts w:cs="Arial"/>
          <w:color w:val="000000" w:themeColor="text1"/>
          <w:lang w:val="es-PA"/>
        </w:rPr>
        <w:lastRenderedPageBreak/>
        <w:t>Variables consideradas</w:t>
      </w:r>
      <w:bookmarkEnd w:id="32"/>
    </w:p>
    <w:p w14:paraId="773B67EE" w14:textId="0B1BB486" w:rsidR="007D15CD" w:rsidRPr="00CB610A" w:rsidRDefault="007D15CD" w:rsidP="00A75737">
      <w:pPr>
        <w:spacing w:line="276" w:lineRule="auto"/>
        <w:rPr>
          <w:rFonts w:cs="Arial"/>
          <w:color w:val="000000" w:themeColor="text1"/>
          <w:lang w:val="es-PA"/>
        </w:rPr>
      </w:pPr>
      <w:r w:rsidRPr="00CB610A">
        <w:rPr>
          <w:rFonts w:cs="Arial"/>
          <w:color w:val="000000" w:themeColor="text1"/>
          <w:lang w:val="es-PA"/>
        </w:rPr>
        <w:t xml:space="preserve">Para realizar un análisis robusto y coherente con los objetivos del estudio, se clasificaron las variables en función de dos dimensiones clave: </w:t>
      </w:r>
      <w:r w:rsidRPr="00CB610A">
        <w:rPr>
          <w:rFonts w:cs="Arial"/>
          <w:b/>
          <w:bCs/>
          <w:color w:val="000000" w:themeColor="text1"/>
          <w:lang w:val="es-PA"/>
        </w:rPr>
        <w:t>características metodológicas</w:t>
      </w:r>
      <w:r w:rsidRPr="00CB610A">
        <w:rPr>
          <w:rFonts w:cs="Arial"/>
          <w:color w:val="000000" w:themeColor="text1"/>
          <w:lang w:val="es-PA"/>
        </w:rPr>
        <w:t xml:space="preserve"> y </w:t>
      </w:r>
      <w:r w:rsidRPr="00CB610A">
        <w:rPr>
          <w:rFonts w:cs="Arial"/>
          <w:b/>
          <w:bCs/>
          <w:color w:val="000000" w:themeColor="text1"/>
          <w:lang w:val="es-PA"/>
        </w:rPr>
        <w:t>significado conceptual</w:t>
      </w:r>
      <w:r w:rsidRPr="00CB610A">
        <w:rPr>
          <w:rFonts w:cs="Arial"/>
          <w:color w:val="000000" w:themeColor="text1"/>
          <w:lang w:val="es-PA"/>
        </w:rPr>
        <w:t>.</w:t>
      </w:r>
    </w:p>
    <w:p w14:paraId="06D5EB79" w14:textId="77777777" w:rsidR="007D15CD" w:rsidRPr="00CB610A" w:rsidRDefault="007D15CD" w:rsidP="00A75737">
      <w:pPr>
        <w:spacing w:line="276" w:lineRule="auto"/>
        <w:rPr>
          <w:rFonts w:cs="Arial"/>
          <w:color w:val="000000" w:themeColor="text1"/>
          <w:lang w:val="es-PA"/>
        </w:rPr>
      </w:pPr>
    </w:p>
    <w:p w14:paraId="14AAE672" w14:textId="5CEE9E39" w:rsidR="008F6856" w:rsidRPr="00CB610A" w:rsidRDefault="008F6856" w:rsidP="00A75737">
      <w:pPr>
        <w:spacing w:line="276" w:lineRule="auto"/>
        <w:rPr>
          <w:rFonts w:cs="Arial"/>
          <w:color w:val="000000" w:themeColor="text1"/>
          <w:lang w:val="es-PA"/>
        </w:rPr>
      </w:pPr>
      <w:r w:rsidRPr="00CB610A">
        <w:rPr>
          <w:rFonts w:cs="Arial"/>
          <w:color w:val="000000" w:themeColor="text1"/>
          <w:lang w:val="es-PA"/>
        </w:rPr>
        <w:t>Se incluyeron variables como edad, género, nivel educativo, ingreso del hogar, percepción de suficiencia económica, estado laboral y región geográfica. La selección de cada variable se basó en evidencia previa sobre su impacto en la salud mental. Por ejemplo, estudios epidemiológicos han demostrado consistentemente que factores como el desempleo, bajo nivel educativo y situación económica precaria se asocian a mayor prevalencia de síntomas ansiosos y depresivos</w:t>
      </w:r>
      <w:r w:rsidR="00AC016D" w:rsidRPr="00CB610A">
        <w:rPr>
          <w:rFonts w:eastAsia="MS Gothic" w:cs="Arial"/>
          <w:color w:val="000000" w:themeColor="text1"/>
          <w:lang w:val="es-PA"/>
        </w:rPr>
        <w:t xml:space="preserve"> [3]</w:t>
      </w:r>
      <w:r w:rsidRPr="00CB610A">
        <w:rPr>
          <w:rFonts w:cs="Arial"/>
          <w:color w:val="000000" w:themeColor="text1"/>
          <w:lang w:val="es-PA"/>
        </w:rPr>
        <w:t xml:space="preserve">. En línea con las recomendaciones metodológicas, se excluyeron variables que pudieran inducir </w:t>
      </w:r>
      <w:proofErr w:type="spellStart"/>
      <w:r w:rsidRPr="00CB610A">
        <w:rPr>
          <w:rFonts w:eastAsiaTheme="majorEastAsia" w:cs="Arial"/>
          <w:color w:val="000000" w:themeColor="text1"/>
          <w:lang w:val="es-PA"/>
        </w:rPr>
        <w:t>leakage</w:t>
      </w:r>
      <w:proofErr w:type="spellEnd"/>
      <w:r w:rsidRPr="00CB610A">
        <w:rPr>
          <w:rFonts w:cs="Arial"/>
          <w:color w:val="000000" w:themeColor="text1"/>
          <w:lang w:val="es-PA"/>
        </w:rPr>
        <w:t xml:space="preserve"> (como consulta médica previa o mecanismos de afrontamiento), asegurando que el modelo solo utilice factores con potencial valor causal, y no consecuencia, de la ansiedad o depresión</w:t>
      </w:r>
      <w:r w:rsidR="00B02E27" w:rsidRPr="00CB610A">
        <w:rPr>
          <w:rFonts w:cs="Arial"/>
          <w:color w:val="000000" w:themeColor="text1"/>
          <w:lang w:val="es-PA"/>
        </w:rPr>
        <w:t xml:space="preserve">. </w:t>
      </w:r>
      <w:r w:rsidR="00B02E27" w:rsidRPr="00CB610A">
        <w:rPr>
          <w:rFonts w:eastAsia="MS Gothic" w:cs="Arial"/>
          <w:color w:val="000000" w:themeColor="text1"/>
          <w:lang w:val="es-PA"/>
        </w:rPr>
        <w:t>[1]</w:t>
      </w:r>
      <w:r w:rsidRPr="00CB610A">
        <w:rPr>
          <w:rFonts w:cs="Arial"/>
          <w:color w:val="000000" w:themeColor="text1"/>
          <w:lang w:val="es-PA"/>
        </w:rPr>
        <w:t>.</w:t>
      </w:r>
    </w:p>
    <w:p w14:paraId="5369645A" w14:textId="77777777" w:rsidR="00EF5521" w:rsidRPr="00CB610A" w:rsidRDefault="00EF5521" w:rsidP="00A75737">
      <w:pPr>
        <w:spacing w:line="276" w:lineRule="auto"/>
        <w:rPr>
          <w:rFonts w:cs="Arial"/>
          <w:color w:val="000000" w:themeColor="text1"/>
          <w:lang w:val="es-PA"/>
        </w:rPr>
      </w:pPr>
    </w:p>
    <w:p w14:paraId="720C5ADD" w14:textId="1717B30D" w:rsidR="007F15AD" w:rsidRPr="00CB610A" w:rsidRDefault="007F15AD" w:rsidP="00A75737">
      <w:pPr>
        <w:pStyle w:val="Heading2"/>
        <w:spacing w:line="276" w:lineRule="auto"/>
        <w:rPr>
          <w:rFonts w:ascii="Arial" w:hAnsi="Arial" w:cs="Arial"/>
          <w:color w:val="000000" w:themeColor="text1"/>
          <w:lang w:val="es-PA"/>
        </w:rPr>
      </w:pPr>
      <w:bookmarkStart w:id="33" w:name="_Toc200557781"/>
      <w:bookmarkStart w:id="34" w:name="_Toc200647928"/>
      <w:r w:rsidRPr="00CB610A">
        <w:rPr>
          <w:rFonts w:ascii="Arial" w:hAnsi="Arial" w:cs="Arial"/>
          <w:color w:val="000000" w:themeColor="text1"/>
          <w:lang w:val="es-PA"/>
        </w:rPr>
        <w:t>Procesamiento y análisis de datos</w:t>
      </w:r>
      <w:bookmarkEnd w:id="33"/>
      <w:bookmarkEnd w:id="34"/>
    </w:p>
    <w:p w14:paraId="5EEDA203" w14:textId="77777777" w:rsidR="004304AA" w:rsidRPr="00CB610A" w:rsidRDefault="004304AA" w:rsidP="00A75737">
      <w:pPr>
        <w:spacing w:line="276" w:lineRule="auto"/>
        <w:rPr>
          <w:rFonts w:cs="Arial"/>
          <w:color w:val="000000" w:themeColor="text1"/>
          <w:lang w:val="es-PA"/>
        </w:rPr>
      </w:pPr>
      <w:r w:rsidRPr="00CB610A">
        <w:rPr>
          <w:rFonts w:cs="Arial"/>
          <w:color w:val="000000" w:themeColor="text1"/>
          <w:lang w:val="es-PA"/>
        </w:rPr>
        <w:t xml:space="preserve">El procesamiento de los datos comenzó con la carga y exploración preliminar de los conjuntos de datos utilizando las librerías </w:t>
      </w:r>
      <w:r w:rsidRPr="00CB610A">
        <w:rPr>
          <w:rFonts w:eastAsiaTheme="majorEastAsia" w:cs="Arial"/>
          <w:color w:val="000000" w:themeColor="text1"/>
          <w:lang w:val="es-PA"/>
        </w:rPr>
        <w:t>pandas</w:t>
      </w:r>
      <w:r w:rsidRPr="00CB610A">
        <w:rPr>
          <w:rFonts w:cs="Arial"/>
          <w:color w:val="000000" w:themeColor="text1"/>
          <w:lang w:val="es-PA"/>
        </w:rPr>
        <w:t xml:space="preserve"> y </w:t>
      </w:r>
      <w:proofErr w:type="spellStart"/>
      <w:r w:rsidRPr="00CB610A">
        <w:rPr>
          <w:rFonts w:eastAsiaTheme="majorEastAsia" w:cs="Arial"/>
          <w:color w:val="000000" w:themeColor="text1"/>
          <w:lang w:val="es-PA"/>
        </w:rPr>
        <w:t>numpy</w:t>
      </w:r>
      <w:proofErr w:type="spellEnd"/>
      <w:r w:rsidRPr="00CB610A">
        <w:rPr>
          <w:rFonts w:cs="Arial"/>
          <w:color w:val="000000" w:themeColor="text1"/>
          <w:lang w:val="es-PA"/>
        </w:rPr>
        <w:t xml:space="preserve">, lo que permitió identificar la estructura de los archivos, las variables disponibles y posibles problemas de calidad, tales como valores ausentes o categorías mal codificadas. En esta etapa inicial, se llevó a cabo una depuración, eliminando registros incompletos y normalizando nombres y tipos de variables para asegurar la coherencia entre los diferentes </w:t>
      </w:r>
      <w:proofErr w:type="spellStart"/>
      <w:r w:rsidRPr="00CB610A">
        <w:rPr>
          <w:rFonts w:cs="Arial"/>
          <w:color w:val="000000" w:themeColor="text1"/>
          <w:lang w:val="es-PA"/>
        </w:rPr>
        <w:t>datasets</w:t>
      </w:r>
      <w:proofErr w:type="spellEnd"/>
      <w:r w:rsidRPr="00CB610A">
        <w:rPr>
          <w:rFonts w:cs="Arial"/>
          <w:color w:val="000000" w:themeColor="text1"/>
          <w:lang w:val="es-PA"/>
        </w:rPr>
        <w:t>. Esta limpieza resultó fundamental para evitar errores posteriores y garantizar que las transformaciones y análisis subsiguientes partieran de una base sólida.</w:t>
      </w:r>
    </w:p>
    <w:p w14:paraId="68A21714" w14:textId="77777777" w:rsidR="004304AA" w:rsidRPr="00CB610A" w:rsidRDefault="004304AA" w:rsidP="00A75737">
      <w:pPr>
        <w:spacing w:line="276" w:lineRule="auto"/>
        <w:rPr>
          <w:rFonts w:cs="Arial"/>
          <w:color w:val="000000" w:themeColor="text1"/>
          <w:lang w:val="es-PA"/>
        </w:rPr>
      </w:pPr>
    </w:p>
    <w:p w14:paraId="462133C2" w14:textId="4F5FBDFE" w:rsidR="004304AA" w:rsidRPr="00CB610A" w:rsidRDefault="004304AA" w:rsidP="00A75737">
      <w:pPr>
        <w:spacing w:line="276" w:lineRule="auto"/>
        <w:rPr>
          <w:rFonts w:cs="Arial"/>
          <w:color w:val="000000" w:themeColor="text1"/>
          <w:lang w:val="es-PA"/>
        </w:rPr>
      </w:pPr>
      <w:r w:rsidRPr="00CB610A">
        <w:rPr>
          <w:rFonts w:cs="Arial"/>
          <w:color w:val="000000" w:themeColor="text1"/>
          <w:lang w:val="es-PA"/>
        </w:rPr>
        <w:t xml:space="preserve">Posteriormente, se procedió a la transformación de las variables categóricas mediante técnicas como </w:t>
      </w:r>
      <w:proofErr w:type="spellStart"/>
      <w:r w:rsidRPr="00CB610A">
        <w:rPr>
          <w:rFonts w:eastAsiaTheme="majorEastAsia" w:cs="Arial"/>
          <w:color w:val="000000" w:themeColor="text1"/>
          <w:lang w:val="es-PA"/>
        </w:rPr>
        <w:t>Label</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Encoding</w:t>
      </w:r>
      <w:proofErr w:type="spellEnd"/>
      <w:r w:rsidRPr="00CB610A">
        <w:rPr>
          <w:rFonts w:cs="Arial"/>
          <w:color w:val="000000" w:themeColor="text1"/>
          <w:lang w:val="es-PA"/>
        </w:rPr>
        <w:t xml:space="preserve"> y </w:t>
      </w:r>
      <w:proofErr w:type="spellStart"/>
      <w:r w:rsidRPr="00CB610A">
        <w:rPr>
          <w:rFonts w:eastAsiaTheme="majorEastAsia" w:cs="Arial"/>
          <w:color w:val="000000" w:themeColor="text1"/>
          <w:lang w:val="es-PA"/>
        </w:rPr>
        <w:t>One</w:t>
      </w:r>
      <w:proofErr w:type="spellEnd"/>
      <w:r w:rsidRPr="00CB610A">
        <w:rPr>
          <w:rFonts w:eastAsiaTheme="majorEastAsia" w:cs="Arial"/>
          <w:color w:val="000000" w:themeColor="text1"/>
          <w:lang w:val="es-PA"/>
        </w:rPr>
        <w:t xml:space="preserve">-Hot </w:t>
      </w:r>
      <w:proofErr w:type="spellStart"/>
      <w:r w:rsidRPr="00CB610A">
        <w:rPr>
          <w:rFonts w:eastAsiaTheme="majorEastAsia" w:cs="Arial"/>
          <w:color w:val="000000" w:themeColor="text1"/>
          <w:lang w:val="es-PA"/>
        </w:rPr>
        <w:t>Encoding</w:t>
      </w:r>
      <w:proofErr w:type="spellEnd"/>
      <w:r w:rsidRPr="00CB610A">
        <w:rPr>
          <w:rFonts w:cs="Arial"/>
          <w:color w:val="000000" w:themeColor="text1"/>
          <w:lang w:val="es-PA"/>
        </w:rPr>
        <w:t>, permitiendo convertir atributos como el género, la región o el nivel educativo en representaciones numéricas aptas para el análisis mediante modelos de aprendizaje automático. Este paso fue imprescindible, ya que los algoritmos empleados no pueden interpretar información en formato textual o categórico de forma directa.</w:t>
      </w:r>
    </w:p>
    <w:p w14:paraId="744FC7B1" w14:textId="77777777" w:rsidR="00E953E8" w:rsidRPr="00CB610A" w:rsidRDefault="00E953E8" w:rsidP="00A75737">
      <w:pPr>
        <w:spacing w:line="276" w:lineRule="auto"/>
        <w:rPr>
          <w:rFonts w:cs="Arial"/>
          <w:color w:val="000000" w:themeColor="text1"/>
          <w:lang w:val="es-PA"/>
        </w:rPr>
      </w:pPr>
    </w:p>
    <w:p w14:paraId="0A4819DA" w14:textId="3EAD388C" w:rsidR="00E953E8" w:rsidRPr="00CB610A" w:rsidRDefault="00E953E8" w:rsidP="00A75737">
      <w:pPr>
        <w:spacing w:line="276" w:lineRule="auto"/>
        <w:rPr>
          <w:rFonts w:cs="Arial"/>
          <w:color w:val="000000" w:themeColor="text1"/>
          <w:lang w:val="es-PA"/>
        </w:rPr>
      </w:pPr>
      <w:r w:rsidRPr="00CB610A">
        <w:rPr>
          <w:rFonts w:cs="Arial"/>
          <w:color w:val="000000" w:themeColor="text1"/>
          <w:lang w:val="es-PA"/>
        </w:rPr>
        <w:t>se realizó un análisis exploratorio para comprender la distribución de las variables clave y la relación entre factores sociodemográficos y la presencia de ansiedad o depresión (variable MH7A).</w:t>
      </w:r>
    </w:p>
    <w:p w14:paraId="17E1B507" w14:textId="685DC4AC" w:rsidR="00E953E8" w:rsidRPr="00CB610A" w:rsidRDefault="00E953E8" w:rsidP="00A75737">
      <w:pPr>
        <w:spacing w:line="276" w:lineRule="auto"/>
        <w:rPr>
          <w:rFonts w:cs="Arial"/>
          <w:color w:val="000000" w:themeColor="text1"/>
          <w:lang w:val="es-PA"/>
        </w:rPr>
      </w:pPr>
      <w:r w:rsidRPr="00CB610A">
        <w:rPr>
          <w:rFonts w:cs="Arial"/>
          <w:color w:val="000000" w:themeColor="text1"/>
          <w:lang w:val="es-PA"/>
        </w:rPr>
        <w:br/>
        <w:t xml:space="preserve">La mayoría de los participantes reportaron no haber experimentado ansiedad o depresión, mientras que un porcentaje menor respondió afirmativamente y una fracción mínima prefirió no responder o no sabía. Esta asimetría es esperable en estudios </w:t>
      </w:r>
      <w:r w:rsidRPr="00CB610A">
        <w:rPr>
          <w:rFonts w:cs="Arial"/>
          <w:color w:val="000000" w:themeColor="text1"/>
          <w:lang w:val="es-PA"/>
        </w:rPr>
        <w:lastRenderedPageBreak/>
        <w:t>poblacionales y refuerza la necesidad de estrategias específicas para tratar el desbalance de clases en el modelado posterior.</w:t>
      </w:r>
    </w:p>
    <w:p w14:paraId="46D76C58" w14:textId="77777777" w:rsidR="00E953E8" w:rsidRPr="00CB610A" w:rsidRDefault="00E953E8" w:rsidP="00A75737">
      <w:pPr>
        <w:spacing w:line="276" w:lineRule="auto"/>
        <w:rPr>
          <w:rFonts w:cs="Arial"/>
          <w:color w:val="000000" w:themeColor="text1"/>
          <w:lang w:val="es-PA"/>
        </w:rPr>
      </w:pPr>
    </w:p>
    <w:p w14:paraId="100E9004" w14:textId="10D079A9" w:rsidR="00E953E8" w:rsidRPr="00CB610A" w:rsidRDefault="00E953E8" w:rsidP="00A75737">
      <w:pPr>
        <w:spacing w:line="276" w:lineRule="auto"/>
        <w:rPr>
          <w:rFonts w:cs="Arial"/>
          <w:color w:val="000000" w:themeColor="text1"/>
          <w:lang w:val="es-PA"/>
        </w:rPr>
      </w:pPr>
      <w:r w:rsidRPr="00CB610A">
        <w:rPr>
          <w:rFonts w:cs="Arial"/>
          <w:color w:val="000000" w:themeColor="text1"/>
          <w:lang w:val="es-PA"/>
        </w:rPr>
        <w:t>Se observa que las mujeres presentan una proporción ligeramente mayor de casos reportados de ansiedad o depresión en comparación con los hombres, alineándose con la literatura que sugiere una mayor prevalencia de estos trastornos en población femenina.</w:t>
      </w:r>
    </w:p>
    <w:p w14:paraId="5A5FB66D" w14:textId="77777777" w:rsidR="004A10A5" w:rsidRPr="00CB610A" w:rsidRDefault="004A10A5" w:rsidP="00A75737">
      <w:pPr>
        <w:spacing w:line="276" w:lineRule="auto"/>
        <w:rPr>
          <w:rFonts w:cs="Arial"/>
          <w:color w:val="000000" w:themeColor="text1"/>
          <w:lang w:val="es-PA"/>
        </w:rPr>
      </w:pPr>
    </w:p>
    <w:p w14:paraId="459E0D94" w14:textId="402F8C75" w:rsidR="008F359D" w:rsidRPr="00CB610A" w:rsidRDefault="008F359D" w:rsidP="00A75737">
      <w:pPr>
        <w:spacing w:line="276" w:lineRule="auto"/>
        <w:rPr>
          <w:rFonts w:cs="Arial"/>
          <w:b/>
          <w:bCs/>
          <w:color w:val="000000" w:themeColor="text1"/>
          <w:lang w:val="es-PA"/>
        </w:rPr>
      </w:pPr>
      <w:r w:rsidRPr="00CB610A">
        <w:rPr>
          <w:rFonts w:cs="Arial"/>
          <w:b/>
          <w:bCs/>
          <w:color w:val="000000" w:themeColor="text1"/>
          <w:lang w:val="es-PA"/>
        </w:rPr>
        <w:t>Variables iniciales</w:t>
      </w:r>
    </w:p>
    <w:tbl>
      <w:tblPr>
        <w:tblStyle w:val="PlainTable1"/>
        <w:tblW w:w="0" w:type="auto"/>
        <w:tblLayout w:type="fixed"/>
        <w:tblLook w:val="04A0" w:firstRow="1" w:lastRow="0" w:firstColumn="1" w:lastColumn="0" w:noHBand="0" w:noVBand="1"/>
      </w:tblPr>
      <w:tblGrid>
        <w:gridCol w:w="1615"/>
        <w:gridCol w:w="3060"/>
        <w:gridCol w:w="2166"/>
        <w:gridCol w:w="2509"/>
      </w:tblGrid>
      <w:tr w:rsidR="009149B3" w:rsidRPr="00CB610A" w14:paraId="03F45491" w14:textId="77777777" w:rsidTr="00E70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0269C68D"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t>Factor</w:t>
            </w:r>
          </w:p>
        </w:tc>
        <w:tc>
          <w:tcPr>
            <w:tcW w:w="3060" w:type="dxa"/>
            <w:hideMark/>
          </w:tcPr>
          <w:p w14:paraId="2EF2CCBD" w14:textId="77777777" w:rsidR="004A10A5" w:rsidRPr="004A10A5" w:rsidRDefault="004A10A5" w:rsidP="00A75737">
            <w:pPr>
              <w:spacing w:line="276" w:lineRule="auto"/>
              <w:jc w:val="left"/>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Tendencia observada</w:t>
            </w:r>
          </w:p>
        </w:tc>
        <w:tc>
          <w:tcPr>
            <w:tcW w:w="2166" w:type="dxa"/>
            <w:hideMark/>
          </w:tcPr>
          <w:p w14:paraId="33A54D5F" w14:textId="77777777" w:rsidR="004A10A5" w:rsidRPr="004A10A5" w:rsidRDefault="004A10A5" w:rsidP="00A75737">
            <w:pPr>
              <w:spacing w:line="276" w:lineRule="auto"/>
              <w:jc w:val="left"/>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Relación estadística</w:t>
            </w:r>
          </w:p>
        </w:tc>
        <w:tc>
          <w:tcPr>
            <w:tcW w:w="2509" w:type="dxa"/>
            <w:hideMark/>
          </w:tcPr>
          <w:p w14:paraId="679616C4" w14:textId="77777777" w:rsidR="004A10A5" w:rsidRPr="004A10A5" w:rsidRDefault="004A10A5" w:rsidP="00A75737">
            <w:pPr>
              <w:spacing w:line="276" w:lineRule="auto"/>
              <w:jc w:val="left"/>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Interpretación clave</w:t>
            </w:r>
          </w:p>
        </w:tc>
      </w:tr>
      <w:tr w:rsidR="009149B3" w:rsidRPr="00CB610A" w14:paraId="00BBF754" w14:textId="77777777" w:rsidTr="00E7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4F5CFFB7"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t>Género</w:t>
            </w:r>
          </w:p>
        </w:tc>
        <w:tc>
          <w:tcPr>
            <w:tcW w:w="3060" w:type="dxa"/>
            <w:hideMark/>
          </w:tcPr>
          <w:p w14:paraId="3DCADC6F"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Mayor prevalencia en mujeres que en hombres</w:t>
            </w:r>
          </w:p>
        </w:tc>
        <w:tc>
          <w:tcPr>
            <w:tcW w:w="2166" w:type="dxa"/>
            <w:hideMark/>
          </w:tcPr>
          <w:p w14:paraId="2A7756B5"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Significativa (visualización descriptiva)</w:t>
            </w:r>
          </w:p>
        </w:tc>
        <w:tc>
          <w:tcPr>
            <w:tcW w:w="2509" w:type="dxa"/>
            <w:hideMark/>
          </w:tcPr>
          <w:p w14:paraId="3F462310"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La salud mental afecta más a las mujeres, consistente con la literatura global.</w:t>
            </w:r>
          </w:p>
        </w:tc>
      </w:tr>
      <w:tr w:rsidR="009149B3" w:rsidRPr="00CB610A" w14:paraId="14B1951E" w14:textId="77777777" w:rsidTr="00E7026C">
        <w:tc>
          <w:tcPr>
            <w:cnfStyle w:val="001000000000" w:firstRow="0" w:lastRow="0" w:firstColumn="1" w:lastColumn="0" w:oddVBand="0" w:evenVBand="0" w:oddHBand="0" w:evenHBand="0" w:firstRowFirstColumn="0" w:firstRowLastColumn="0" w:lastRowFirstColumn="0" w:lastRowLastColumn="0"/>
            <w:tcW w:w="1615" w:type="dxa"/>
            <w:hideMark/>
          </w:tcPr>
          <w:p w14:paraId="460C152D"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t>Edad</w:t>
            </w:r>
          </w:p>
        </w:tc>
        <w:tc>
          <w:tcPr>
            <w:tcW w:w="3060" w:type="dxa"/>
            <w:hideMark/>
          </w:tcPr>
          <w:p w14:paraId="58953A03"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Mayor prevalencia en jóvenes adultos (15-34); disminuye en mayores</w:t>
            </w:r>
          </w:p>
        </w:tc>
        <w:tc>
          <w:tcPr>
            <w:tcW w:w="2166" w:type="dxa"/>
            <w:hideMark/>
          </w:tcPr>
          <w:p w14:paraId="6FDF6226"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Diferencia de medias significativa (t-test)</w:t>
            </w:r>
          </w:p>
        </w:tc>
        <w:tc>
          <w:tcPr>
            <w:tcW w:w="2509" w:type="dxa"/>
            <w:hideMark/>
          </w:tcPr>
          <w:p w14:paraId="67C53C92"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Los más jóvenes reportan más ansiedad/depresión que adultos mayores.</w:t>
            </w:r>
          </w:p>
        </w:tc>
      </w:tr>
      <w:tr w:rsidR="009149B3" w:rsidRPr="00CB610A" w14:paraId="5CDD216B" w14:textId="77777777" w:rsidTr="00E7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7BB25ED6"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t>Nivel educativo</w:t>
            </w:r>
          </w:p>
        </w:tc>
        <w:tc>
          <w:tcPr>
            <w:tcW w:w="3060" w:type="dxa"/>
            <w:hideMark/>
          </w:tcPr>
          <w:p w14:paraId="04ED27C4"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Más frecuente en personas con menor educación (primaria o menos)</w:t>
            </w:r>
          </w:p>
        </w:tc>
        <w:tc>
          <w:tcPr>
            <w:tcW w:w="2166" w:type="dxa"/>
            <w:hideMark/>
          </w:tcPr>
          <w:p w14:paraId="191B2C99"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Significativa (chi-cuadrado)</w:t>
            </w:r>
          </w:p>
        </w:tc>
        <w:tc>
          <w:tcPr>
            <w:tcW w:w="2509" w:type="dxa"/>
            <w:hideMark/>
          </w:tcPr>
          <w:p w14:paraId="428AAB5F"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La educación superior actúa como factor protector.</w:t>
            </w:r>
          </w:p>
        </w:tc>
      </w:tr>
      <w:tr w:rsidR="009149B3" w:rsidRPr="00CB610A" w14:paraId="2C3EEC37" w14:textId="77777777" w:rsidTr="00E7026C">
        <w:tc>
          <w:tcPr>
            <w:cnfStyle w:val="001000000000" w:firstRow="0" w:lastRow="0" w:firstColumn="1" w:lastColumn="0" w:oddVBand="0" w:evenVBand="0" w:oddHBand="0" w:evenHBand="0" w:firstRowFirstColumn="0" w:firstRowLastColumn="0" w:lastRowFirstColumn="0" w:lastRowLastColumn="0"/>
            <w:tcW w:w="1615" w:type="dxa"/>
            <w:hideMark/>
          </w:tcPr>
          <w:p w14:paraId="2A57F1C5"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t>Quintil de ingreso</w:t>
            </w:r>
          </w:p>
        </w:tc>
        <w:tc>
          <w:tcPr>
            <w:tcW w:w="3060" w:type="dxa"/>
            <w:hideMark/>
          </w:tcPr>
          <w:p w14:paraId="0AE2DBA0"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Mayor prevalencia en quintiles de ingreso más bajo</w:t>
            </w:r>
          </w:p>
        </w:tc>
        <w:tc>
          <w:tcPr>
            <w:tcW w:w="2166" w:type="dxa"/>
            <w:hideMark/>
          </w:tcPr>
          <w:p w14:paraId="3C10406C"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Significativa (chi-cuadrado)</w:t>
            </w:r>
          </w:p>
        </w:tc>
        <w:tc>
          <w:tcPr>
            <w:tcW w:w="2509" w:type="dxa"/>
            <w:hideMark/>
          </w:tcPr>
          <w:p w14:paraId="56844B05"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El bajo nivel socioeconómico aumenta el riesgo.</w:t>
            </w:r>
          </w:p>
        </w:tc>
      </w:tr>
      <w:tr w:rsidR="009149B3" w:rsidRPr="00CB610A" w14:paraId="35181F1E" w14:textId="77777777" w:rsidTr="00E7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04F8B4F4"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t>Percepción de ingreso</w:t>
            </w:r>
          </w:p>
        </w:tc>
        <w:tc>
          <w:tcPr>
            <w:tcW w:w="3060" w:type="dxa"/>
            <w:hideMark/>
          </w:tcPr>
          <w:p w14:paraId="5442A63E"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Quienes perciben vivir con dificultad reportan más ansiedad/depresión que quienes “viven cómodamente”</w:t>
            </w:r>
          </w:p>
        </w:tc>
        <w:tc>
          <w:tcPr>
            <w:tcW w:w="2166" w:type="dxa"/>
            <w:hideMark/>
          </w:tcPr>
          <w:p w14:paraId="1BF07BCE"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Significativa (chi-cuadrado)</w:t>
            </w:r>
          </w:p>
        </w:tc>
        <w:tc>
          <w:tcPr>
            <w:tcW w:w="2509" w:type="dxa"/>
            <w:hideMark/>
          </w:tcPr>
          <w:p w14:paraId="73CA5B29"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La percepción subjetiva del bienestar económico es un predictor clave.</w:t>
            </w:r>
          </w:p>
        </w:tc>
      </w:tr>
      <w:tr w:rsidR="009149B3" w:rsidRPr="00CB610A" w14:paraId="4059097F" w14:textId="77777777" w:rsidTr="00E7026C">
        <w:tc>
          <w:tcPr>
            <w:cnfStyle w:val="001000000000" w:firstRow="0" w:lastRow="0" w:firstColumn="1" w:lastColumn="0" w:oddVBand="0" w:evenVBand="0" w:oddHBand="0" w:evenHBand="0" w:firstRowFirstColumn="0" w:firstRowLastColumn="0" w:lastRowFirstColumn="0" w:lastRowLastColumn="0"/>
            <w:tcW w:w="1615" w:type="dxa"/>
            <w:hideMark/>
          </w:tcPr>
          <w:p w14:paraId="796E9909"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t>Estado laboral</w:t>
            </w:r>
          </w:p>
        </w:tc>
        <w:tc>
          <w:tcPr>
            <w:tcW w:w="3060" w:type="dxa"/>
            <w:hideMark/>
          </w:tcPr>
          <w:p w14:paraId="22F1F7FD"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Desempleados y subempleados (“</w:t>
            </w:r>
            <w:proofErr w:type="spellStart"/>
            <w:r w:rsidRPr="004A10A5">
              <w:rPr>
                <w:rFonts w:cs="Arial"/>
                <w:color w:val="000000" w:themeColor="text1"/>
                <w:lang w:val="es-PA"/>
              </w:rPr>
              <w:t>part</w:t>
            </w:r>
            <w:proofErr w:type="spellEnd"/>
            <w:r w:rsidRPr="004A10A5">
              <w:rPr>
                <w:rFonts w:cs="Arial"/>
                <w:color w:val="000000" w:themeColor="text1"/>
                <w:lang w:val="es-PA"/>
              </w:rPr>
              <w:t xml:space="preserve"> time </w:t>
            </w:r>
            <w:proofErr w:type="spellStart"/>
            <w:r w:rsidRPr="004A10A5">
              <w:rPr>
                <w:rFonts w:cs="Arial"/>
                <w:color w:val="000000" w:themeColor="text1"/>
                <w:lang w:val="es-PA"/>
              </w:rPr>
              <w:t>wants</w:t>
            </w:r>
            <w:proofErr w:type="spellEnd"/>
            <w:r w:rsidRPr="004A10A5">
              <w:rPr>
                <w:rFonts w:cs="Arial"/>
                <w:color w:val="000000" w:themeColor="text1"/>
                <w:lang w:val="es-PA"/>
              </w:rPr>
              <w:t xml:space="preserve"> </w:t>
            </w:r>
            <w:proofErr w:type="spellStart"/>
            <w:r w:rsidRPr="004A10A5">
              <w:rPr>
                <w:rFonts w:cs="Arial"/>
                <w:color w:val="000000" w:themeColor="text1"/>
                <w:lang w:val="es-PA"/>
              </w:rPr>
              <w:t>fulltime</w:t>
            </w:r>
            <w:proofErr w:type="spellEnd"/>
            <w:r w:rsidRPr="004A10A5">
              <w:rPr>
                <w:rFonts w:cs="Arial"/>
                <w:color w:val="000000" w:themeColor="text1"/>
                <w:lang w:val="es-PA"/>
              </w:rPr>
              <w:t>”) tienen mayor prevalencia que empleados FT</w:t>
            </w:r>
          </w:p>
        </w:tc>
        <w:tc>
          <w:tcPr>
            <w:tcW w:w="2166" w:type="dxa"/>
            <w:hideMark/>
          </w:tcPr>
          <w:p w14:paraId="37C3795B"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Significativa (chi-cuadrado)</w:t>
            </w:r>
          </w:p>
        </w:tc>
        <w:tc>
          <w:tcPr>
            <w:tcW w:w="2509" w:type="dxa"/>
            <w:hideMark/>
          </w:tcPr>
          <w:p w14:paraId="611366BB" w14:textId="77777777" w:rsidR="004A10A5" w:rsidRPr="004A10A5" w:rsidRDefault="004A10A5" w:rsidP="00A75737">
            <w:pPr>
              <w:spacing w:line="276" w:lineRule="auto"/>
              <w:jc w:val="left"/>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4A10A5">
              <w:rPr>
                <w:rFonts w:cs="Arial"/>
                <w:color w:val="000000" w:themeColor="text1"/>
                <w:lang w:val="es-PA"/>
              </w:rPr>
              <w:t>La inseguridad y precariedad laboral elevan el riesgo emocional.</w:t>
            </w:r>
          </w:p>
        </w:tc>
      </w:tr>
      <w:tr w:rsidR="009149B3" w:rsidRPr="00CB610A" w14:paraId="44AE30B1" w14:textId="77777777" w:rsidTr="00E70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hideMark/>
          </w:tcPr>
          <w:p w14:paraId="32CE26C1" w14:textId="77777777" w:rsidR="004A10A5" w:rsidRPr="004A10A5" w:rsidRDefault="004A10A5" w:rsidP="00A75737">
            <w:pPr>
              <w:spacing w:line="276" w:lineRule="auto"/>
              <w:jc w:val="left"/>
              <w:rPr>
                <w:rFonts w:cs="Arial"/>
                <w:color w:val="000000" w:themeColor="text1"/>
                <w:lang w:val="es-PA"/>
              </w:rPr>
            </w:pPr>
            <w:r w:rsidRPr="004A10A5">
              <w:rPr>
                <w:rFonts w:cs="Arial"/>
                <w:color w:val="000000" w:themeColor="text1"/>
                <w:lang w:val="es-PA"/>
              </w:rPr>
              <w:lastRenderedPageBreak/>
              <w:t>Región global</w:t>
            </w:r>
          </w:p>
        </w:tc>
        <w:tc>
          <w:tcPr>
            <w:tcW w:w="3060" w:type="dxa"/>
            <w:hideMark/>
          </w:tcPr>
          <w:p w14:paraId="29B176E2"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América Latina, MENA y África Subsahariana presentan prevalencias mayores</w:t>
            </w:r>
          </w:p>
        </w:tc>
        <w:tc>
          <w:tcPr>
            <w:tcW w:w="2166" w:type="dxa"/>
            <w:hideMark/>
          </w:tcPr>
          <w:p w14:paraId="182A7B7E"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Significativa (chi-cuadrado)</w:t>
            </w:r>
          </w:p>
        </w:tc>
        <w:tc>
          <w:tcPr>
            <w:tcW w:w="2509" w:type="dxa"/>
            <w:hideMark/>
          </w:tcPr>
          <w:p w14:paraId="30D05DE0" w14:textId="77777777" w:rsidR="004A10A5" w:rsidRPr="004A10A5" w:rsidRDefault="004A10A5" w:rsidP="00A75737">
            <w:pPr>
              <w:spacing w:line="276" w:lineRule="auto"/>
              <w:jc w:val="left"/>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4A10A5">
              <w:rPr>
                <w:rFonts w:cs="Arial"/>
                <w:color w:val="000000" w:themeColor="text1"/>
                <w:lang w:val="es-PA"/>
              </w:rPr>
              <w:t>El contexto regional y sociopolítico influye en la salud mental.</w:t>
            </w:r>
          </w:p>
        </w:tc>
      </w:tr>
    </w:tbl>
    <w:p w14:paraId="32695108" w14:textId="77777777" w:rsidR="004A10A5" w:rsidRPr="00CB610A" w:rsidRDefault="004A10A5" w:rsidP="00A75737">
      <w:pPr>
        <w:spacing w:line="276" w:lineRule="auto"/>
        <w:rPr>
          <w:rFonts w:cs="Arial"/>
          <w:color w:val="000000" w:themeColor="text1"/>
          <w:lang w:val="es-PA"/>
        </w:rPr>
      </w:pPr>
    </w:p>
    <w:p w14:paraId="6AEA5B1D" w14:textId="77777777" w:rsidR="00D050A5" w:rsidRPr="00D050A5" w:rsidRDefault="00D050A5" w:rsidP="00A75737">
      <w:pPr>
        <w:spacing w:line="276" w:lineRule="auto"/>
        <w:rPr>
          <w:rFonts w:cs="Arial"/>
          <w:color w:val="000000" w:themeColor="text1"/>
          <w:lang w:val="es-PA"/>
        </w:rPr>
      </w:pPr>
      <w:r w:rsidRPr="00D050A5">
        <w:rPr>
          <w:rFonts w:cs="Arial"/>
          <w:color w:val="000000" w:themeColor="text1"/>
          <w:lang w:val="es-PA"/>
        </w:rPr>
        <w:t xml:space="preserve">El análisis descriptivo y las pruebas estadísticas realizadas confirman que la </w:t>
      </w:r>
      <w:r w:rsidRPr="00D050A5">
        <w:rPr>
          <w:rFonts w:cs="Arial"/>
          <w:b/>
          <w:bCs/>
          <w:color w:val="000000" w:themeColor="text1"/>
          <w:lang w:val="es-PA"/>
        </w:rPr>
        <w:t>presencia de ansiedad y depresión está fuertemente asociada a variables sociales y demográficas</w:t>
      </w:r>
      <w:r w:rsidRPr="00D050A5">
        <w:rPr>
          <w:rFonts w:cs="Arial"/>
          <w:color w:val="000000" w:themeColor="text1"/>
          <w:lang w:val="es-PA"/>
        </w:rPr>
        <w:t>. Ser mujer, pertenecer a grupos jóvenes, tener menor nivel educativo, vivir en hogares de bajo ingreso (tanto objetivo como percibido), estar desempleado o subempleado, y residir en regiones económicamente más vulnerables, incrementa significativamente la probabilidad de reportar ansiedad o depresión.</w:t>
      </w:r>
    </w:p>
    <w:p w14:paraId="3BB64545" w14:textId="77777777" w:rsidR="00D050A5" w:rsidRPr="00D050A5" w:rsidRDefault="00D050A5" w:rsidP="00A75737">
      <w:pPr>
        <w:spacing w:line="276" w:lineRule="auto"/>
        <w:rPr>
          <w:rFonts w:cs="Arial"/>
          <w:color w:val="000000" w:themeColor="text1"/>
          <w:lang w:val="es-PA"/>
        </w:rPr>
      </w:pPr>
      <w:r w:rsidRPr="00D050A5">
        <w:rPr>
          <w:rFonts w:cs="Arial"/>
          <w:color w:val="000000" w:themeColor="text1"/>
          <w:lang w:val="es-PA"/>
        </w:rPr>
        <w:t>Estas asociaciones, confirmadas por pruebas de chi-cuadrado y comparación de medias, subrayan la importancia de los determinantes sociales en la salud mental y la necesidad de intervenciones focalizadas en los grupos de mayor riesgo. Los resultados también justifican la inclusión de estas variables en los modelos predictivos y refuerzan la utilidad de enfoques basados en datos para la planificación de políticas públicas en salud mental.</w:t>
      </w:r>
    </w:p>
    <w:p w14:paraId="72B31F66" w14:textId="77777777" w:rsidR="00D050A5" w:rsidRPr="00CB610A" w:rsidRDefault="00D050A5" w:rsidP="00A75737">
      <w:pPr>
        <w:spacing w:line="276" w:lineRule="auto"/>
        <w:rPr>
          <w:rFonts w:cs="Arial"/>
          <w:color w:val="000000" w:themeColor="text1"/>
          <w:lang w:val="es-PA"/>
        </w:rPr>
      </w:pPr>
    </w:p>
    <w:p w14:paraId="72A7F41D" w14:textId="77777777" w:rsidR="00E70A40" w:rsidRPr="00CB610A" w:rsidRDefault="00E70A40" w:rsidP="00A75737">
      <w:pPr>
        <w:keepNext/>
        <w:spacing w:line="276" w:lineRule="auto"/>
        <w:jc w:val="center"/>
        <w:rPr>
          <w:color w:val="000000" w:themeColor="text1"/>
        </w:rPr>
      </w:pPr>
      <w:r w:rsidRPr="00CB610A">
        <w:rPr>
          <w:rFonts w:cs="Arial"/>
          <w:color w:val="000000" w:themeColor="text1"/>
          <w:lang w:val="es-PA"/>
        </w:rPr>
        <w:drawing>
          <wp:inline distT="0" distB="0" distL="0" distR="0" wp14:anchorId="4AEF11CF" wp14:editId="6B3EED81">
            <wp:extent cx="3122762" cy="1968742"/>
            <wp:effectExtent l="0" t="0" r="1905" b="0"/>
            <wp:docPr id="15916088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0888" name="Picture 1" descr="A graph of different colored bars&#10;&#10;AI-generated content may be incorrect."/>
                    <pic:cNvPicPr/>
                  </pic:nvPicPr>
                  <pic:blipFill>
                    <a:blip r:embed="rId11"/>
                    <a:stretch>
                      <a:fillRect/>
                    </a:stretch>
                  </pic:blipFill>
                  <pic:spPr>
                    <a:xfrm>
                      <a:off x="0" y="0"/>
                      <a:ext cx="3137193" cy="1977840"/>
                    </a:xfrm>
                    <a:prstGeom prst="rect">
                      <a:avLst/>
                    </a:prstGeom>
                  </pic:spPr>
                </pic:pic>
              </a:graphicData>
            </a:graphic>
          </wp:inline>
        </w:drawing>
      </w:r>
    </w:p>
    <w:p w14:paraId="4B0D1090" w14:textId="7E71D127" w:rsidR="00E70A40" w:rsidRPr="00CB610A" w:rsidRDefault="00E70A40" w:rsidP="00A75737">
      <w:pPr>
        <w:pStyle w:val="Caption"/>
        <w:spacing w:line="276" w:lineRule="auto"/>
        <w:jc w:val="center"/>
        <w:rPr>
          <w:rFonts w:cs="Arial"/>
          <w:color w:val="000000" w:themeColor="text1"/>
          <w:lang w:val="es-PA"/>
        </w:rPr>
      </w:pPr>
      <w:bookmarkStart w:id="35" w:name="_Toc200639083"/>
      <w:r w:rsidRPr="00CB610A">
        <w:rPr>
          <w:color w:val="000000" w:themeColor="text1"/>
        </w:rPr>
        <w:t xml:space="preserve">Figura </w:t>
      </w:r>
      <w:r w:rsidRPr="00CB610A">
        <w:rPr>
          <w:color w:val="000000" w:themeColor="text1"/>
        </w:rPr>
        <w:fldChar w:fldCharType="begin"/>
      </w:r>
      <w:r w:rsidRPr="00CB610A">
        <w:rPr>
          <w:color w:val="000000" w:themeColor="text1"/>
        </w:rPr>
        <w:instrText xml:space="preserve"> SEQ Figura \* ARABIC </w:instrText>
      </w:r>
      <w:r w:rsidRPr="00CB610A">
        <w:rPr>
          <w:color w:val="000000" w:themeColor="text1"/>
        </w:rPr>
        <w:fldChar w:fldCharType="separate"/>
      </w:r>
      <w:r w:rsidR="009C21CB" w:rsidRPr="00CB610A">
        <w:rPr>
          <w:noProof/>
          <w:color w:val="000000" w:themeColor="text1"/>
        </w:rPr>
        <w:t>1</w:t>
      </w:r>
      <w:r w:rsidRPr="00CB610A">
        <w:rPr>
          <w:color w:val="000000" w:themeColor="text1"/>
        </w:rPr>
        <w:fldChar w:fldCharType="end"/>
      </w:r>
      <w:r w:rsidRPr="00CB610A">
        <w:rPr>
          <w:color w:val="000000" w:themeColor="text1"/>
        </w:rPr>
        <w:t xml:space="preserve">: Histograma </w:t>
      </w:r>
      <w:r w:rsidRPr="00CB610A">
        <w:rPr>
          <w:noProof/>
          <w:color w:val="000000" w:themeColor="text1"/>
        </w:rPr>
        <w:t>de grupos poblacionales</w:t>
      </w:r>
      <w:bookmarkEnd w:id="35"/>
    </w:p>
    <w:p w14:paraId="5D867124" w14:textId="77777777" w:rsidR="009F74DC" w:rsidRPr="00CB610A" w:rsidRDefault="009F74DC" w:rsidP="00A75737">
      <w:pPr>
        <w:spacing w:line="276" w:lineRule="auto"/>
        <w:rPr>
          <w:rFonts w:cs="Arial"/>
          <w:color w:val="000000" w:themeColor="text1"/>
          <w:lang w:val="es-PA"/>
        </w:rPr>
      </w:pPr>
    </w:p>
    <w:p w14:paraId="5FA7C117" w14:textId="3CB7AFAB" w:rsidR="00A7100A" w:rsidRPr="00CB610A" w:rsidRDefault="00A7100A" w:rsidP="00A75737">
      <w:pPr>
        <w:spacing w:line="276" w:lineRule="auto"/>
        <w:rPr>
          <w:rFonts w:cs="Arial"/>
          <w:color w:val="000000" w:themeColor="text1"/>
          <w:lang w:val="es-PA"/>
        </w:rPr>
      </w:pPr>
      <w:r w:rsidRPr="00CB610A">
        <w:rPr>
          <w:rFonts w:cs="Arial"/>
          <w:color w:val="000000" w:themeColor="text1"/>
          <w:lang w:val="es-PA"/>
        </w:rPr>
        <w:t xml:space="preserve">Una vez preprocesados los datos, se realizó la división en conjuntos de entrenamiento y prueba mediante la función </w:t>
      </w:r>
      <w:proofErr w:type="spellStart"/>
      <w:r w:rsidRPr="00CB610A">
        <w:rPr>
          <w:rFonts w:eastAsiaTheme="majorEastAsia" w:cs="Arial"/>
          <w:color w:val="000000" w:themeColor="text1"/>
          <w:lang w:val="es-PA"/>
        </w:rPr>
        <w:t>train_test_split</w:t>
      </w:r>
      <w:proofErr w:type="spellEnd"/>
      <w:r w:rsidRPr="00CB610A">
        <w:rPr>
          <w:rFonts w:cs="Arial"/>
          <w:color w:val="000000" w:themeColor="text1"/>
          <w:lang w:val="es-PA"/>
        </w:rPr>
        <w:t>, asegurando la estratificación de la variable objetivo para mantener una proporción similar de clases en ambos subconjuntos. Dado el marcado desbalance en la variable objetivo con una menor proporción de casos positivos (ansiedad o depresión</w:t>
      </w:r>
      <w:r w:rsidRPr="00CB610A">
        <w:rPr>
          <w:rFonts w:cs="Arial"/>
          <w:color w:val="000000" w:themeColor="text1"/>
          <w:lang w:val="es-PA"/>
        </w:rPr>
        <w:t>)</w:t>
      </w:r>
      <w:r w:rsidRPr="00CB610A">
        <w:rPr>
          <w:rFonts w:cs="Arial"/>
          <w:color w:val="000000" w:themeColor="text1"/>
          <w:lang w:val="es-PA"/>
        </w:rPr>
        <w:t xml:space="preserve">, se empleó la técnica </w:t>
      </w:r>
      <w:r w:rsidRPr="00CB610A">
        <w:rPr>
          <w:rFonts w:eastAsiaTheme="majorEastAsia" w:cs="Arial"/>
          <w:color w:val="000000" w:themeColor="text1"/>
          <w:lang w:val="es-PA"/>
        </w:rPr>
        <w:t>SMOTE (</w:t>
      </w:r>
      <w:proofErr w:type="spellStart"/>
      <w:r w:rsidRPr="00CB610A">
        <w:rPr>
          <w:rFonts w:eastAsiaTheme="majorEastAsia" w:cs="Arial"/>
          <w:color w:val="000000" w:themeColor="text1"/>
          <w:lang w:val="es-PA"/>
        </w:rPr>
        <w:t>Synthetic</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Minority</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Over-sampling</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Technique</w:t>
      </w:r>
      <w:proofErr w:type="spellEnd"/>
      <w:r w:rsidRPr="00CB610A">
        <w:rPr>
          <w:rFonts w:eastAsiaTheme="majorEastAsia" w:cs="Arial"/>
          <w:color w:val="000000" w:themeColor="text1"/>
          <w:lang w:val="es-PA"/>
        </w:rPr>
        <w:t>)</w:t>
      </w:r>
      <w:r w:rsidRPr="00CB610A">
        <w:rPr>
          <w:rFonts w:cs="Arial"/>
          <w:color w:val="000000" w:themeColor="text1"/>
          <w:lang w:val="es-PA"/>
        </w:rPr>
        <w:t>. Mediante SMOTE, se generaron muestras sintéticas adicionales de la clase minoritaria en el conjunto de entrenamiento, logrando así un mayor equilibrio en la representación de ambas clases y permitiendo que los modelos aprendieran de manera más eficaz los patrones asociados al riesgo de salud mental.</w:t>
      </w:r>
    </w:p>
    <w:p w14:paraId="466230F5" w14:textId="77777777" w:rsidR="00A7100A" w:rsidRPr="00CB610A" w:rsidRDefault="00A7100A" w:rsidP="00A75737">
      <w:pPr>
        <w:spacing w:line="276" w:lineRule="auto"/>
        <w:rPr>
          <w:rFonts w:cs="Arial"/>
          <w:color w:val="000000" w:themeColor="text1"/>
          <w:lang w:val="es-PA"/>
        </w:rPr>
      </w:pPr>
    </w:p>
    <w:p w14:paraId="67D1333E" w14:textId="77777777" w:rsidR="00A7100A" w:rsidRPr="00CB610A" w:rsidRDefault="00A7100A" w:rsidP="00A75737">
      <w:pPr>
        <w:spacing w:line="276" w:lineRule="auto"/>
        <w:rPr>
          <w:rFonts w:cs="Arial"/>
          <w:color w:val="000000" w:themeColor="text1"/>
          <w:lang w:val="es-PA"/>
        </w:rPr>
      </w:pPr>
    </w:p>
    <w:p w14:paraId="6100907A" w14:textId="77777777" w:rsidR="009F74DC" w:rsidRPr="00CB610A" w:rsidRDefault="009F74DC" w:rsidP="00A75737">
      <w:pPr>
        <w:keepNext/>
        <w:spacing w:line="276" w:lineRule="auto"/>
        <w:jc w:val="center"/>
        <w:rPr>
          <w:color w:val="000000" w:themeColor="text1"/>
        </w:rPr>
      </w:pPr>
      <w:r w:rsidRPr="00CB610A">
        <w:rPr>
          <w:rFonts w:cs="Arial"/>
          <w:color w:val="000000" w:themeColor="text1"/>
          <w:lang w:val="es-PA"/>
        </w:rPr>
        <w:lastRenderedPageBreak/>
        <w:drawing>
          <wp:inline distT="0" distB="0" distL="0" distR="0" wp14:anchorId="7414985E" wp14:editId="7677FEF0">
            <wp:extent cx="3821502" cy="1894420"/>
            <wp:effectExtent l="0" t="0" r="7620" b="0"/>
            <wp:docPr id="664196164" name="Picture 1" descr="A graph of different colored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96164" name="Picture 1" descr="A graph of different colored columns&#10;&#10;AI-generated content may be incorrect."/>
                    <pic:cNvPicPr/>
                  </pic:nvPicPr>
                  <pic:blipFill>
                    <a:blip r:embed="rId12"/>
                    <a:stretch>
                      <a:fillRect/>
                    </a:stretch>
                  </pic:blipFill>
                  <pic:spPr>
                    <a:xfrm>
                      <a:off x="0" y="0"/>
                      <a:ext cx="3839508" cy="1903346"/>
                    </a:xfrm>
                    <a:prstGeom prst="rect">
                      <a:avLst/>
                    </a:prstGeom>
                  </pic:spPr>
                </pic:pic>
              </a:graphicData>
            </a:graphic>
          </wp:inline>
        </w:drawing>
      </w:r>
    </w:p>
    <w:p w14:paraId="79D4C578" w14:textId="4C8A096D" w:rsidR="009F74DC" w:rsidRPr="00CB610A" w:rsidRDefault="009F74DC" w:rsidP="00A75737">
      <w:pPr>
        <w:pStyle w:val="Caption"/>
        <w:spacing w:line="276" w:lineRule="auto"/>
        <w:jc w:val="center"/>
        <w:rPr>
          <w:rFonts w:cs="Arial"/>
          <w:color w:val="000000" w:themeColor="text1"/>
          <w:sz w:val="24"/>
          <w:szCs w:val="24"/>
          <w:lang w:val="es-PA"/>
        </w:rPr>
      </w:pPr>
      <w:bookmarkStart w:id="36" w:name="_Toc200639084"/>
      <w:r w:rsidRPr="00CB610A">
        <w:rPr>
          <w:color w:val="000000" w:themeColor="text1"/>
        </w:rPr>
        <w:t xml:space="preserve">Figura </w:t>
      </w:r>
      <w:r w:rsidRPr="00CB610A">
        <w:rPr>
          <w:color w:val="000000" w:themeColor="text1"/>
        </w:rPr>
        <w:fldChar w:fldCharType="begin"/>
      </w:r>
      <w:r w:rsidRPr="00CB610A">
        <w:rPr>
          <w:color w:val="000000" w:themeColor="text1"/>
        </w:rPr>
        <w:instrText xml:space="preserve"> SEQ Figura \* ARABIC </w:instrText>
      </w:r>
      <w:r w:rsidRPr="00CB610A">
        <w:rPr>
          <w:color w:val="000000" w:themeColor="text1"/>
        </w:rPr>
        <w:fldChar w:fldCharType="separate"/>
      </w:r>
      <w:r w:rsidR="009C21CB" w:rsidRPr="00CB610A">
        <w:rPr>
          <w:noProof/>
          <w:color w:val="000000" w:themeColor="text1"/>
        </w:rPr>
        <w:t>2</w:t>
      </w:r>
      <w:r w:rsidRPr="00CB610A">
        <w:rPr>
          <w:color w:val="000000" w:themeColor="text1"/>
        </w:rPr>
        <w:fldChar w:fldCharType="end"/>
      </w:r>
      <w:r w:rsidRPr="00CB610A">
        <w:rPr>
          <w:color w:val="000000" w:themeColor="text1"/>
        </w:rPr>
        <w:t>: comparacion por region vs ansiedad</w:t>
      </w:r>
      <w:bookmarkEnd w:id="36"/>
    </w:p>
    <w:p w14:paraId="05BE5EDB" w14:textId="77777777" w:rsidR="00C52E07" w:rsidRPr="00CB610A" w:rsidRDefault="00C52E07" w:rsidP="00A75737">
      <w:pPr>
        <w:spacing w:line="276" w:lineRule="auto"/>
        <w:rPr>
          <w:rFonts w:cs="Arial"/>
          <w:color w:val="000000" w:themeColor="text1"/>
          <w:lang w:val="es-PA"/>
        </w:rPr>
      </w:pPr>
    </w:p>
    <w:p w14:paraId="4A5343EC" w14:textId="1BDD6375" w:rsidR="00EB28FF" w:rsidRPr="00CB610A" w:rsidRDefault="007F15AD" w:rsidP="00A75737">
      <w:pPr>
        <w:pStyle w:val="Heading2"/>
        <w:spacing w:line="276" w:lineRule="auto"/>
        <w:rPr>
          <w:rFonts w:ascii="Arial" w:hAnsi="Arial" w:cs="Arial"/>
          <w:color w:val="000000" w:themeColor="text1"/>
          <w:lang w:val="es-PA"/>
        </w:rPr>
      </w:pPr>
      <w:bookmarkStart w:id="37" w:name="_Toc200557782"/>
      <w:bookmarkStart w:id="38" w:name="_Toc200647929"/>
      <w:r w:rsidRPr="00CB610A">
        <w:rPr>
          <w:rFonts w:ascii="Arial" w:hAnsi="Arial" w:cs="Arial"/>
          <w:color w:val="000000" w:themeColor="text1"/>
          <w:lang w:val="es-PA"/>
        </w:rPr>
        <w:t>Desarrollo de modelos predictivos</w:t>
      </w:r>
      <w:bookmarkEnd w:id="37"/>
      <w:bookmarkEnd w:id="38"/>
    </w:p>
    <w:p w14:paraId="398B23DE" w14:textId="4D6FBD7D" w:rsidR="00547DAE" w:rsidRPr="00CB610A" w:rsidRDefault="004C77E3" w:rsidP="00A75737">
      <w:pPr>
        <w:spacing w:line="276" w:lineRule="auto"/>
        <w:rPr>
          <w:rFonts w:cs="Arial"/>
          <w:color w:val="000000" w:themeColor="text1"/>
          <w:lang w:val="es-PA"/>
        </w:rPr>
      </w:pPr>
      <w:r w:rsidRPr="00CB610A">
        <w:rPr>
          <w:rFonts w:cs="Arial"/>
          <w:color w:val="000000" w:themeColor="text1"/>
          <w:lang w:val="es-PA"/>
        </w:rPr>
        <w:t>La construcción de modelos predictivos constituye una de las etapas centrales de este trabajo, ya que permite transformar la información extraída de los datos en herramientas capaces de identificar automáticamente individuos en riesgo de ansiedad o depresión. El enfoque predictivo, basado en técnicas de aprendizaje supervisado, resulta especialmente relevante en el ámbito de la salud pública, donde la detección temprana y masiva de casos potenciales es clave para orientar intervenciones preventivas y optimizar la asignación de recursos. En este contexto, el modelado matemático y estadístico posibilita la integración de múltiples factores demográficos, sociales y contextuales, facilitando el descubrimiento de patrones complejos y no evidentes a simple vista. De este modo, los modelos desarrollados no solo contribuyen a la comprensión científica del fenómeno, sino que también ofrecen una base práctica para la toma de decisiones informada y el diseño de estrategias efectivas de prevención en salud mental.</w:t>
      </w:r>
    </w:p>
    <w:p w14:paraId="1874F1FD" w14:textId="77777777" w:rsidR="004C77E3" w:rsidRPr="00CB610A" w:rsidRDefault="004C77E3" w:rsidP="00A75737">
      <w:pPr>
        <w:spacing w:line="276" w:lineRule="auto"/>
        <w:rPr>
          <w:rFonts w:cs="Arial"/>
          <w:color w:val="000000" w:themeColor="text1"/>
          <w:lang w:val="es-PA"/>
        </w:rPr>
      </w:pPr>
    </w:p>
    <w:p w14:paraId="5696803D" w14:textId="50D3790A" w:rsidR="00547DAE" w:rsidRPr="00CB610A" w:rsidRDefault="00547DAE" w:rsidP="00A75737">
      <w:pPr>
        <w:spacing w:line="276" w:lineRule="auto"/>
        <w:rPr>
          <w:rFonts w:cs="Arial"/>
          <w:color w:val="000000" w:themeColor="text1"/>
          <w:lang w:val="es-PA"/>
        </w:rPr>
      </w:pPr>
      <w:r w:rsidRPr="00CB610A">
        <w:rPr>
          <w:rFonts w:cs="Arial"/>
          <w:color w:val="000000" w:themeColor="text1"/>
          <w:lang w:val="es-PA"/>
        </w:rPr>
        <w:t xml:space="preserve">un </w:t>
      </w:r>
      <w:r w:rsidRPr="00CB610A">
        <w:rPr>
          <w:rFonts w:eastAsiaTheme="majorEastAsia" w:cs="Arial"/>
          <w:color w:val="000000" w:themeColor="text1"/>
          <w:lang w:val="es-PA"/>
        </w:rPr>
        <w:t>modelo de clasificación</w:t>
      </w:r>
      <w:r w:rsidRPr="00CB610A">
        <w:rPr>
          <w:rFonts w:cs="Arial"/>
          <w:color w:val="000000" w:themeColor="text1"/>
          <w:lang w:val="es-PA"/>
        </w:rPr>
        <w:t xml:space="preserve"> es un algoritmo matemático diseñado para predecir la categoría o clase a la que pertenece una observación a partir de un conjunto de variables explicativas. En este trabajo, la tarea de clasificación </w:t>
      </w:r>
      <w:r w:rsidR="00770E86" w:rsidRPr="00CB610A">
        <w:rPr>
          <w:rFonts w:cs="Arial"/>
          <w:color w:val="000000" w:themeColor="text1"/>
          <w:lang w:val="es-PA"/>
        </w:rPr>
        <w:t>consistía</w:t>
      </w:r>
      <w:r w:rsidRPr="00CB610A">
        <w:rPr>
          <w:rFonts w:cs="Arial"/>
          <w:color w:val="000000" w:themeColor="text1"/>
          <w:lang w:val="es-PA"/>
        </w:rPr>
        <w:t xml:space="preserve"> en identificar, a partir de información demográfica y social, si un individuo presenta riesgo de ansiedad o depresión. Los modelos de clasificación aprenden patrones en los datos a través de funciones matemáticas</w:t>
      </w:r>
      <w:r w:rsidR="00770E86" w:rsidRPr="00CB610A">
        <w:rPr>
          <w:rFonts w:cs="Arial"/>
          <w:color w:val="000000" w:themeColor="text1"/>
          <w:lang w:val="es-PA"/>
        </w:rPr>
        <w:t xml:space="preserve"> l</w:t>
      </w:r>
      <w:r w:rsidRPr="00CB610A">
        <w:rPr>
          <w:rFonts w:cs="Arial"/>
          <w:color w:val="000000" w:themeColor="text1"/>
          <w:lang w:val="es-PA"/>
        </w:rPr>
        <w:t>ineales o no lineales y son capaces de generalizar estos patrones a nuevos datos no vistos, permitiendo la predicción de casos en riesgo con base en las variables observadas.</w:t>
      </w:r>
    </w:p>
    <w:p w14:paraId="66C2942D" w14:textId="77777777" w:rsidR="00547DAE" w:rsidRPr="00CB610A" w:rsidRDefault="00547DAE" w:rsidP="00A75737">
      <w:pPr>
        <w:spacing w:line="276" w:lineRule="auto"/>
        <w:rPr>
          <w:rFonts w:cs="Arial"/>
          <w:color w:val="000000" w:themeColor="text1"/>
          <w:lang w:val="es-PA"/>
        </w:rPr>
      </w:pPr>
      <w:r w:rsidRPr="00CB610A">
        <w:rPr>
          <w:rFonts w:cs="Arial"/>
          <w:color w:val="000000" w:themeColor="text1"/>
          <w:lang w:val="es-PA"/>
        </w:rPr>
        <w:t>Para el desarrollo del análisis predictivo, se seleccionaron tres modelos representativos y ampliamente utilizados en la literatura por su eficacia, robustez e interpretabilidad en problemas de salud y ciencias</w:t>
      </w:r>
    </w:p>
    <w:p w14:paraId="578F4C66" w14:textId="77777777" w:rsidR="00547DAE" w:rsidRPr="00CB610A" w:rsidRDefault="00547DAE" w:rsidP="00A75737">
      <w:pPr>
        <w:spacing w:line="276" w:lineRule="auto"/>
        <w:rPr>
          <w:rFonts w:cs="Arial"/>
          <w:color w:val="000000" w:themeColor="text1"/>
          <w:lang w:val="es-PA"/>
        </w:rPr>
      </w:pPr>
    </w:p>
    <w:p w14:paraId="4C49EDBD" w14:textId="77777777" w:rsidR="00547DAE" w:rsidRPr="00CB610A" w:rsidRDefault="00547DAE" w:rsidP="00A75737">
      <w:pPr>
        <w:spacing w:line="276" w:lineRule="auto"/>
        <w:rPr>
          <w:rFonts w:cs="Arial"/>
          <w:color w:val="000000" w:themeColor="text1"/>
          <w:lang w:val="es-PA"/>
        </w:rPr>
      </w:pPr>
      <w:r w:rsidRPr="00CB610A">
        <w:rPr>
          <w:rFonts w:cs="Arial"/>
          <w:color w:val="000000" w:themeColor="text1"/>
          <w:lang w:val="es-PA"/>
        </w:rPr>
        <w:lastRenderedPageBreak/>
        <w:t xml:space="preserve">Para el desarrollo del análisis predictivo, se seleccionaron tres modelos representativos y ampliamente utilizados en la literatura por su eficacia, robustez e interpretabilidad en problemas de salud y ciencias sociales: </w:t>
      </w:r>
      <w:r w:rsidRPr="00CB610A">
        <w:rPr>
          <w:rFonts w:eastAsiaTheme="majorEastAsia" w:cs="Arial"/>
          <w:color w:val="000000" w:themeColor="text1"/>
          <w:lang w:val="es-PA"/>
        </w:rPr>
        <w:t xml:space="preserve">Regresión Logística, </w:t>
      </w:r>
      <w:proofErr w:type="spellStart"/>
      <w:r w:rsidRPr="00CB610A">
        <w:rPr>
          <w:rFonts w:eastAsiaTheme="majorEastAsia" w:cs="Arial"/>
          <w:color w:val="000000" w:themeColor="text1"/>
          <w:lang w:val="es-PA"/>
        </w:rPr>
        <w:t>Random</w:t>
      </w:r>
      <w:proofErr w:type="spellEnd"/>
      <w:r w:rsidRPr="00CB610A">
        <w:rPr>
          <w:rFonts w:eastAsiaTheme="majorEastAsia" w:cs="Arial"/>
          <w:color w:val="000000" w:themeColor="text1"/>
          <w:lang w:val="es-PA"/>
        </w:rPr>
        <w:t xml:space="preserve"> Forest y </w:t>
      </w:r>
      <w:proofErr w:type="spellStart"/>
      <w:r w:rsidRPr="00CB610A">
        <w:rPr>
          <w:rFonts w:eastAsiaTheme="majorEastAsia" w:cs="Arial"/>
          <w:color w:val="000000" w:themeColor="text1"/>
          <w:lang w:val="es-PA"/>
        </w:rPr>
        <w:t>XGBoost</w:t>
      </w:r>
      <w:proofErr w:type="spellEnd"/>
      <w:r w:rsidRPr="00CB610A">
        <w:rPr>
          <w:rFonts w:cs="Arial"/>
          <w:color w:val="000000" w:themeColor="text1"/>
          <w:lang w:val="es-PA"/>
        </w:rPr>
        <w:t>.</w:t>
      </w:r>
    </w:p>
    <w:p w14:paraId="6395D728" w14:textId="0066A241" w:rsidR="00547DAE" w:rsidRPr="00CB610A" w:rsidRDefault="00547DAE" w:rsidP="00A75737">
      <w:pPr>
        <w:spacing w:line="276" w:lineRule="auto"/>
        <w:rPr>
          <w:rFonts w:cs="Arial"/>
          <w:color w:val="000000" w:themeColor="text1"/>
          <w:lang w:val="es-PA"/>
        </w:rPr>
      </w:pPr>
    </w:p>
    <w:p w14:paraId="05634BEB" w14:textId="536528C9" w:rsidR="00544680" w:rsidRPr="00CB610A" w:rsidRDefault="00547DAE" w:rsidP="00A75737">
      <w:pPr>
        <w:spacing w:line="276" w:lineRule="auto"/>
        <w:rPr>
          <w:rFonts w:cs="Arial"/>
          <w:color w:val="000000" w:themeColor="text1"/>
          <w:lang w:val="es-PA"/>
        </w:rPr>
      </w:pPr>
      <w:r w:rsidRPr="00CB610A">
        <w:rPr>
          <w:rFonts w:eastAsiaTheme="majorEastAsia" w:cs="Arial"/>
          <w:color w:val="000000" w:themeColor="text1"/>
          <w:lang w:val="es-PA"/>
        </w:rPr>
        <w:t>La Regresión Logística</w:t>
      </w:r>
      <w:r w:rsidRPr="00CB610A">
        <w:rPr>
          <w:rFonts w:cs="Arial"/>
          <w:color w:val="000000" w:themeColor="text1"/>
          <w:lang w:val="es-PA"/>
        </w:rPr>
        <w:t xml:space="preserve"> es un modelo lineal probabilístico que estima la probabilidad de pertenencia a una clase mediante la función logística o sigmoide. Su fundamento matemático reside en el cálculo de los coeficientes β que mejor ajustan la relación </w:t>
      </w:r>
      <w:proofErr w:type="spellStart"/>
      <w:r w:rsidRPr="00CB610A">
        <w:rPr>
          <w:rFonts w:cs="Arial"/>
          <w:color w:val="000000" w:themeColor="text1"/>
          <w:lang w:val="es-PA"/>
        </w:rPr>
        <w:t>logit</w:t>
      </w:r>
      <w:proofErr w:type="spellEnd"/>
      <w:r w:rsidRPr="00CB610A">
        <w:rPr>
          <w:rFonts w:cs="Arial"/>
          <w:color w:val="000000" w:themeColor="text1"/>
          <w:lang w:val="es-PA"/>
        </w:rPr>
        <w:t xml:space="preserve"> (logaritmo del cociente de probabilidades) entre la variable dependiente y las independientes, permitiendo interpretar el peso e influencia de cada variable explicativa en la probabilidad de presentar el evento (ansiedad/depresión). Es un modelo sencillo, </w:t>
      </w:r>
      <w:r w:rsidR="006B45BB" w:rsidRPr="00CB610A">
        <w:rPr>
          <w:rFonts w:cs="Arial"/>
          <w:color w:val="000000" w:themeColor="text1"/>
          <w:lang w:val="es-PA"/>
        </w:rPr>
        <w:br/>
      </w:r>
      <w:r w:rsidRPr="00CB610A">
        <w:rPr>
          <w:rFonts w:cs="Arial"/>
          <w:color w:val="000000" w:themeColor="text1"/>
          <w:lang w:val="es-PA"/>
        </w:rPr>
        <w:t>interpretable y útil como línea base para comparar otros métodos más complejos.</w:t>
      </w:r>
    </w:p>
    <w:p w14:paraId="19245ECC" w14:textId="24D03C7C" w:rsidR="00544680" w:rsidRPr="00CB610A" w:rsidRDefault="00B17DEF" w:rsidP="00A75737">
      <w:pPr>
        <w:spacing w:line="276" w:lineRule="auto"/>
        <w:rPr>
          <w:rFonts w:cs="Arial"/>
          <w:color w:val="000000" w:themeColor="text1"/>
          <w:lang w:val="es-PA"/>
        </w:rPr>
      </w:pPr>
      <w:r w:rsidRPr="00CB610A">
        <w:rPr>
          <w:rFonts w:cs="Arial"/>
          <w:noProof/>
          <w:color w:val="000000" w:themeColor="text1"/>
          <w:lang w:val="es-PA"/>
        </w:rPr>
        <mc:AlternateContent>
          <mc:Choice Requires="wps">
            <w:drawing>
              <wp:anchor distT="0" distB="0" distL="114300" distR="114300" simplePos="0" relativeHeight="251663360" behindDoc="0" locked="0" layoutInCell="1" allowOverlap="1" wp14:anchorId="63AD1EDC" wp14:editId="1A581305">
                <wp:simplePos x="0" y="0"/>
                <wp:positionH relativeFrom="column">
                  <wp:posOffset>905510</wp:posOffset>
                </wp:positionH>
                <wp:positionV relativeFrom="paragraph">
                  <wp:posOffset>2334260</wp:posOffset>
                </wp:positionV>
                <wp:extent cx="3553460" cy="635"/>
                <wp:effectExtent l="0" t="0" r="0" b="0"/>
                <wp:wrapTopAndBottom/>
                <wp:docPr id="511534812" name="Text Box 1"/>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1787CC97" w14:textId="568F843E" w:rsidR="00B17DEF" w:rsidRPr="004A383F" w:rsidRDefault="00B17DEF" w:rsidP="00B17DEF">
                            <w:pPr>
                              <w:pStyle w:val="Caption"/>
                              <w:jc w:val="center"/>
                              <w:rPr>
                                <w:noProof/>
                                <w:lang w:val="es-PA"/>
                              </w:rPr>
                            </w:pPr>
                            <w:bookmarkStart w:id="39" w:name="_Toc200639085"/>
                            <w:r>
                              <w:t xml:space="preserve">Figura </w:t>
                            </w:r>
                            <w:r>
                              <w:fldChar w:fldCharType="begin"/>
                            </w:r>
                            <w:r>
                              <w:instrText xml:space="preserve"> SEQ Figura \* ARABIC </w:instrText>
                            </w:r>
                            <w:r>
                              <w:fldChar w:fldCharType="separate"/>
                            </w:r>
                            <w:r w:rsidR="009C21CB">
                              <w:rPr>
                                <w:noProof/>
                              </w:rPr>
                              <w:t>3</w:t>
                            </w:r>
                            <w:r>
                              <w:fldChar w:fldCharType="end"/>
                            </w:r>
                            <w:r>
                              <w:t>, ejemplo de regresion logistica</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D1EDC" id="_x0000_t202" coordsize="21600,21600" o:spt="202" path="m,l,21600r21600,l21600,xe">
                <v:stroke joinstyle="miter"/>
                <v:path gradientshapeok="t" o:connecttype="rect"/>
              </v:shapetype>
              <v:shape id="Text Box 1" o:spid="_x0000_s1026" type="#_x0000_t202" style="position:absolute;left:0;text-align:left;margin-left:71.3pt;margin-top:183.8pt;width:27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" stroked="f">
                <v:textbox style="mso-fit-shape-to-text:t" inset="0,0,0,0">
                  <w:txbxContent>
                    <w:p w14:paraId="1787CC97" w14:textId="568F843E" w:rsidR="00B17DEF" w:rsidRPr="004A383F" w:rsidRDefault="00B17DEF" w:rsidP="00B17DEF">
                      <w:pPr>
                        <w:pStyle w:val="Caption"/>
                        <w:jc w:val="center"/>
                        <w:rPr>
                          <w:noProof/>
                          <w:lang w:val="es-PA"/>
                        </w:rPr>
                      </w:pPr>
                      <w:bookmarkStart w:id="40" w:name="_Toc200639085"/>
                      <w:r>
                        <w:t xml:space="preserve">Figura </w:t>
                      </w:r>
                      <w:r>
                        <w:fldChar w:fldCharType="begin"/>
                      </w:r>
                      <w:r>
                        <w:instrText xml:space="preserve"> SEQ Figura \* ARABIC </w:instrText>
                      </w:r>
                      <w:r>
                        <w:fldChar w:fldCharType="separate"/>
                      </w:r>
                      <w:r w:rsidR="009C21CB">
                        <w:rPr>
                          <w:noProof/>
                        </w:rPr>
                        <w:t>3</w:t>
                      </w:r>
                      <w:r>
                        <w:fldChar w:fldCharType="end"/>
                      </w:r>
                      <w:r>
                        <w:t>, ejemplo de regresion logistica</w:t>
                      </w:r>
                      <w:bookmarkEnd w:id="40"/>
                    </w:p>
                  </w:txbxContent>
                </v:textbox>
                <w10:wrap type="topAndBottom"/>
              </v:shape>
            </w:pict>
          </mc:Fallback>
        </mc:AlternateContent>
      </w:r>
      <w:r w:rsidR="00827DC9" w:rsidRPr="00CB610A">
        <w:rPr>
          <w:rFonts w:cs="Arial"/>
          <w:noProof/>
          <w:color w:val="000000" w:themeColor="text1"/>
          <w:lang w:val="es-PA"/>
        </w:rPr>
        <w:drawing>
          <wp:anchor distT="0" distB="0" distL="114300" distR="114300" simplePos="0" relativeHeight="251660288" behindDoc="0" locked="0" layoutInCell="1" allowOverlap="1" wp14:anchorId="75F00A97" wp14:editId="15003838">
            <wp:simplePos x="0" y="0"/>
            <wp:positionH relativeFrom="margin">
              <wp:posOffset>905510</wp:posOffset>
            </wp:positionH>
            <wp:positionV relativeFrom="paragraph">
              <wp:posOffset>267335</wp:posOffset>
            </wp:positionV>
            <wp:extent cx="3553460" cy="2009775"/>
            <wp:effectExtent l="0" t="0" r="8890" b="9525"/>
            <wp:wrapTopAndBottom/>
            <wp:docPr id="864302815" name="Picture 2"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02815" name="Picture 2" descr="F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3460"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67BAF" w14:textId="7FBBC422" w:rsidR="00547DAE" w:rsidRPr="00CB610A" w:rsidRDefault="00547DAE" w:rsidP="00A75737">
      <w:pPr>
        <w:spacing w:line="276" w:lineRule="auto"/>
        <w:rPr>
          <w:rFonts w:cs="Arial"/>
          <w:color w:val="000000" w:themeColor="text1"/>
          <w:lang w:val="es-PA"/>
        </w:rPr>
      </w:pPr>
    </w:p>
    <w:p w14:paraId="6200186A" w14:textId="1E12C47B" w:rsidR="00547DAE" w:rsidRPr="00CB610A" w:rsidRDefault="00547DAE" w:rsidP="00A75737">
      <w:pPr>
        <w:spacing w:line="276" w:lineRule="auto"/>
        <w:rPr>
          <w:rFonts w:cs="Arial"/>
          <w:color w:val="000000" w:themeColor="text1"/>
          <w:lang w:val="es-PA"/>
        </w:rPr>
      </w:pPr>
      <w:proofErr w:type="spellStart"/>
      <w:r w:rsidRPr="00CB610A">
        <w:rPr>
          <w:rFonts w:eastAsiaTheme="majorEastAsia" w:cs="Arial"/>
          <w:color w:val="000000" w:themeColor="text1"/>
          <w:lang w:val="es-PA"/>
        </w:rPr>
        <w:t>Random</w:t>
      </w:r>
      <w:proofErr w:type="spellEnd"/>
      <w:r w:rsidRPr="00CB610A">
        <w:rPr>
          <w:rFonts w:eastAsiaTheme="majorEastAsia" w:cs="Arial"/>
          <w:color w:val="000000" w:themeColor="text1"/>
          <w:lang w:val="es-PA"/>
        </w:rPr>
        <w:t xml:space="preserve"> Forest</w:t>
      </w:r>
      <w:r w:rsidRPr="00CB610A">
        <w:rPr>
          <w:rFonts w:cs="Arial"/>
          <w:color w:val="000000" w:themeColor="text1"/>
          <w:lang w:val="es-PA"/>
        </w:rPr>
        <w:t xml:space="preserve"> es un modelo de tipo ensamblado basado en árboles de decisión. Su principio matemático se basa en la construcción de múltiples árboles independientes, cada uno entrenado sobre diferentes subconjuntos de los datos y/o características (</w:t>
      </w:r>
      <w:proofErr w:type="spellStart"/>
      <w:r w:rsidRPr="00CB610A">
        <w:rPr>
          <w:rFonts w:cs="Arial"/>
          <w:color w:val="000000" w:themeColor="text1"/>
          <w:lang w:val="es-PA"/>
        </w:rPr>
        <w:t>bootstrap</w:t>
      </w:r>
      <w:proofErr w:type="spellEnd"/>
      <w:r w:rsidRPr="00CB610A">
        <w:rPr>
          <w:rFonts w:cs="Arial"/>
          <w:color w:val="000000" w:themeColor="text1"/>
          <w:lang w:val="es-PA"/>
        </w:rPr>
        <w:t xml:space="preserve"> </w:t>
      </w:r>
      <w:proofErr w:type="spellStart"/>
      <w:r w:rsidRPr="00CB610A">
        <w:rPr>
          <w:rFonts w:cs="Arial"/>
          <w:color w:val="000000" w:themeColor="text1"/>
          <w:lang w:val="es-PA"/>
        </w:rPr>
        <w:t>aggregating</w:t>
      </w:r>
      <w:proofErr w:type="spellEnd"/>
      <w:r w:rsidRPr="00CB610A">
        <w:rPr>
          <w:rFonts w:cs="Arial"/>
          <w:color w:val="000000" w:themeColor="text1"/>
          <w:lang w:val="es-PA"/>
        </w:rPr>
        <w:t xml:space="preserve"> o </w:t>
      </w:r>
      <w:proofErr w:type="spellStart"/>
      <w:r w:rsidRPr="00CB610A">
        <w:rPr>
          <w:rFonts w:cs="Arial"/>
          <w:color w:val="000000" w:themeColor="text1"/>
          <w:lang w:val="es-PA"/>
        </w:rPr>
        <w:t>bagging</w:t>
      </w:r>
      <w:proofErr w:type="spellEnd"/>
      <w:r w:rsidRPr="00CB610A">
        <w:rPr>
          <w:rFonts w:cs="Arial"/>
          <w:color w:val="000000" w:themeColor="text1"/>
          <w:lang w:val="es-PA"/>
        </w:rPr>
        <w:t>). La predicción final se obtiene mediante una votación mayoritaria (clasificación) o promedio (regresión) de los árboles individuales. Este enfoque reduce la varianza, mejora la capacidad de generalización y mitiga el sobreajuste típico de los árboles únicos, siendo especialmente útil en problemas con relaciones no lineales y grandes conjuntos de variables categóricas o continuas.</w:t>
      </w:r>
    </w:p>
    <w:p w14:paraId="1689C80E" w14:textId="6A0C7F4D" w:rsidR="00547DAE" w:rsidRPr="00CB610A" w:rsidRDefault="00B17DEF" w:rsidP="00A75737">
      <w:pPr>
        <w:spacing w:line="276" w:lineRule="auto"/>
        <w:rPr>
          <w:rFonts w:cs="Arial"/>
          <w:color w:val="000000" w:themeColor="text1"/>
          <w:lang w:val="es-PA"/>
        </w:rPr>
      </w:pPr>
      <w:r w:rsidRPr="00CB610A">
        <w:rPr>
          <w:rFonts w:cs="Arial"/>
          <w:noProof/>
          <w:color w:val="000000" w:themeColor="text1"/>
          <w:lang w:val="es-PA"/>
        </w:rPr>
        <w:lastRenderedPageBreak/>
        <mc:AlternateContent>
          <mc:Choice Requires="wps">
            <w:drawing>
              <wp:anchor distT="0" distB="0" distL="114300" distR="114300" simplePos="0" relativeHeight="251665408" behindDoc="0" locked="0" layoutInCell="1" allowOverlap="1" wp14:anchorId="7C7CA7B4" wp14:editId="6A53CB63">
                <wp:simplePos x="0" y="0"/>
                <wp:positionH relativeFrom="column">
                  <wp:posOffset>971550</wp:posOffset>
                </wp:positionH>
                <wp:positionV relativeFrom="paragraph">
                  <wp:posOffset>2193290</wp:posOffset>
                </wp:positionV>
                <wp:extent cx="3572510" cy="635"/>
                <wp:effectExtent l="0" t="0" r="0" b="0"/>
                <wp:wrapTopAndBottom/>
                <wp:docPr id="1966137591" name="Text Box 1"/>
                <wp:cNvGraphicFramePr/>
                <a:graphic xmlns:a="http://schemas.openxmlformats.org/drawingml/2006/main">
                  <a:graphicData uri="http://schemas.microsoft.com/office/word/2010/wordprocessingShape">
                    <wps:wsp>
                      <wps:cNvSpPr txBox="1"/>
                      <wps:spPr>
                        <a:xfrm>
                          <a:off x="0" y="0"/>
                          <a:ext cx="3572510" cy="635"/>
                        </a:xfrm>
                        <a:prstGeom prst="rect">
                          <a:avLst/>
                        </a:prstGeom>
                        <a:solidFill>
                          <a:prstClr val="white"/>
                        </a:solidFill>
                        <a:ln>
                          <a:noFill/>
                        </a:ln>
                      </wps:spPr>
                      <wps:txbx>
                        <w:txbxContent>
                          <w:p w14:paraId="6FD45CEE" w14:textId="1B76F0D9" w:rsidR="00B17DEF" w:rsidRPr="009C435F" w:rsidRDefault="00B17DEF" w:rsidP="00B17DEF">
                            <w:pPr>
                              <w:pStyle w:val="Caption"/>
                              <w:jc w:val="center"/>
                              <w:rPr>
                                <w:noProof/>
                                <w:lang w:val="es-PA"/>
                              </w:rPr>
                            </w:pPr>
                            <w:bookmarkStart w:id="41" w:name="_Toc200639086"/>
                            <w:r>
                              <w:t xml:space="preserve">Figura </w:t>
                            </w:r>
                            <w:r>
                              <w:fldChar w:fldCharType="begin"/>
                            </w:r>
                            <w:r>
                              <w:instrText xml:space="preserve"> SEQ Figura \* ARABIC </w:instrText>
                            </w:r>
                            <w:r>
                              <w:fldChar w:fldCharType="separate"/>
                            </w:r>
                            <w:r w:rsidR="009C21CB">
                              <w:rPr>
                                <w:noProof/>
                              </w:rPr>
                              <w:t>4</w:t>
                            </w:r>
                            <w:r>
                              <w:fldChar w:fldCharType="end"/>
                            </w:r>
                            <w:r>
                              <w:t>: ejemplo de arboles de decisiones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CA7B4" id="_x0000_s1027" type="#_x0000_t202" style="position:absolute;left:0;text-align:left;margin-left:76.5pt;margin-top:172.7pt;width:28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R4GAIAAD8EAAAOAAAAZHJzL2Uyb0RvYy54bWysU8Fu2zAMvQ/YPwi6L05SpBu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6b2efpbEIhSbHbm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" stroked="f">
                <v:textbox style="mso-fit-shape-to-text:t" inset="0,0,0,0">
                  <w:txbxContent>
                    <w:p w14:paraId="6FD45CEE" w14:textId="1B76F0D9" w:rsidR="00B17DEF" w:rsidRPr="009C435F" w:rsidRDefault="00B17DEF" w:rsidP="00B17DEF">
                      <w:pPr>
                        <w:pStyle w:val="Caption"/>
                        <w:jc w:val="center"/>
                        <w:rPr>
                          <w:noProof/>
                          <w:lang w:val="es-PA"/>
                        </w:rPr>
                      </w:pPr>
                      <w:bookmarkStart w:id="42" w:name="_Toc200639086"/>
                      <w:r>
                        <w:t xml:space="preserve">Figura </w:t>
                      </w:r>
                      <w:r>
                        <w:fldChar w:fldCharType="begin"/>
                      </w:r>
                      <w:r>
                        <w:instrText xml:space="preserve"> SEQ Figura \* ARABIC </w:instrText>
                      </w:r>
                      <w:r>
                        <w:fldChar w:fldCharType="separate"/>
                      </w:r>
                      <w:r w:rsidR="009C21CB">
                        <w:rPr>
                          <w:noProof/>
                        </w:rPr>
                        <w:t>4</w:t>
                      </w:r>
                      <w:r>
                        <w:fldChar w:fldCharType="end"/>
                      </w:r>
                      <w:r>
                        <w:t>: ejemplo de arboles de decisiones</w:t>
                      </w:r>
                      <w:bookmarkEnd w:id="42"/>
                    </w:p>
                  </w:txbxContent>
                </v:textbox>
                <w10:wrap type="topAndBottom"/>
              </v:shape>
            </w:pict>
          </mc:Fallback>
        </mc:AlternateContent>
      </w:r>
      <w:r w:rsidR="00544680" w:rsidRPr="00CB610A">
        <w:rPr>
          <w:rFonts w:cs="Arial"/>
          <w:noProof/>
          <w:color w:val="000000" w:themeColor="text1"/>
          <w:lang w:val="es-PA"/>
        </w:rPr>
        <w:drawing>
          <wp:anchor distT="0" distB="0" distL="114300" distR="114300" simplePos="0" relativeHeight="251661312" behindDoc="0" locked="0" layoutInCell="1" allowOverlap="1" wp14:anchorId="09A58299" wp14:editId="6B3F54F6">
            <wp:simplePos x="0" y="0"/>
            <wp:positionH relativeFrom="margin">
              <wp:posOffset>971550</wp:posOffset>
            </wp:positionH>
            <wp:positionV relativeFrom="paragraph">
              <wp:posOffset>126365</wp:posOffset>
            </wp:positionV>
            <wp:extent cx="3572933" cy="2009775"/>
            <wp:effectExtent l="0" t="0" r="8890" b="0"/>
            <wp:wrapTopAndBottom/>
            <wp:docPr id="283001870" name="Picture 1" descr="Random Forest | Interactive Cha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 Interactive Cha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933"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5747F" w14:textId="77777777" w:rsidR="00547DAE" w:rsidRPr="00CB610A" w:rsidRDefault="00547DAE" w:rsidP="00A75737">
      <w:pPr>
        <w:spacing w:line="276" w:lineRule="auto"/>
        <w:rPr>
          <w:rFonts w:cs="Arial"/>
          <w:color w:val="000000" w:themeColor="text1"/>
          <w:lang w:val="es-PA"/>
        </w:rPr>
      </w:pPr>
      <w:proofErr w:type="spellStart"/>
      <w:r w:rsidRPr="00CB610A">
        <w:rPr>
          <w:rFonts w:eastAsiaTheme="majorEastAsia" w:cs="Arial"/>
          <w:color w:val="000000" w:themeColor="text1"/>
          <w:lang w:val="es-PA"/>
        </w:rPr>
        <w:t>XGBoost</w:t>
      </w:r>
      <w:proofErr w:type="spellEnd"/>
      <w:r w:rsidRPr="00CB610A">
        <w:rPr>
          <w:rFonts w:eastAsiaTheme="majorEastAsia" w:cs="Arial"/>
          <w:color w:val="000000" w:themeColor="text1"/>
          <w:lang w:val="es-PA"/>
        </w:rPr>
        <w:t xml:space="preserve"> (Extreme </w:t>
      </w:r>
      <w:proofErr w:type="spellStart"/>
      <w:r w:rsidRPr="00CB610A">
        <w:rPr>
          <w:rFonts w:eastAsiaTheme="majorEastAsia" w:cs="Arial"/>
          <w:color w:val="000000" w:themeColor="text1"/>
          <w:lang w:val="es-PA"/>
        </w:rPr>
        <w:t>Gradient</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Boosting</w:t>
      </w:r>
      <w:proofErr w:type="spellEnd"/>
      <w:r w:rsidRPr="00CB610A">
        <w:rPr>
          <w:rFonts w:eastAsiaTheme="majorEastAsia" w:cs="Arial"/>
          <w:color w:val="000000" w:themeColor="text1"/>
          <w:lang w:val="es-PA"/>
        </w:rPr>
        <w:t>)</w:t>
      </w:r>
      <w:r w:rsidRPr="00CB610A">
        <w:rPr>
          <w:rFonts w:cs="Arial"/>
          <w:color w:val="000000" w:themeColor="text1"/>
          <w:lang w:val="es-PA"/>
        </w:rPr>
        <w:t xml:space="preserve"> es un modelo basado en técnicas de gradiente </w:t>
      </w:r>
      <w:proofErr w:type="spellStart"/>
      <w:r w:rsidRPr="00CB610A">
        <w:rPr>
          <w:rFonts w:cs="Arial"/>
          <w:color w:val="000000" w:themeColor="text1"/>
          <w:lang w:val="es-PA"/>
        </w:rPr>
        <w:t>boosting</w:t>
      </w:r>
      <w:proofErr w:type="spellEnd"/>
      <w:r w:rsidRPr="00CB610A">
        <w:rPr>
          <w:rFonts w:cs="Arial"/>
          <w:color w:val="000000" w:themeColor="text1"/>
          <w:lang w:val="es-PA"/>
        </w:rPr>
        <w:t xml:space="preserve">, donde los árboles se entrenan de manera secuencial y cada nuevo árbol corrige los errores cometidos por el conjunto anterior. Matemáticamente, optimiza una función de pérdida diferenciable utilizando métodos de gradiente descendente, lo que permite ajustar los parámetros del modelo de forma eficiente y precisa.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destaca por su alto rendimiento, capacidad para manejar desbalance de clases, robustez frente a datos faltantes y flexibilidad para ajustar </w:t>
      </w:r>
      <w:proofErr w:type="spellStart"/>
      <w:r w:rsidRPr="00CB610A">
        <w:rPr>
          <w:rFonts w:cs="Arial"/>
          <w:color w:val="000000" w:themeColor="text1"/>
          <w:lang w:val="es-PA"/>
        </w:rPr>
        <w:t>hiperparámetros</w:t>
      </w:r>
      <w:proofErr w:type="spellEnd"/>
      <w:r w:rsidRPr="00CB610A">
        <w:rPr>
          <w:rFonts w:cs="Arial"/>
          <w:color w:val="000000" w:themeColor="text1"/>
          <w:lang w:val="es-PA"/>
        </w:rPr>
        <w:t>, lo que lo convierte en uno de los algoritmos más potentes y utilizados actualmente en problemas de clasificación complejos.</w:t>
      </w:r>
    </w:p>
    <w:p w14:paraId="6D05F58A" w14:textId="77777777" w:rsidR="00544680" w:rsidRPr="00CB610A" w:rsidRDefault="00544680" w:rsidP="00A75737">
      <w:pPr>
        <w:spacing w:line="276" w:lineRule="auto"/>
        <w:rPr>
          <w:rFonts w:cs="Arial"/>
          <w:color w:val="000000" w:themeColor="text1"/>
          <w:lang w:val="es-PA"/>
        </w:rPr>
      </w:pPr>
    </w:p>
    <w:p w14:paraId="0DA4F5F9" w14:textId="77777777" w:rsidR="00544680" w:rsidRPr="00CB610A" w:rsidRDefault="00544680" w:rsidP="00A75737">
      <w:pPr>
        <w:spacing w:line="276" w:lineRule="auto"/>
        <w:rPr>
          <w:rFonts w:cs="Arial"/>
          <w:color w:val="000000" w:themeColor="text1"/>
          <w:lang w:val="es-PA"/>
        </w:rPr>
      </w:pPr>
    </w:p>
    <w:p w14:paraId="0719B3D8" w14:textId="77777777" w:rsidR="00B17DEF" w:rsidRPr="00CB610A" w:rsidRDefault="00544680" w:rsidP="00A75737">
      <w:pPr>
        <w:keepNext/>
        <w:spacing w:line="276" w:lineRule="auto"/>
        <w:jc w:val="center"/>
        <w:rPr>
          <w:rFonts w:cs="Arial"/>
          <w:color w:val="000000" w:themeColor="text1"/>
          <w:lang w:val="es-PA"/>
        </w:rPr>
      </w:pPr>
      <w:r w:rsidRPr="00CB610A">
        <w:rPr>
          <w:rFonts w:cs="Arial"/>
          <w:noProof/>
          <w:color w:val="000000" w:themeColor="text1"/>
          <w:lang w:val="es-PA"/>
        </w:rPr>
        <w:drawing>
          <wp:inline distT="0" distB="0" distL="0" distR="0" wp14:anchorId="45807A4E" wp14:editId="0C7CF7AD">
            <wp:extent cx="3924300" cy="2173878"/>
            <wp:effectExtent l="0" t="0" r="0" b="0"/>
            <wp:docPr id="2086799669" name="Picture 3" descr="Machine Learning Prediction of Turning Precision Using Optimized XGBoo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Prediction of Turning Precision Using Optimized XGBoost  Mod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8916" cy="2176435"/>
                    </a:xfrm>
                    <a:prstGeom prst="rect">
                      <a:avLst/>
                    </a:prstGeom>
                    <a:noFill/>
                    <a:ln>
                      <a:noFill/>
                    </a:ln>
                  </pic:spPr>
                </pic:pic>
              </a:graphicData>
            </a:graphic>
          </wp:inline>
        </w:drawing>
      </w:r>
    </w:p>
    <w:p w14:paraId="1E1819EE" w14:textId="394FFECE" w:rsidR="00544680" w:rsidRPr="00CB610A" w:rsidRDefault="00B17DEF" w:rsidP="00A75737">
      <w:pPr>
        <w:pStyle w:val="Caption"/>
        <w:spacing w:line="276" w:lineRule="auto"/>
        <w:jc w:val="center"/>
        <w:rPr>
          <w:rFonts w:cs="Arial"/>
          <w:color w:val="000000" w:themeColor="text1"/>
          <w:sz w:val="24"/>
          <w:szCs w:val="24"/>
          <w:lang w:val="es-PA"/>
        </w:rPr>
      </w:pPr>
      <w:bookmarkStart w:id="43" w:name="_Toc200639087"/>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5</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ejemplo de XGB </w:t>
      </w:r>
      <w:proofErr w:type="spellStart"/>
      <w:r w:rsidRPr="00CB610A">
        <w:rPr>
          <w:rFonts w:cs="Arial"/>
          <w:color w:val="000000" w:themeColor="text1"/>
          <w:sz w:val="24"/>
          <w:szCs w:val="24"/>
          <w:lang w:val="es-PA"/>
        </w:rPr>
        <w:t>boost</w:t>
      </w:r>
      <w:bookmarkEnd w:id="43"/>
      <w:proofErr w:type="spellEnd"/>
    </w:p>
    <w:p w14:paraId="4FB99FF6" w14:textId="77777777" w:rsidR="00547DAE" w:rsidRPr="00CB610A" w:rsidRDefault="00547DAE" w:rsidP="00A75737">
      <w:pPr>
        <w:spacing w:line="276" w:lineRule="auto"/>
        <w:rPr>
          <w:rFonts w:cs="Arial"/>
          <w:color w:val="000000" w:themeColor="text1"/>
          <w:lang w:val="es-PA"/>
        </w:rPr>
      </w:pPr>
    </w:p>
    <w:p w14:paraId="3E45A42F" w14:textId="77777777" w:rsidR="00544680" w:rsidRPr="00CB610A" w:rsidRDefault="00544680" w:rsidP="00A75737">
      <w:pPr>
        <w:spacing w:line="276" w:lineRule="auto"/>
        <w:rPr>
          <w:rFonts w:cs="Arial"/>
          <w:color w:val="000000" w:themeColor="text1"/>
          <w:lang w:val="es-PA"/>
        </w:rPr>
      </w:pPr>
    </w:p>
    <w:p w14:paraId="24430BBF" w14:textId="77777777" w:rsidR="00547DAE" w:rsidRPr="00CB610A" w:rsidRDefault="00547DAE" w:rsidP="00A75737">
      <w:pPr>
        <w:spacing w:line="276" w:lineRule="auto"/>
        <w:rPr>
          <w:rFonts w:cs="Arial"/>
          <w:color w:val="000000" w:themeColor="text1"/>
          <w:lang w:val="es-PA"/>
        </w:rPr>
      </w:pPr>
      <w:r w:rsidRPr="00CB610A">
        <w:rPr>
          <w:rFonts w:cs="Arial"/>
          <w:color w:val="000000" w:themeColor="text1"/>
          <w:lang w:val="es-PA"/>
        </w:rPr>
        <w:t xml:space="preserve">La selección de estos tres modelos responde a la necesidad de contar con un abanico que abarca desde lo interpretable y lineal (Regresión Logística), pasando por modelos </w:t>
      </w:r>
      <w:r w:rsidRPr="00CB610A">
        <w:rPr>
          <w:rFonts w:cs="Arial"/>
          <w:color w:val="000000" w:themeColor="text1"/>
          <w:lang w:val="es-PA"/>
        </w:rPr>
        <w:lastRenderedPageBreak/>
        <w:t>no lineales robustos y fáciles de interpretar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hasta técnicas de alto rendimiento y capacidad de ajuste en contextos desafiantes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Este enfoque permite comparar el desempeño y la </w:t>
      </w:r>
      <w:proofErr w:type="spellStart"/>
      <w:r w:rsidRPr="00CB610A">
        <w:rPr>
          <w:rFonts w:cs="Arial"/>
          <w:color w:val="000000" w:themeColor="text1"/>
          <w:lang w:val="es-PA"/>
        </w:rPr>
        <w:t>explicabilidad</w:t>
      </w:r>
      <w:proofErr w:type="spellEnd"/>
      <w:r w:rsidRPr="00CB610A">
        <w:rPr>
          <w:rFonts w:cs="Arial"/>
          <w:color w:val="000000" w:themeColor="text1"/>
          <w:lang w:val="es-PA"/>
        </w:rPr>
        <w:t xml:space="preserve"> de los resultados, maximizando la validez y la utilidad de las conclusiones obtenidas a partir de los datos analizados.</w:t>
      </w:r>
    </w:p>
    <w:p w14:paraId="4E752D6A" w14:textId="77777777" w:rsidR="00C5387E" w:rsidRPr="00CB610A" w:rsidRDefault="00C5387E" w:rsidP="00A75737">
      <w:pPr>
        <w:spacing w:line="276" w:lineRule="auto"/>
        <w:rPr>
          <w:rFonts w:cs="Arial"/>
          <w:color w:val="000000" w:themeColor="text1"/>
          <w:lang w:val="es-PA"/>
        </w:rPr>
      </w:pPr>
    </w:p>
    <w:p w14:paraId="2C850528" w14:textId="7DD89A02" w:rsidR="00836E0D" w:rsidRPr="00CB610A" w:rsidRDefault="00836E0D" w:rsidP="00A75737">
      <w:pPr>
        <w:pStyle w:val="Heading3"/>
        <w:spacing w:line="276" w:lineRule="auto"/>
        <w:rPr>
          <w:rFonts w:cs="Arial"/>
          <w:color w:val="000000" w:themeColor="text1"/>
          <w:lang w:val="es-PA"/>
        </w:rPr>
      </w:pPr>
      <w:bookmarkStart w:id="44" w:name="_Toc200557783"/>
      <w:bookmarkStart w:id="45" w:name="_Toc200647930"/>
      <w:r w:rsidRPr="00CB610A">
        <w:rPr>
          <w:rFonts w:cs="Arial"/>
          <w:color w:val="000000" w:themeColor="text1"/>
          <w:lang w:val="es-PA"/>
        </w:rPr>
        <w:t xml:space="preserve">Diferencias entre Regresión Logística,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y </w:t>
      </w:r>
      <w:proofErr w:type="spellStart"/>
      <w:r w:rsidRPr="00CB610A">
        <w:rPr>
          <w:rFonts w:cs="Arial"/>
          <w:color w:val="000000" w:themeColor="text1"/>
          <w:lang w:val="es-PA"/>
        </w:rPr>
        <w:t>XGBoost</w:t>
      </w:r>
      <w:bookmarkEnd w:id="44"/>
      <w:bookmarkEnd w:id="45"/>
      <w:proofErr w:type="spellEnd"/>
    </w:p>
    <w:p w14:paraId="56C79892" w14:textId="77777777" w:rsidR="00836E0D" w:rsidRPr="00CB610A" w:rsidRDefault="00836E0D" w:rsidP="00A75737">
      <w:pPr>
        <w:spacing w:line="276" w:lineRule="auto"/>
        <w:rPr>
          <w:rFonts w:cs="Arial"/>
          <w:color w:val="000000" w:themeColor="text1"/>
          <w:lang w:val="es-PA"/>
        </w:rPr>
      </w:pPr>
      <w:r w:rsidRPr="00CB610A">
        <w:rPr>
          <w:rFonts w:cs="Arial"/>
          <w:color w:val="000000" w:themeColor="text1"/>
          <w:lang w:val="es-PA"/>
        </w:rPr>
        <w:t xml:space="preserve">La </w:t>
      </w:r>
      <w:r w:rsidRPr="00CB610A">
        <w:rPr>
          <w:rFonts w:eastAsiaTheme="majorEastAsia" w:cs="Arial"/>
          <w:color w:val="000000" w:themeColor="text1"/>
          <w:lang w:val="es-PA"/>
        </w:rPr>
        <w:t>Regresión Logística</w:t>
      </w:r>
      <w:r w:rsidRPr="00CB610A">
        <w:rPr>
          <w:rFonts w:cs="Arial"/>
          <w:color w:val="000000" w:themeColor="text1"/>
          <w:lang w:val="es-PA"/>
        </w:rPr>
        <w:t xml:space="preserve"> es un modelo </w:t>
      </w:r>
      <w:r w:rsidRPr="00CB610A">
        <w:rPr>
          <w:rFonts w:eastAsiaTheme="majorEastAsia" w:cs="Arial"/>
          <w:color w:val="000000" w:themeColor="text1"/>
          <w:lang w:val="es-PA"/>
        </w:rPr>
        <w:t>lineal</w:t>
      </w:r>
      <w:r w:rsidRPr="00CB610A">
        <w:rPr>
          <w:rFonts w:cs="Arial"/>
          <w:color w:val="000000" w:themeColor="text1"/>
          <w:lang w:val="es-PA"/>
        </w:rPr>
        <w:t xml:space="preserve"> y probabilístico, lo que significa que asume que existe una relación lineal entre las variables independientes y el </w:t>
      </w:r>
      <w:proofErr w:type="spellStart"/>
      <w:r w:rsidRPr="00CB610A">
        <w:rPr>
          <w:rFonts w:cs="Arial"/>
          <w:color w:val="000000" w:themeColor="text1"/>
          <w:lang w:val="es-PA"/>
        </w:rPr>
        <w:t>logit</w:t>
      </w:r>
      <w:proofErr w:type="spellEnd"/>
      <w:r w:rsidRPr="00CB610A">
        <w:rPr>
          <w:rFonts w:cs="Arial"/>
          <w:color w:val="000000" w:themeColor="text1"/>
          <w:lang w:val="es-PA"/>
        </w:rPr>
        <w:t xml:space="preserve"> (logaritmo del cociente de probabilidades) de la variable dependiente. Es sencilla de interpretar, permite comprender el efecto individual de cada predictor y resulta especialmente útil cuando la relación entre variables es directa y no hay una alta complejidad en las interacciones. Sin embargo, su capacidad para captar relaciones no lineales o patrones complejos en los datos es limitada.</w:t>
      </w:r>
    </w:p>
    <w:p w14:paraId="20425D67" w14:textId="77777777" w:rsidR="00836E0D" w:rsidRPr="00CB610A" w:rsidRDefault="00836E0D" w:rsidP="00A75737">
      <w:pPr>
        <w:spacing w:line="276" w:lineRule="auto"/>
        <w:rPr>
          <w:rFonts w:cs="Arial"/>
          <w:color w:val="000000" w:themeColor="text1"/>
          <w:lang w:val="es-PA"/>
        </w:rPr>
      </w:pPr>
    </w:p>
    <w:p w14:paraId="4234F726" w14:textId="77777777" w:rsidR="00836E0D" w:rsidRPr="00CB610A" w:rsidRDefault="00836E0D" w:rsidP="00A75737">
      <w:pPr>
        <w:spacing w:line="276" w:lineRule="auto"/>
        <w:rPr>
          <w:rFonts w:cs="Arial"/>
          <w:color w:val="000000" w:themeColor="text1"/>
          <w:lang w:val="es-PA"/>
        </w:rPr>
      </w:pPr>
      <w:r w:rsidRPr="00CB610A">
        <w:rPr>
          <w:rFonts w:cs="Arial"/>
          <w:color w:val="000000" w:themeColor="text1"/>
          <w:lang w:val="es-PA"/>
        </w:rPr>
        <w:t xml:space="preserve">Por su parte, </w:t>
      </w:r>
      <w:proofErr w:type="spellStart"/>
      <w:r w:rsidRPr="00CB610A">
        <w:rPr>
          <w:rFonts w:eastAsiaTheme="majorEastAsia" w:cs="Arial"/>
          <w:color w:val="000000" w:themeColor="text1"/>
          <w:lang w:val="es-PA"/>
        </w:rPr>
        <w:t>Random</w:t>
      </w:r>
      <w:proofErr w:type="spellEnd"/>
      <w:r w:rsidRPr="00CB610A">
        <w:rPr>
          <w:rFonts w:eastAsiaTheme="majorEastAsia" w:cs="Arial"/>
          <w:color w:val="000000" w:themeColor="text1"/>
          <w:lang w:val="es-PA"/>
        </w:rPr>
        <w:t xml:space="preserve"> Forest</w:t>
      </w:r>
      <w:r w:rsidRPr="00CB610A">
        <w:rPr>
          <w:rFonts w:cs="Arial"/>
          <w:color w:val="000000" w:themeColor="text1"/>
          <w:lang w:val="es-PA"/>
        </w:rPr>
        <w:t xml:space="preserve"> es un modelo </w:t>
      </w:r>
      <w:r w:rsidRPr="00CB610A">
        <w:rPr>
          <w:rFonts w:eastAsiaTheme="majorEastAsia" w:cs="Arial"/>
          <w:color w:val="000000" w:themeColor="text1"/>
          <w:lang w:val="es-PA"/>
        </w:rPr>
        <w:t>no lineal</w:t>
      </w:r>
      <w:r w:rsidRPr="00CB610A">
        <w:rPr>
          <w:rFonts w:cs="Arial"/>
          <w:color w:val="000000" w:themeColor="text1"/>
          <w:lang w:val="es-PA"/>
        </w:rPr>
        <w:t xml:space="preserve"> basado en el ensamblaje de múltiples árboles de decisión independientes. A diferencia de la regresión logística, no requiere supuestos sobre la distribución de las variables ni sobre la linealidad de las relaciones. Esto le permite detectar interacciones y patrones complejos entre los predictores. Además, es más robusto frente a </w:t>
      </w:r>
      <w:proofErr w:type="spellStart"/>
      <w:r w:rsidRPr="00CB610A">
        <w:rPr>
          <w:rFonts w:cs="Arial"/>
          <w:color w:val="000000" w:themeColor="text1"/>
          <w:lang w:val="es-PA"/>
        </w:rPr>
        <w:t>outliers</w:t>
      </w:r>
      <w:proofErr w:type="spellEnd"/>
      <w:r w:rsidRPr="00CB610A">
        <w:rPr>
          <w:rFonts w:cs="Arial"/>
          <w:color w:val="000000" w:themeColor="text1"/>
          <w:lang w:val="es-PA"/>
        </w:rPr>
        <w:t xml:space="preserve"> y a variables irrelevantes, y reduce el riesgo de sobreajuste típico de un solo árbol gracias al uso de </w:t>
      </w:r>
      <w:proofErr w:type="spellStart"/>
      <w:r w:rsidRPr="00CB610A">
        <w:rPr>
          <w:rFonts w:cs="Arial"/>
          <w:color w:val="000000" w:themeColor="text1"/>
          <w:lang w:val="es-PA"/>
        </w:rPr>
        <w:t>bagging</w:t>
      </w:r>
      <w:proofErr w:type="spellEnd"/>
      <w:r w:rsidRPr="00CB610A">
        <w:rPr>
          <w:rFonts w:cs="Arial"/>
          <w:color w:val="000000" w:themeColor="text1"/>
          <w:lang w:val="es-PA"/>
        </w:rPr>
        <w:t>. Sin embargo, aunque ofrece cierta interpretabilidad a través de la importancia de variables, es menos transparente que la regresión logística.</w:t>
      </w:r>
    </w:p>
    <w:p w14:paraId="59F20270" w14:textId="77777777" w:rsidR="00836E0D" w:rsidRPr="00CB610A" w:rsidRDefault="00836E0D" w:rsidP="00A75737">
      <w:pPr>
        <w:spacing w:line="276" w:lineRule="auto"/>
        <w:rPr>
          <w:rFonts w:cs="Arial"/>
          <w:color w:val="000000" w:themeColor="text1"/>
          <w:lang w:val="es-PA"/>
        </w:rPr>
      </w:pPr>
    </w:p>
    <w:p w14:paraId="04FA4C0B" w14:textId="77777777" w:rsidR="00836E0D" w:rsidRPr="00CB610A" w:rsidRDefault="00836E0D" w:rsidP="00A75737">
      <w:pPr>
        <w:spacing w:line="276" w:lineRule="auto"/>
        <w:rPr>
          <w:rFonts w:cs="Arial"/>
          <w:color w:val="000000" w:themeColor="text1"/>
          <w:lang w:val="es-PA"/>
        </w:rPr>
      </w:pPr>
      <w:r w:rsidRPr="00CB610A">
        <w:rPr>
          <w:rFonts w:cs="Arial"/>
          <w:color w:val="000000" w:themeColor="text1"/>
          <w:lang w:val="es-PA"/>
        </w:rPr>
        <w:t xml:space="preserve">Finalmente, </w:t>
      </w:r>
      <w:proofErr w:type="spellStart"/>
      <w:r w:rsidRPr="00CB610A">
        <w:rPr>
          <w:rFonts w:eastAsiaTheme="majorEastAsia" w:cs="Arial"/>
          <w:color w:val="000000" w:themeColor="text1"/>
          <w:lang w:val="es-PA"/>
        </w:rPr>
        <w:t>XGBoost</w:t>
      </w:r>
      <w:proofErr w:type="spellEnd"/>
      <w:r w:rsidRPr="00CB610A">
        <w:rPr>
          <w:rFonts w:cs="Arial"/>
          <w:color w:val="000000" w:themeColor="text1"/>
          <w:lang w:val="es-PA"/>
        </w:rPr>
        <w:t xml:space="preserve"> representa una evolución en los modelos de árboles al aplicar técnicas de </w:t>
      </w:r>
      <w:r w:rsidRPr="00CB610A">
        <w:rPr>
          <w:rFonts w:eastAsiaTheme="majorEastAsia" w:cs="Arial"/>
          <w:color w:val="000000" w:themeColor="text1"/>
          <w:lang w:val="es-PA"/>
        </w:rPr>
        <w:t xml:space="preserve">gradiente </w:t>
      </w:r>
      <w:proofErr w:type="spellStart"/>
      <w:r w:rsidRPr="00CB610A">
        <w:rPr>
          <w:rFonts w:eastAsiaTheme="majorEastAsia" w:cs="Arial"/>
          <w:color w:val="000000" w:themeColor="text1"/>
          <w:lang w:val="es-PA"/>
        </w:rPr>
        <w:t>boosting</w:t>
      </w:r>
      <w:proofErr w:type="spellEnd"/>
      <w:r w:rsidRPr="00CB610A">
        <w:rPr>
          <w:rFonts w:cs="Arial"/>
          <w:color w:val="000000" w:themeColor="text1"/>
          <w:lang w:val="es-PA"/>
        </w:rPr>
        <w:t xml:space="preserve">. A diferencia de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en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los árboles se construyen secuencialmente y cada nuevo árbol se enfoca en corregir los errores de los árboles previos. Esto le otorga una mayor capacidad de ajuste y rendimiento, especialmente en conjuntos de datos grandes y desbalanceados. Además, incluye mecanismos avanzados para manejar valores faltantes, regularización para evitar sobreajuste y flexibilidad para ajustar numerosos </w:t>
      </w:r>
      <w:proofErr w:type="spellStart"/>
      <w:r w:rsidRPr="00CB610A">
        <w:rPr>
          <w:rFonts w:cs="Arial"/>
          <w:color w:val="000000" w:themeColor="text1"/>
          <w:lang w:val="es-PA"/>
        </w:rPr>
        <w:t>hiperparámetros</w:t>
      </w:r>
      <w:proofErr w:type="spellEnd"/>
      <w:r w:rsidRPr="00CB610A">
        <w:rPr>
          <w:rFonts w:cs="Arial"/>
          <w:color w:val="000000" w:themeColor="text1"/>
          <w:lang w:val="es-PA"/>
        </w:rPr>
        <w:t xml:space="preserve">. Sin embargo, esta potencia viene acompañada de una mayor complejidad y menor interpretabilidad directa, por lo que suele apoyarse en técnicas de </w:t>
      </w:r>
      <w:proofErr w:type="spellStart"/>
      <w:r w:rsidRPr="00CB610A">
        <w:rPr>
          <w:rFonts w:cs="Arial"/>
          <w:color w:val="000000" w:themeColor="text1"/>
          <w:lang w:val="es-PA"/>
        </w:rPr>
        <w:t>explicabilidad</w:t>
      </w:r>
      <w:proofErr w:type="spellEnd"/>
      <w:r w:rsidRPr="00CB610A">
        <w:rPr>
          <w:rFonts w:cs="Arial"/>
          <w:color w:val="000000" w:themeColor="text1"/>
          <w:lang w:val="es-PA"/>
        </w:rPr>
        <w:t xml:space="preserve"> adicionales como SHAP.</w:t>
      </w:r>
    </w:p>
    <w:p w14:paraId="666C5B2E" w14:textId="77777777" w:rsidR="00F02F33" w:rsidRPr="00CB610A" w:rsidRDefault="00F02F33" w:rsidP="00A75737">
      <w:pPr>
        <w:spacing w:line="276" w:lineRule="auto"/>
        <w:rPr>
          <w:rFonts w:cs="Arial"/>
          <w:color w:val="000000" w:themeColor="text1"/>
          <w:lang w:val="es-PA"/>
        </w:rPr>
      </w:pPr>
    </w:p>
    <w:p w14:paraId="59F08933" w14:textId="452C3856" w:rsidR="004C77E3" w:rsidRPr="00CB610A" w:rsidRDefault="007F15AD" w:rsidP="00A75737">
      <w:pPr>
        <w:pStyle w:val="Heading2"/>
        <w:spacing w:line="276" w:lineRule="auto"/>
        <w:rPr>
          <w:rFonts w:ascii="Arial" w:hAnsi="Arial" w:cs="Arial"/>
          <w:color w:val="000000" w:themeColor="text1"/>
          <w:lang w:val="es-PA"/>
        </w:rPr>
      </w:pPr>
      <w:bookmarkStart w:id="46" w:name="_Toc200557784"/>
      <w:bookmarkStart w:id="47" w:name="_Toc200647931"/>
      <w:r w:rsidRPr="00CB610A">
        <w:rPr>
          <w:rFonts w:ascii="Arial" w:hAnsi="Arial" w:cs="Arial"/>
          <w:color w:val="000000" w:themeColor="text1"/>
          <w:lang w:val="es-PA"/>
        </w:rPr>
        <w:t>Evaluación e interpretabilidad de modelos</w:t>
      </w:r>
      <w:bookmarkEnd w:id="46"/>
      <w:bookmarkEnd w:id="47"/>
    </w:p>
    <w:p w14:paraId="40914EDD" w14:textId="351ADD36" w:rsidR="007F15AD" w:rsidRPr="00CB610A" w:rsidRDefault="004C77E3" w:rsidP="00A75737">
      <w:pPr>
        <w:spacing w:line="276" w:lineRule="auto"/>
        <w:rPr>
          <w:rFonts w:cs="Arial"/>
          <w:color w:val="000000" w:themeColor="text1"/>
          <w:lang w:val="es-PA"/>
        </w:rPr>
      </w:pPr>
      <w:r w:rsidRPr="00CB610A">
        <w:rPr>
          <w:rFonts w:cs="Arial"/>
          <w:color w:val="000000" w:themeColor="text1"/>
          <w:lang w:val="es-PA"/>
        </w:rPr>
        <w:t>La evaluación rigurosa de los modelos predictivos es fundamental para garantizar la validez y la utilidad de sus resultados en contextos reales. En este estudio, la validación cruzada consistente en la partición repetida del conjunto de datos en subconjuntos de entrenamiento y prueba</w:t>
      </w:r>
      <w:r w:rsidR="00CB4FFB" w:rsidRPr="00CB610A">
        <w:rPr>
          <w:rFonts w:cs="Arial"/>
          <w:color w:val="000000" w:themeColor="text1"/>
          <w:lang w:val="es-PA"/>
        </w:rPr>
        <w:t xml:space="preserve"> </w:t>
      </w:r>
      <w:r w:rsidRPr="00CB610A">
        <w:rPr>
          <w:rFonts w:cs="Arial"/>
          <w:color w:val="000000" w:themeColor="text1"/>
          <w:lang w:val="es-PA"/>
        </w:rPr>
        <w:t xml:space="preserve">permitió estimar de forma robusta el rendimiento de cada </w:t>
      </w:r>
      <w:r w:rsidRPr="00CB610A">
        <w:rPr>
          <w:rFonts w:cs="Arial"/>
          <w:color w:val="000000" w:themeColor="text1"/>
          <w:lang w:val="es-PA"/>
        </w:rPr>
        <w:lastRenderedPageBreak/>
        <w:t xml:space="preserve">modelo, minimizando el riesgo de sobreajuste y asegurando que los resultados fueran generalizables a nuevas observaciones. La elección de métricas como la </w:t>
      </w:r>
      <w:r w:rsidRPr="00CB610A">
        <w:rPr>
          <w:rFonts w:eastAsiaTheme="majorEastAsia" w:cs="Arial"/>
          <w:color w:val="000000" w:themeColor="text1"/>
          <w:lang w:val="es-PA"/>
        </w:rPr>
        <w:t>exactitud (</w:t>
      </w:r>
      <w:proofErr w:type="spellStart"/>
      <w:r w:rsidRPr="00CB610A">
        <w:rPr>
          <w:rFonts w:eastAsiaTheme="majorEastAsia" w:cs="Arial"/>
          <w:color w:val="000000" w:themeColor="text1"/>
          <w:lang w:val="es-PA"/>
        </w:rPr>
        <w:t>accuracy</w:t>
      </w:r>
      <w:proofErr w:type="spellEnd"/>
      <w:r w:rsidRPr="00CB610A">
        <w:rPr>
          <w:rFonts w:eastAsiaTheme="majorEastAsia" w:cs="Arial"/>
          <w:color w:val="000000" w:themeColor="text1"/>
          <w:lang w:val="es-PA"/>
        </w:rPr>
        <w:t>)</w:t>
      </w:r>
      <w:r w:rsidRPr="00CB610A">
        <w:rPr>
          <w:rFonts w:cs="Arial"/>
          <w:color w:val="000000" w:themeColor="text1"/>
          <w:lang w:val="es-PA"/>
        </w:rPr>
        <w:t xml:space="preserve">, </w:t>
      </w:r>
      <w:r w:rsidRPr="00CB610A">
        <w:rPr>
          <w:rFonts w:eastAsiaTheme="majorEastAsia" w:cs="Arial"/>
          <w:color w:val="000000" w:themeColor="text1"/>
          <w:lang w:val="es-PA"/>
        </w:rPr>
        <w:t>sensibilidad (</w:t>
      </w:r>
      <w:proofErr w:type="spellStart"/>
      <w:r w:rsidRPr="00CB610A">
        <w:rPr>
          <w:rFonts w:eastAsiaTheme="majorEastAsia" w:cs="Arial"/>
          <w:color w:val="000000" w:themeColor="text1"/>
          <w:lang w:val="es-PA"/>
        </w:rPr>
        <w:t>recall</w:t>
      </w:r>
      <w:proofErr w:type="spellEnd"/>
      <w:r w:rsidRPr="00CB610A">
        <w:rPr>
          <w:rFonts w:eastAsiaTheme="majorEastAsia" w:cs="Arial"/>
          <w:color w:val="000000" w:themeColor="text1"/>
          <w:lang w:val="es-PA"/>
        </w:rPr>
        <w:t>)</w:t>
      </w:r>
      <w:r w:rsidRPr="00CB610A">
        <w:rPr>
          <w:rFonts w:cs="Arial"/>
          <w:color w:val="000000" w:themeColor="text1"/>
          <w:lang w:val="es-PA"/>
        </w:rPr>
        <w:t xml:space="preserve">, </w:t>
      </w:r>
      <w:r w:rsidRPr="00CB610A">
        <w:rPr>
          <w:rFonts w:eastAsiaTheme="majorEastAsia" w:cs="Arial"/>
          <w:color w:val="000000" w:themeColor="text1"/>
          <w:lang w:val="es-PA"/>
        </w:rPr>
        <w:t>precisión (</w:t>
      </w:r>
      <w:proofErr w:type="spellStart"/>
      <w:r w:rsidRPr="00CB610A">
        <w:rPr>
          <w:rFonts w:eastAsiaTheme="majorEastAsia" w:cs="Arial"/>
          <w:color w:val="000000" w:themeColor="text1"/>
          <w:lang w:val="es-PA"/>
        </w:rPr>
        <w:t>precision</w:t>
      </w:r>
      <w:proofErr w:type="spellEnd"/>
      <w:r w:rsidRPr="00CB610A">
        <w:rPr>
          <w:rFonts w:eastAsiaTheme="majorEastAsia" w:cs="Arial"/>
          <w:color w:val="000000" w:themeColor="text1"/>
          <w:lang w:val="es-PA"/>
        </w:rPr>
        <w:t>)</w:t>
      </w:r>
      <w:r w:rsidRPr="00CB610A">
        <w:rPr>
          <w:rFonts w:cs="Arial"/>
          <w:color w:val="000000" w:themeColor="text1"/>
          <w:lang w:val="es-PA"/>
        </w:rPr>
        <w:t xml:space="preserve"> y </w:t>
      </w:r>
      <w:r w:rsidRPr="00CB610A">
        <w:rPr>
          <w:rFonts w:eastAsiaTheme="majorEastAsia" w:cs="Arial"/>
          <w:color w:val="000000" w:themeColor="text1"/>
          <w:lang w:val="es-PA"/>
        </w:rPr>
        <w:t>F1-score</w:t>
      </w:r>
      <w:r w:rsidRPr="00CB610A">
        <w:rPr>
          <w:rFonts w:cs="Arial"/>
          <w:color w:val="000000" w:themeColor="text1"/>
          <w:lang w:val="es-PA"/>
        </w:rPr>
        <w:t xml:space="preserve"> responde a la necesidad de captar tanto la capacidad del modelo para detectar casos positivos (evitando </w:t>
      </w:r>
      <w:proofErr w:type="spellStart"/>
      <w:r w:rsidRPr="00CB610A">
        <w:rPr>
          <w:rFonts w:cs="Arial"/>
          <w:color w:val="000000" w:themeColor="text1"/>
          <w:lang w:val="es-PA"/>
        </w:rPr>
        <w:t>subdiagnóstico</w:t>
      </w:r>
      <w:proofErr w:type="spellEnd"/>
      <w:r w:rsidRPr="00CB610A">
        <w:rPr>
          <w:rFonts w:cs="Arial"/>
          <w:color w:val="000000" w:themeColor="text1"/>
          <w:lang w:val="es-PA"/>
        </w:rPr>
        <w:t>) como su eficiencia en la clasificación general, aspectos especialmente críticos en problemas de salud pública.</w:t>
      </w:r>
    </w:p>
    <w:p w14:paraId="6A93ED07" w14:textId="77777777" w:rsidR="004C77E3" w:rsidRPr="00CB610A" w:rsidRDefault="004C77E3" w:rsidP="00A75737">
      <w:pPr>
        <w:spacing w:line="276" w:lineRule="auto"/>
        <w:rPr>
          <w:rFonts w:cs="Arial"/>
          <w:color w:val="000000" w:themeColor="text1"/>
          <w:lang w:val="es-PA"/>
        </w:rPr>
      </w:pPr>
    </w:p>
    <w:p w14:paraId="55432CA2" w14:textId="499A79D9" w:rsidR="004C77E3" w:rsidRPr="00CB610A" w:rsidRDefault="004C77E3" w:rsidP="00A75737">
      <w:pPr>
        <w:spacing w:line="276" w:lineRule="auto"/>
        <w:rPr>
          <w:rFonts w:cs="Arial"/>
          <w:color w:val="000000" w:themeColor="text1"/>
          <w:lang w:val="es-PA"/>
        </w:rPr>
      </w:pPr>
      <w:r w:rsidRPr="00CB610A">
        <w:rPr>
          <w:rFonts w:cs="Arial"/>
          <w:color w:val="000000" w:themeColor="text1"/>
          <w:lang w:val="es-PA"/>
        </w:rPr>
        <w:t xml:space="preserve">Para fortalecer la confianza y la transparencia en los modelos, se recurrió a técnicas de </w:t>
      </w:r>
      <w:r w:rsidRPr="00CB610A">
        <w:rPr>
          <w:rFonts w:eastAsiaTheme="majorEastAsia" w:cs="Arial"/>
          <w:color w:val="000000" w:themeColor="text1"/>
          <w:lang w:val="es-PA"/>
        </w:rPr>
        <w:t>inteligencia artificial explicable (XAI)</w:t>
      </w:r>
      <w:r w:rsidRPr="00CB610A">
        <w:rPr>
          <w:rFonts w:cs="Arial"/>
          <w:color w:val="000000" w:themeColor="text1"/>
          <w:lang w:val="es-PA"/>
        </w:rPr>
        <w:t xml:space="preserve">, con un fundamento matemático en la teoría de juegos y aproximaciones locales. </w:t>
      </w:r>
      <w:r w:rsidRPr="00CB610A">
        <w:rPr>
          <w:rFonts w:eastAsiaTheme="majorEastAsia" w:cs="Arial"/>
          <w:color w:val="000000" w:themeColor="text1"/>
          <w:lang w:val="es-PA"/>
        </w:rPr>
        <w:t>SHAP (</w:t>
      </w:r>
      <w:proofErr w:type="spellStart"/>
      <w:r w:rsidRPr="00CB610A">
        <w:rPr>
          <w:rFonts w:eastAsiaTheme="majorEastAsia" w:cs="Arial"/>
          <w:color w:val="000000" w:themeColor="text1"/>
          <w:lang w:val="es-PA"/>
        </w:rPr>
        <w:t>SHapley</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Additive</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exPlanations</w:t>
      </w:r>
      <w:proofErr w:type="spellEnd"/>
      <w:r w:rsidRPr="00CB610A">
        <w:rPr>
          <w:rFonts w:eastAsiaTheme="majorEastAsia" w:cs="Arial"/>
          <w:color w:val="000000" w:themeColor="text1"/>
          <w:lang w:val="es-PA"/>
        </w:rPr>
        <w:t>)</w:t>
      </w:r>
      <w:r w:rsidRPr="00CB610A">
        <w:rPr>
          <w:rFonts w:cs="Arial"/>
          <w:color w:val="000000" w:themeColor="text1"/>
          <w:lang w:val="es-PA"/>
        </w:rPr>
        <w:t xml:space="preserve"> se basa en los valores de Shapley de la teoría de juegos cooperativos, que asignan de manera justa la contribución de cada variable a la predicción final, considerando todas las combinaciones posibles de variables. Esto permite obtener una visión global de la importancia relativa de cada predictor en el modelo y, al mismo tiempo, visualizar el efecto concreto de cada variable en casos individuales. Por su parte, </w:t>
      </w:r>
      <w:r w:rsidRPr="00CB610A">
        <w:rPr>
          <w:rFonts w:eastAsiaTheme="majorEastAsia" w:cs="Arial"/>
          <w:color w:val="000000" w:themeColor="text1"/>
          <w:lang w:val="es-PA"/>
        </w:rPr>
        <w:t xml:space="preserve">LIME (Local Interpretable </w:t>
      </w:r>
      <w:proofErr w:type="spellStart"/>
      <w:r w:rsidRPr="00CB610A">
        <w:rPr>
          <w:rFonts w:eastAsiaTheme="majorEastAsia" w:cs="Arial"/>
          <w:color w:val="000000" w:themeColor="text1"/>
          <w:lang w:val="es-PA"/>
        </w:rPr>
        <w:t>Model-Agnostic</w:t>
      </w:r>
      <w:proofErr w:type="spellEnd"/>
      <w:r w:rsidRPr="00CB610A">
        <w:rPr>
          <w:rFonts w:eastAsiaTheme="majorEastAsia" w:cs="Arial"/>
          <w:color w:val="000000" w:themeColor="text1"/>
          <w:lang w:val="es-PA"/>
        </w:rPr>
        <w:t xml:space="preserve"> </w:t>
      </w:r>
      <w:proofErr w:type="spellStart"/>
      <w:r w:rsidRPr="00CB610A">
        <w:rPr>
          <w:rFonts w:eastAsiaTheme="majorEastAsia" w:cs="Arial"/>
          <w:color w:val="000000" w:themeColor="text1"/>
          <w:lang w:val="es-PA"/>
        </w:rPr>
        <w:t>Explanations</w:t>
      </w:r>
      <w:proofErr w:type="spellEnd"/>
      <w:r w:rsidRPr="00CB610A">
        <w:rPr>
          <w:rFonts w:eastAsiaTheme="majorEastAsia" w:cs="Arial"/>
          <w:color w:val="000000" w:themeColor="text1"/>
          <w:lang w:val="es-PA"/>
        </w:rPr>
        <w:t>)</w:t>
      </w:r>
      <w:r w:rsidRPr="00CB610A">
        <w:rPr>
          <w:rFonts w:cs="Arial"/>
          <w:color w:val="000000" w:themeColor="text1"/>
          <w:lang w:val="es-PA"/>
        </w:rPr>
        <w:t xml:space="preserve"> genera explicaciones locales ajustando modelos simples en el entorno de cada predicción, facilitando la interpretación de decisiones específicas y permitiendo validar la coherencia del modelo con la literatura científica y el conocimiento experto.</w:t>
      </w:r>
    </w:p>
    <w:p w14:paraId="31A9FCA1" w14:textId="77777777" w:rsidR="004C77E3" w:rsidRPr="00CB610A" w:rsidRDefault="004C77E3" w:rsidP="00A75737">
      <w:pPr>
        <w:spacing w:line="276" w:lineRule="auto"/>
        <w:rPr>
          <w:rFonts w:cs="Arial"/>
          <w:color w:val="000000" w:themeColor="text1"/>
          <w:lang w:val="es-PA"/>
        </w:rPr>
      </w:pPr>
    </w:p>
    <w:p w14:paraId="42797DF1" w14:textId="77777777" w:rsidR="004C77E3" w:rsidRPr="00CB610A" w:rsidRDefault="004C77E3" w:rsidP="00A75737">
      <w:pPr>
        <w:spacing w:line="276" w:lineRule="auto"/>
        <w:rPr>
          <w:rFonts w:cs="Arial"/>
          <w:color w:val="000000" w:themeColor="text1"/>
          <w:lang w:val="es-PA"/>
        </w:rPr>
      </w:pPr>
      <w:r w:rsidRPr="00CB610A">
        <w:rPr>
          <w:rFonts w:cs="Arial"/>
          <w:color w:val="000000" w:themeColor="text1"/>
          <w:lang w:val="es-PA"/>
        </w:rPr>
        <w:t xml:space="preserve">El uso de estas herramientas resultó fundamental para garantizar la </w:t>
      </w:r>
      <w:r w:rsidRPr="00CB610A">
        <w:rPr>
          <w:rFonts w:eastAsiaTheme="majorEastAsia" w:cs="Arial"/>
          <w:color w:val="000000" w:themeColor="text1"/>
          <w:lang w:val="es-PA"/>
        </w:rPr>
        <w:t>interpretabilidad, la confianza y la aceptabilidad ética</w:t>
      </w:r>
      <w:r w:rsidRPr="00CB610A">
        <w:rPr>
          <w:rFonts w:cs="Arial"/>
          <w:color w:val="000000" w:themeColor="text1"/>
          <w:lang w:val="es-PA"/>
        </w:rPr>
        <w:t xml:space="preserve"> de los modelos desarrollados, asegurando que las predicciones no fueran “cajas negras”, sino instrumentos transparentes y auditables.</w:t>
      </w:r>
    </w:p>
    <w:p w14:paraId="3D61F66E" w14:textId="77777777" w:rsidR="004C77E3" w:rsidRPr="00CB610A" w:rsidRDefault="004C77E3" w:rsidP="00A75737">
      <w:pPr>
        <w:spacing w:line="276" w:lineRule="auto"/>
        <w:rPr>
          <w:rFonts w:cs="Arial"/>
          <w:color w:val="000000" w:themeColor="text1"/>
          <w:lang w:val="es-PA"/>
        </w:rPr>
      </w:pPr>
    </w:p>
    <w:p w14:paraId="49E15EBE" w14:textId="77777777" w:rsidR="004C77E3" w:rsidRPr="00CB610A" w:rsidRDefault="004C77E3" w:rsidP="00A75737">
      <w:pPr>
        <w:spacing w:line="276" w:lineRule="auto"/>
        <w:rPr>
          <w:rFonts w:cs="Arial"/>
          <w:color w:val="000000" w:themeColor="text1"/>
          <w:lang w:val="es-PA"/>
        </w:rPr>
      </w:pPr>
      <w:r w:rsidRPr="00CB610A">
        <w:rPr>
          <w:rFonts w:cs="Arial"/>
          <w:color w:val="000000" w:themeColor="text1"/>
          <w:lang w:val="es-PA"/>
        </w:rPr>
        <w:t xml:space="preserve">Por último, la utilización de librerías como </w:t>
      </w:r>
      <w:proofErr w:type="spellStart"/>
      <w:r w:rsidRPr="00CB610A">
        <w:rPr>
          <w:rFonts w:eastAsiaTheme="majorEastAsia" w:cs="Arial"/>
          <w:color w:val="000000" w:themeColor="text1"/>
          <w:lang w:val="es-PA"/>
        </w:rPr>
        <w:t>matplotlib</w:t>
      </w:r>
      <w:proofErr w:type="spellEnd"/>
      <w:r w:rsidRPr="00CB610A">
        <w:rPr>
          <w:rFonts w:cs="Arial"/>
          <w:color w:val="000000" w:themeColor="text1"/>
          <w:lang w:val="es-PA"/>
        </w:rPr>
        <w:t xml:space="preserve"> y </w:t>
      </w:r>
      <w:proofErr w:type="spellStart"/>
      <w:r w:rsidRPr="00CB610A">
        <w:rPr>
          <w:rFonts w:eastAsiaTheme="majorEastAsia" w:cs="Arial"/>
          <w:color w:val="000000" w:themeColor="text1"/>
          <w:lang w:val="es-PA"/>
        </w:rPr>
        <w:t>seaborn</w:t>
      </w:r>
      <w:proofErr w:type="spellEnd"/>
      <w:r w:rsidRPr="00CB610A">
        <w:rPr>
          <w:rFonts w:cs="Arial"/>
          <w:color w:val="000000" w:themeColor="text1"/>
          <w:lang w:val="es-PA"/>
        </w:rPr>
        <w:t xml:space="preserve"> facilitó la representación visual de la distribución de variables, la importancia de los predictores y los resultados comparativos entre modelos, permitiendo una comunicación clara y efectiva de los hallazgos clave. Todo el proceso de evaluación, análisis e interpretación fue documentado de forma sistemática y reproducible en los scripts y cuadernos del proyecto, asegurando la trazabilidad de cada resultado y la posibilidad de revisión futura por parte de otros investigadores o profesionales del sector.</w:t>
      </w:r>
    </w:p>
    <w:p w14:paraId="66ED3A87" w14:textId="77777777" w:rsidR="00DD78EE" w:rsidRPr="00CB610A" w:rsidRDefault="00DD78EE" w:rsidP="00A75737">
      <w:pPr>
        <w:spacing w:line="276" w:lineRule="auto"/>
        <w:rPr>
          <w:rFonts w:cs="Arial"/>
          <w:color w:val="000000" w:themeColor="text1"/>
          <w:lang w:val="es-PA"/>
        </w:rPr>
      </w:pPr>
    </w:p>
    <w:p w14:paraId="209F46F0" w14:textId="5D95BCB8" w:rsidR="009A061D" w:rsidRPr="00CB610A" w:rsidRDefault="007F15AD" w:rsidP="00A75737">
      <w:pPr>
        <w:pStyle w:val="Heading2"/>
        <w:spacing w:line="276" w:lineRule="auto"/>
        <w:rPr>
          <w:rFonts w:ascii="Arial" w:hAnsi="Arial" w:cs="Arial"/>
          <w:color w:val="000000" w:themeColor="text1"/>
          <w:lang w:val="es-PA"/>
        </w:rPr>
      </w:pPr>
      <w:bookmarkStart w:id="48" w:name="_Toc200557785"/>
      <w:bookmarkStart w:id="49" w:name="_Toc200647932"/>
      <w:r w:rsidRPr="00CB610A">
        <w:rPr>
          <w:rFonts w:ascii="Arial" w:hAnsi="Arial" w:cs="Arial"/>
          <w:color w:val="000000" w:themeColor="text1"/>
          <w:lang w:val="es-PA"/>
        </w:rPr>
        <w:t>Implementación técnica y repositorio</w:t>
      </w:r>
      <w:bookmarkEnd w:id="48"/>
      <w:bookmarkEnd w:id="49"/>
    </w:p>
    <w:p w14:paraId="3D5FE428" w14:textId="77777777" w:rsidR="009A061D" w:rsidRPr="00CB610A" w:rsidRDefault="009A061D" w:rsidP="00A75737">
      <w:pPr>
        <w:spacing w:line="276" w:lineRule="auto"/>
        <w:rPr>
          <w:rFonts w:cs="Arial"/>
          <w:color w:val="000000" w:themeColor="text1"/>
          <w:lang w:val="es-PA"/>
        </w:rPr>
      </w:pPr>
      <w:r w:rsidRPr="00CB610A">
        <w:rPr>
          <w:rFonts w:cs="Arial"/>
          <w:color w:val="000000" w:themeColor="text1"/>
          <w:lang w:val="es-PA"/>
        </w:rPr>
        <w:t>Todos los scripts, experimentos y resultados obtenidos durante el desarrollo del proyecto se organizaron y almacenaron en un repositorio de acceso abierto:</w:t>
      </w:r>
      <w:r w:rsidRPr="00CB610A">
        <w:rPr>
          <w:rFonts w:cs="Arial"/>
          <w:color w:val="000000" w:themeColor="text1"/>
          <w:lang w:val="es-PA"/>
        </w:rPr>
        <w:br/>
      </w:r>
      <w:hyperlink r:id="rId16" w:tgtFrame="_new" w:history="1">
        <w:r w:rsidRPr="00CB610A">
          <w:rPr>
            <w:rStyle w:val="Hyperlink"/>
            <w:rFonts w:eastAsiaTheme="majorEastAsia" w:cs="Arial"/>
            <w:color w:val="000000" w:themeColor="text1"/>
            <w:u w:val="none"/>
            <w:lang w:val="es-PA"/>
          </w:rPr>
          <w:t>https://github.com/juanxog/mathEngTFM/tree/master</w:t>
        </w:r>
      </w:hyperlink>
    </w:p>
    <w:p w14:paraId="22C0B810" w14:textId="77777777" w:rsidR="009A061D" w:rsidRPr="00CB610A" w:rsidRDefault="009A061D" w:rsidP="00A75737">
      <w:pPr>
        <w:spacing w:line="276" w:lineRule="auto"/>
        <w:rPr>
          <w:rFonts w:cs="Arial"/>
          <w:color w:val="000000" w:themeColor="text1"/>
          <w:lang w:val="es-PA"/>
        </w:rPr>
      </w:pPr>
      <w:r w:rsidRPr="00CB610A">
        <w:rPr>
          <w:rFonts w:cs="Arial"/>
          <w:color w:val="000000" w:themeColor="text1"/>
          <w:lang w:val="es-PA"/>
        </w:rPr>
        <w:t>El uso de este repositorio facilita la trazabilidad y la reproducibilidad del trabajo, permitiendo que otros investigadores puedan consultar el código, replicar los análisis o utilizar los materiales como referencia para futuros estudios relacionados con la salud mental y la ciencia de datos.</w:t>
      </w:r>
    </w:p>
    <w:p w14:paraId="785DB200" w14:textId="77777777" w:rsidR="007F15AD" w:rsidRPr="00CB610A" w:rsidRDefault="007F15AD" w:rsidP="00A75737">
      <w:pPr>
        <w:spacing w:line="276" w:lineRule="auto"/>
        <w:rPr>
          <w:rFonts w:cs="Arial"/>
          <w:color w:val="000000" w:themeColor="text1"/>
          <w:lang w:val="es-PA"/>
        </w:rPr>
      </w:pPr>
    </w:p>
    <w:p w14:paraId="1E4A83D2" w14:textId="7A7A903E" w:rsidR="007F15AD" w:rsidRPr="00CB610A" w:rsidRDefault="007F15AD" w:rsidP="00A75737">
      <w:pPr>
        <w:pStyle w:val="Heading3"/>
        <w:spacing w:line="276" w:lineRule="auto"/>
        <w:rPr>
          <w:rFonts w:cs="Arial"/>
          <w:color w:val="000000" w:themeColor="text1"/>
          <w:lang w:val="es-PA"/>
        </w:rPr>
      </w:pPr>
      <w:bookmarkStart w:id="50" w:name="_Toc200557786"/>
      <w:bookmarkStart w:id="51" w:name="_Toc200647933"/>
      <w:r w:rsidRPr="00CB610A">
        <w:rPr>
          <w:rFonts w:cs="Arial"/>
          <w:color w:val="000000" w:themeColor="text1"/>
          <w:lang w:val="es-PA"/>
        </w:rPr>
        <w:t>Reflexión sobre el proceso</w:t>
      </w:r>
      <w:bookmarkEnd w:id="50"/>
      <w:bookmarkEnd w:id="51"/>
    </w:p>
    <w:p w14:paraId="5849E454" w14:textId="6D8B98EC" w:rsidR="007F15AD" w:rsidRPr="00CB610A" w:rsidRDefault="007F15AD" w:rsidP="00A75737">
      <w:pPr>
        <w:spacing w:line="276" w:lineRule="auto"/>
        <w:rPr>
          <w:rFonts w:cs="Arial"/>
          <w:color w:val="000000" w:themeColor="text1"/>
          <w:lang w:val="es-PA"/>
        </w:rPr>
      </w:pPr>
      <w:r w:rsidRPr="00CB610A">
        <w:rPr>
          <w:rFonts w:cs="Arial"/>
          <w:color w:val="000000" w:themeColor="text1"/>
          <w:lang w:val="es-PA"/>
        </w:rPr>
        <w:t>El desarrollo de este trabajo permitió no solo aplicar técnicas de ciencia de datos en salud mental, sino también adaptarlas a la realidad de datos imperfectos y a la necesidad de maximizar la utilidad social de los resultados. La constante iteración, el ajuste de estrategias y el análisis crítico de los resultados intermedios representaron un proceso de aprendizaje esencial, similar al descrito por otros autores en trabajos de naturaleza aplicada y multidisciplinar</w:t>
      </w:r>
    </w:p>
    <w:p w14:paraId="461310A3" w14:textId="77777777" w:rsidR="007F15AD" w:rsidRPr="00CB610A" w:rsidRDefault="007F15AD" w:rsidP="00A75737">
      <w:pPr>
        <w:spacing w:line="276" w:lineRule="auto"/>
        <w:rPr>
          <w:rFonts w:cs="Arial"/>
          <w:color w:val="000000" w:themeColor="text1"/>
          <w:lang w:val="es-PA"/>
        </w:rPr>
      </w:pPr>
    </w:p>
    <w:p w14:paraId="70DCF8B7" w14:textId="77777777" w:rsidR="00BB5996" w:rsidRPr="00CB610A" w:rsidRDefault="00BB5996" w:rsidP="00A75737">
      <w:pPr>
        <w:spacing w:line="276" w:lineRule="auto"/>
        <w:rPr>
          <w:rFonts w:cs="Arial"/>
          <w:color w:val="000000" w:themeColor="text1"/>
          <w:lang w:val="es-PA"/>
        </w:rPr>
      </w:pPr>
    </w:p>
    <w:p w14:paraId="3CD1D4CF" w14:textId="77777777" w:rsidR="00BB5996" w:rsidRPr="00CB610A" w:rsidRDefault="00BB5996" w:rsidP="00A75737">
      <w:pPr>
        <w:spacing w:line="276" w:lineRule="auto"/>
        <w:rPr>
          <w:rFonts w:cs="Arial"/>
          <w:color w:val="000000" w:themeColor="text1"/>
          <w:lang w:val="es-PA"/>
        </w:rPr>
      </w:pPr>
    </w:p>
    <w:p w14:paraId="51BAFB0E" w14:textId="77777777" w:rsidR="00BB5996" w:rsidRPr="00CB610A" w:rsidRDefault="00BB5996" w:rsidP="00A75737">
      <w:pPr>
        <w:spacing w:line="276" w:lineRule="auto"/>
        <w:rPr>
          <w:rFonts w:cs="Arial"/>
          <w:color w:val="000000" w:themeColor="text1"/>
          <w:lang w:val="es-PA"/>
        </w:rPr>
      </w:pPr>
    </w:p>
    <w:p w14:paraId="3852F161" w14:textId="77777777" w:rsidR="00BB5996" w:rsidRPr="00CB610A" w:rsidRDefault="00BB5996" w:rsidP="00A75737">
      <w:pPr>
        <w:spacing w:line="276" w:lineRule="auto"/>
        <w:rPr>
          <w:rFonts w:cs="Arial"/>
          <w:color w:val="000000" w:themeColor="text1"/>
          <w:lang w:val="es-PA"/>
        </w:rPr>
      </w:pPr>
    </w:p>
    <w:p w14:paraId="44B34FA0" w14:textId="77777777" w:rsidR="00BB5996" w:rsidRPr="00CB610A" w:rsidRDefault="00BB5996" w:rsidP="00A75737">
      <w:pPr>
        <w:spacing w:line="276" w:lineRule="auto"/>
        <w:rPr>
          <w:rFonts w:cs="Arial"/>
          <w:color w:val="000000" w:themeColor="text1"/>
          <w:lang w:val="es-PA"/>
        </w:rPr>
      </w:pPr>
    </w:p>
    <w:p w14:paraId="1A22373B" w14:textId="77777777" w:rsidR="006A7824" w:rsidRPr="00CB610A" w:rsidRDefault="006A7824" w:rsidP="00A75737">
      <w:pPr>
        <w:spacing w:line="276" w:lineRule="auto"/>
        <w:rPr>
          <w:rFonts w:cs="Arial"/>
          <w:color w:val="000000" w:themeColor="text1"/>
          <w:lang w:val="es-PA"/>
        </w:rPr>
      </w:pPr>
    </w:p>
    <w:p w14:paraId="148623AC" w14:textId="77777777" w:rsidR="00E70A40" w:rsidRPr="00CB610A" w:rsidRDefault="00E70A40" w:rsidP="00A75737">
      <w:pPr>
        <w:spacing w:line="276" w:lineRule="auto"/>
        <w:rPr>
          <w:rFonts w:cs="Arial"/>
          <w:color w:val="000000" w:themeColor="text1"/>
          <w:lang w:val="es-PA"/>
        </w:rPr>
      </w:pPr>
    </w:p>
    <w:p w14:paraId="7452109C" w14:textId="77777777" w:rsidR="00E70A40" w:rsidRPr="00CB610A" w:rsidRDefault="00E70A40" w:rsidP="00A75737">
      <w:pPr>
        <w:spacing w:line="276" w:lineRule="auto"/>
        <w:rPr>
          <w:rFonts w:cs="Arial"/>
          <w:color w:val="000000" w:themeColor="text1"/>
          <w:lang w:val="es-PA"/>
        </w:rPr>
      </w:pPr>
    </w:p>
    <w:p w14:paraId="27A1B542" w14:textId="77777777" w:rsidR="00E70A40" w:rsidRPr="00CB610A" w:rsidRDefault="00E70A40" w:rsidP="00A75737">
      <w:pPr>
        <w:spacing w:line="276" w:lineRule="auto"/>
        <w:rPr>
          <w:rFonts w:cs="Arial"/>
          <w:color w:val="000000" w:themeColor="text1"/>
          <w:lang w:val="es-PA"/>
        </w:rPr>
      </w:pPr>
    </w:p>
    <w:p w14:paraId="04AC9F9A" w14:textId="77777777" w:rsidR="000243C8" w:rsidRPr="00CB610A" w:rsidRDefault="000243C8" w:rsidP="00A75737">
      <w:pPr>
        <w:spacing w:line="276" w:lineRule="auto"/>
        <w:rPr>
          <w:rFonts w:cs="Arial"/>
          <w:color w:val="000000" w:themeColor="text1"/>
          <w:lang w:val="es-PA"/>
        </w:rPr>
      </w:pPr>
    </w:p>
    <w:p w14:paraId="0746E3BE" w14:textId="77777777" w:rsidR="000243C8" w:rsidRPr="00CB610A" w:rsidRDefault="000243C8" w:rsidP="00A75737">
      <w:pPr>
        <w:spacing w:line="276" w:lineRule="auto"/>
        <w:rPr>
          <w:rFonts w:cs="Arial"/>
          <w:color w:val="000000" w:themeColor="text1"/>
          <w:lang w:val="es-PA"/>
        </w:rPr>
      </w:pPr>
    </w:p>
    <w:p w14:paraId="7F71B071" w14:textId="77777777" w:rsidR="000243C8" w:rsidRPr="00CB610A" w:rsidRDefault="000243C8" w:rsidP="00A75737">
      <w:pPr>
        <w:spacing w:line="276" w:lineRule="auto"/>
        <w:rPr>
          <w:rFonts w:cs="Arial"/>
          <w:color w:val="000000" w:themeColor="text1"/>
          <w:lang w:val="es-PA"/>
        </w:rPr>
      </w:pPr>
    </w:p>
    <w:p w14:paraId="37F3B7B8" w14:textId="77777777" w:rsidR="000243C8" w:rsidRPr="00CB610A" w:rsidRDefault="000243C8" w:rsidP="00A75737">
      <w:pPr>
        <w:spacing w:line="276" w:lineRule="auto"/>
        <w:rPr>
          <w:rFonts w:cs="Arial"/>
          <w:color w:val="000000" w:themeColor="text1"/>
          <w:lang w:val="es-PA"/>
        </w:rPr>
      </w:pPr>
    </w:p>
    <w:p w14:paraId="5E905387" w14:textId="77777777" w:rsidR="000243C8" w:rsidRPr="00CB610A" w:rsidRDefault="000243C8" w:rsidP="00A75737">
      <w:pPr>
        <w:spacing w:line="276" w:lineRule="auto"/>
        <w:rPr>
          <w:rFonts w:cs="Arial"/>
          <w:color w:val="000000" w:themeColor="text1"/>
          <w:lang w:val="es-PA"/>
        </w:rPr>
      </w:pPr>
    </w:p>
    <w:p w14:paraId="1CF90E47" w14:textId="77777777" w:rsidR="000243C8" w:rsidRPr="00CB610A" w:rsidRDefault="000243C8" w:rsidP="00A75737">
      <w:pPr>
        <w:spacing w:line="276" w:lineRule="auto"/>
        <w:rPr>
          <w:rFonts w:cs="Arial"/>
          <w:color w:val="000000" w:themeColor="text1"/>
          <w:lang w:val="es-PA"/>
        </w:rPr>
      </w:pPr>
    </w:p>
    <w:p w14:paraId="7E6B730C" w14:textId="77777777" w:rsidR="000243C8" w:rsidRPr="00CB610A" w:rsidRDefault="000243C8" w:rsidP="00A75737">
      <w:pPr>
        <w:spacing w:line="276" w:lineRule="auto"/>
        <w:rPr>
          <w:rFonts w:cs="Arial"/>
          <w:color w:val="000000" w:themeColor="text1"/>
          <w:lang w:val="es-PA"/>
        </w:rPr>
      </w:pPr>
    </w:p>
    <w:p w14:paraId="06425F4D" w14:textId="77777777" w:rsidR="000243C8" w:rsidRPr="00CB610A" w:rsidRDefault="000243C8" w:rsidP="00A75737">
      <w:pPr>
        <w:spacing w:line="276" w:lineRule="auto"/>
        <w:rPr>
          <w:rFonts w:cs="Arial"/>
          <w:color w:val="000000" w:themeColor="text1"/>
          <w:lang w:val="es-PA"/>
        </w:rPr>
      </w:pPr>
    </w:p>
    <w:p w14:paraId="566AD6C2" w14:textId="77777777" w:rsidR="000243C8" w:rsidRPr="00CB610A" w:rsidRDefault="000243C8" w:rsidP="00A75737">
      <w:pPr>
        <w:spacing w:line="276" w:lineRule="auto"/>
        <w:rPr>
          <w:rFonts w:cs="Arial"/>
          <w:color w:val="000000" w:themeColor="text1"/>
          <w:lang w:val="es-PA"/>
        </w:rPr>
      </w:pPr>
    </w:p>
    <w:p w14:paraId="1A634740" w14:textId="77777777" w:rsidR="000243C8" w:rsidRPr="00CB610A" w:rsidRDefault="000243C8" w:rsidP="00A75737">
      <w:pPr>
        <w:spacing w:line="276" w:lineRule="auto"/>
        <w:rPr>
          <w:rFonts w:cs="Arial"/>
          <w:color w:val="000000" w:themeColor="text1"/>
          <w:lang w:val="es-PA"/>
        </w:rPr>
      </w:pPr>
    </w:p>
    <w:p w14:paraId="3EFFC235" w14:textId="77777777" w:rsidR="000243C8" w:rsidRPr="00CB610A" w:rsidRDefault="000243C8" w:rsidP="00A75737">
      <w:pPr>
        <w:spacing w:line="276" w:lineRule="auto"/>
        <w:rPr>
          <w:rFonts w:cs="Arial"/>
          <w:color w:val="000000" w:themeColor="text1"/>
          <w:lang w:val="es-PA"/>
        </w:rPr>
      </w:pPr>
    </w:p>
    <w:p w14:paraId="0CE6911F" w14:textId="77777777" w:rsidR="000243C8" w:rsidRPr="00CB610A" w:rsidRDefault="000243C8" w:rsidP="00A75737">
      <w:pPr>
        <w:spacing w:line="276" w:lineRule="auto"/>
        <w:rPr>
          <w:rFonts w:cs="Arial"/>
          <w:color w:val="000000" w:themeColor="text1"/>
          <w:lang w:val="es-PA"/>
        </w:rPr>
      </w:pPr>
    </w:p>
    <w:p w14:paraId="0CD472C0" w14:textId="77777777" w:rsidR="000243C8" w:rsidRPr="00CB610A" w:rsidRDefault="000243C8" w:rsidP="00A75737">
      <w:pPr>
        <w:spacing w:line="276" w:lineRule="auto"/>
        <w:rPr>
          <w:rFonts w:cs="Arial"/>
          <w:color w:val="000000" w:themeColor="text1"/>
          <w:lang w:val="es-PA"/>
        </w:rPr>
      </w:pPr>
    </w:p>
    <w:p w14:paraId="19284459" w14:textId="77777777" w:rsidR="000243C8" w:rsidRPr="00CB610A" w:rsidRDefault="000243C8" w:rsidP="00A75737">
      <w:pPr>
        <w:spacing w:line="276" w:lineRule="auto"/>
        <w:rPr>
          <w:rFonts w:cs="Arial"/>
          <w:color w:val="000000" w:themeColor="text1"/>
          <w:lang w:val="es-PA"/>
        </w:rPr>
      </w:pPr>
    </w:p>
    <w:p w14:paraId="0C5D4B1C" w14:textId="77777777" w:rsidR="000243C8" w:rsidRPr="00CB610A" w:rsidRDefault="000243C8" w:rsidP="00A75737">
      <w:pPr>
        <w:spacing w:line="276" w:lineRule="auto"/>
        <w:rPr>
          <w:rFonts w:cs="Arial"/>
          <w:color w:val="000000" w:themeColor="text1"/>
          <w:lang w:val="es-PA"/>
        </w:rPr>
      </w:pPr>
    </w:p>
    <w:p w14:paraId="7DD17B5E" w14:textId="77777777" w:rsidR="000243C8" w:rsidRPr="00CB610A" w:rsidRDefault="000243C8" w:rsidP="00A75737">
      <w:pPr>
        <w:spacing w:line="276" w:lineRule="auto"/>
        <w:rPr>
          <w:rFonts w:cs="Arial"/>
          <w:color w:val="000000" w:themeColor="text1"/>
          <w:lang w:val="es-PA"/>
        </w:rPr>
      </w:pPr>
    </w:p>
    <w:p w14:paraId="3086538C" w14:textId="77777777" w:rsidR="000243C8" w:rsidRPr="00CB610A" w:rsidRDefault="000243C8" w:rsidP="00A75737">
      <w:pPr>
        <w:spacing w:line="276" w:lineRule="auto"/>
        <w:rPr>
          <w:rFonts w:cs="Arial"/>
          <w:color w:val="000000" w:themeColor="text1"/>
          <w:lang w:val="es-PA"/>
        </w:rPr>
      </w:pPr>
    </w:p>
    <w:p w14:paraId="298EA2E8" w14:textId="77777777" w:rsidR="000243C8" w:rsidRPr="00CB610A" w:rsidRDefault="000243C8" w:rsidP="00A75737">
      <w:pPr>
        <w:spacing w:line="276" w:lineRule="auto"/>
        <w:rPr>
          <w:rFonts w:cs="Arial"/>
          <w:color w:val="000000" w:themeColor="text1"/>
          <w:lang w:val="es-PA"/>
        </w:rPr>
      </w:pPr>
    </w:p>
    <w:p w14:paraId="54CBA416" w14:textId="77777777" w:rsidR="000243C8" w:rsidRPr="00CB610A" w:rsidRDefault="000243C8" w:rsidP="00A75737">
      <w:pPr>
        <w:spacing w:line="276" w:lineRule="auto"/>
        <w:rPr>
          <w:rFonts w:cs="Arial"/>
          <w:color w:val="000000" w:themeColor="text1"/>
          <w:lang w:val="es-PA"/>
        </w:rPr>
      </w:pPr>
    </w:p>
    <w:p w14:paraId="1A27F5E4" w14:textId="77777777" w:rsidR="00E70A40" w:rsidRPr="00CB610A" w:rsidRDefault="00E70A40" w:rsidP="00A75737">
      <w:pPr>
        <w:spacing w:line="276" w:lineRule="auto"/>
        <w:rPr>
          <w:rFonts w:cs="Arial"/>
          <w:color w:val="000000" w:themeColor="text1"/>
          <w:lang w:val="es-PA"/>
        </w:rPr>
      </w:pPr>
    </w:p>
    <w:p w14:paraId="2183AB6B" w14:textId="3CC8A801" w:rsidR="00605B49" w:rsidRPr="00CB610A" w:rsidRDefault="00532615" w:rsidP="00A75737">
      <w:pPr>
        <w:pStyle w:val="Heading1"/>
        <w:spacing w:line="276" w:lineRule="auto"/>
        <w:rPr>
          <w:rFonts w:ascii="Arial" w:hAnsi="Arial" w:cs="Arial"/>
          <w:b/>
          <w:bCs/>
          <w:color w:val="000000" w:themeColor="text1"/>
          <w:lang w:val="es-PA"/>
        </w:rPr>
      </w:pPr>
      <w:bookmarkStart w:id="52" w:name="_Toc200557787"/>
      <w:bookmarkStart w:id="53" w:name="_Toc200647934"/>
      <w:r w:rsidRPr="00CB610A">
        <w:rPr>
          <w:rFonts w:ascii="Arial" w:hAnsi="Arial" w:cs="Arial"/>
          <w:b/>
          <w:bCs/>
          <w:color w:val="000000" w:themeColor="text1"/>
          <w:lang w:val="es-PA"/>
        </w:rPr>
        <w:lastRenderedPageBreak/>
        <w:t>Resultados y discusión</w:t>
      </w:r>
      <w:bookmarkEnd w:id="52"/>
      <w:bookmarkEnd w:id="53"/>
    </w:p>
    <w:p w14:paraId="0C548B97" w14:textId="52029D3C" w:rsidR="00330256" w:rsidRPr="00CB610A" w:rsidRDefault="00E95E5F" w:rsidP="00A75737">
      <w:pPr>
        <w:pStyle w:val="Heading2"/>
        <w:spacing w:line="276" w:lineRule="auto"/>
        <w:rPr>
          <w:rFonts w:ascii="Arial" w:hAnsi="Arial" w:cs="Arial"/>
          <w:color w:val="000000" w:themeColor="text1"/>
          <w:lang w:val="es-PA"/>
        </w:rPr>
      </w:pPr>
      <w:bookmarkStart w:id="54" w:name="_Toc200647935"/>
      <w:r w:rsidRPr="00CB610A">
        <w:rPr>
          <w:rFonts w:ascii="Arial" w:hAnsi="Arial" w:cs="Arial"/>
          <w:color w:val="000000" w:themeColor="text1"/>
          <w:lang w:val="es-PA"/>
        </w:rPr>
        <w:t>Resultados iniciales</w:t>
      </w:r>
      <w:bookmarkEnd w:id="54"/>
    </w:p>
    <w:p w14:paraId="57F124FD" w14:textId="5E51C353" w:rsidR="005E01A6" w:rsidRPr="00CB610A" w:rsidRDefault="005E01A6" w:rsidP="00A75737">
      <w:pPr>
        <w:spacing w:line="276" w:lineRule="auto"/>
        <w:rPr>
          <w:rFonts w:cs="Arial"/>
          <w:color w:val="000000" w:themeColor="text1"/>
          <w:lang w:val="es-PA"/>
        </w:rPr>
      </w:pPr>
      <w:r w:rsidRPr="00CB610A">
        <w:rPr>
          <w:rFonts w:cs="Arial"/>
          <w:color w:val="000000" w:themeColor="text1"/>
          <w:lang w:val="es-PA"/>
        </w:rPr>
        <w:t xml:space="preserve">Estos fueron los primeros resultados arrojados por el modelo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w:t>
      </w:r>
      <w:proofErr w:type="spellStart"/>
      <w:r w:rsidRPr="00CB610A">
        <w:rPr>
          <w:rFonts w:cs="Arial"/>
          <w:color w:val="000000" w:themeColor="text1"/>
          <w:lang w:val="es-PA"/>
        </w:rPr>
        <w:t>forest</w:t>
      </w:r>
      <w:proofErr w:type="spellEnd"/>
      <w:r w:rsidRPr="00CB610A">
        <w:rPr>
          <w:rFonts w:cs="Arial"/>
          <w:color w:val="000000" w:themeColor="text1"/>
          <w:lang w:val="es-PA"/>
        </w:rPr>
        <w:t>.</w:t>
      </w:r>
    </w:p>
    <w:p w14:paraId="5924D4AD" w14:textId="77777777" w:rsidR="005E01A6" w:rsidRPr="00CB610A" w:rsidRDefault="005E01A6" w:rsidP="00A75737">
      <w:pPr>
        <w:spacing w:line="276" w:lineRule="auto"/>
        <w:rPr>
          <w:rFonts w:cs="Arial"/>
          <w:color w:val="000000" w:themeColor="text1"/>
          <w:lang w:val="es-PA"/>
        </w:rPr>
      </w:pPr>
    </w:p>
    <w:tbl>
      <w:tblPr>
        <w:tblStyle w:val="PlainTable1"/>
        <w:tblW w:w="0" w:type="auto"/>
        <w:jc w:val="center"/>
        <w:tblLook w:val="04A0" w:firstRow="1" w:lastRow="0" w:firstColumn="1" w:lastColumn="0" w:noHBand="0" w:noVBand="1"/>
      </w:tblPr>
      <w:tblGrid>
        <w:gridCol w:w="1297"/>
        <w:gridCol w:w="1683"/>
        <w:gridCol w:w="1297"/>
      </w:tblGrid>
      <w:tr w:rsidR="009149B3" w:rsidRPr="00CB610A" w14:paraId="02743453" w14:textId="77777777" w:rsidTr="00632B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FFD7B9" w14:textId="77777777" w:rsidR="005E01A6" w:rsidRPr="00C5387E" w:rsidRDefault="005E01A6" w:rsidP="00A75737">
            <w:pPr>
              <w:spacing w:line="276" w:lineRule="auto"/>
              <w:rPr>
                <w:rFonts w:cs="Arial"/>
                <w:color w:val="000000" w:themeColor="text1"/>
                <w:lang w:val="es-PA"/>
              </w:rPr>
            </w:pPr>
            <w:r w:rsidRPr="00C5387E">
              <w:rPr>
                <w:rFonts w:cs="Arial"/>
                <w:color w:val="000000" w:themeColor="text1"/>
                <w:lang w:val="es-PA"/>
              </w:rPr>
              <w:t>Métrica</w:t>
            </w:r>
          </w:p>
        </w:tc>
        <w:tc>
          <w:tcPr>
            <w:tcW w:w="0" w:type="auto"/>
            <w:hideMark/>
          </w:tcPr>
          <w:p w14:paraId="1603BD1C" w14:textId="77777777" w:rsidR="005E01A6" w:rsidRPr="00C5387E" w:rsidRDefault="005E01A6"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5387E">
              <w:rPr>
                <w:rFonts w:cs="Arial"/>
                <w:color w:val="000000" w:themeColor="text1"/>
                <w:lang w:val="es-PA"/>
              </w:rPr>
              <w:t>No Ansiedad</w:t>
            </w:r>
          </w:p>
        </w:tc>
        <w:tc>
          <w:tcPr>
            <w:tcW w:w="0" w:type="auto"/>
            <w:hideMark/>
          </w:tcPr>
          <w:p w14:paraId="287A9A0A" w14:textId="77777777" w:rsidR="005E01A6" w:rsidRPr="00C5387E" w:rsidRDefault="005E01A6"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5387E">
              <w:rPr>
                <w:rFonts w:cs="Arial"/>
                <w:color w:val="000000" w:themeColor="text1"/>
                <w:lang w:val="es-PA"/>
              </w:rPr>
              <w:t>Ansiedad</w:t>
            </w:r>
          </w:p>
        </w:tc>
      </w:tr>
      <w:tr w:rsidR="009149B3" w:rsidRPr="00CB610A" w14:paraId="72921EC2" w14:textId="77777777" w:rsidTr="00632B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07FA97" w14:textId="77777777" w:rsidR="005E01A6" w:rsidRPr="00C5387E" w:rsidRDefault="005E01A6" w:rsidP="00A75737">
            <w:pPr>
              <w:spacing w:line="276" w:lineRule="auto"/>
              <w:rPr>
                <w:rFonts w:cs="Arial"/>
                <w:color w:val="000000" w:themeColor="text1"/>
                <w:lang w:val="es-PA"/>
              </w:rPr>
            </w:pPr>
            <w:r w:rsidRPr="00C5387E">
              <w:rPr>
                <w:rFonts w:cs="Arial"/>
                <w:color w:val="000000" w:themeColor="text1"/>
                <w:lang w:val="es-PA"/>
              </w:rPr>
              <w:t>Precisión</w:t>
            </w:r>
          </w:p>
        </w:tc>
        <w:tc>
          <w:tcPr>
            <w:tcW w:w="0" w:type="auto"/>
            <w:hideMark/>
          </w:tcPr>
          <w:p w14:paraId="302553AB" w14:textId="77777777" w:rsidR="005E01A6" w:rsidRPr="00C5387E" w:rsidRDefault="005E01A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5387E">
              <w:rPr>
                <w:rFonts w:cs="Arial"/>
                <w:color w:val="000000" w:themeColor="text1"/>
                <w:lang w:val="es-PA"/>
              </w:rPr>
              <w:t>0.81</w:t>
            </w:r>
          </w:p>
        </w:tc>
        <w:tc>
          <w:tcPr>
            <w:tcW w:w="0" w:type="auto"/>
            <w:hideMark/>
          </w:tcPr>
          <w:p w14:paraId="23078550" w14:textId="77777777" w:rsidR="005E01A6" w:rsidRPr="00C5387E" w:rsidRDefault="005E01A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5387E">
              <w:rPr>
                <w:rFonts w:cs="Arial"/>
                <w:color w:val="000000" w:themeColor="text1"/>
                <w:lang w:val="es-PA"/>
              </w:rPr>
              <w:t>0.28</w:t>
            </w:r>
          </w:p>
        </w:tc>
      </w:tr>
      <w:tr w:rsidR="009149B3" w:rsidRPr="00CB610A" w14:paraId="676E306B" w14:textId="77777777" w:rsidTr="00632B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B2EA5E" w14:textId="77777777" w:rsidR="005E01A6" w:rsidRPr="00C5387E" w:rsidRDefault="005E01A6" w:rsidP="00A75737">
            <w:pPr>
              <w:spacing w:line="276" w:lineRule="auto"/>
              <w:rPr>
                <w:rFonts w:cs="Arial"/>
                <w:color w:val="000000" w:themeColor="text1"/>
                <w:lang w:val="es-PA"/>
              </w:rPr>
            </w:pPr>
            <w:proofErr w:type="spellStart"/>
            <w:r w:rsidRPr="00C5387E">
              <w:rPr>
                <w:rFonts w:cs="Arial"/>
                <w:color w:val="000000" w:themeColor="text1"/>
                <w:lang w:val="es-PA"/>
              </w:rPr>
              <w:t>Recall</w:t>
            </w:r>
            <w:proofErr w:type="spellEnd"/>
          </w:p>
        </w:tc>
        <w:tc>
          <w:tcPr>
            <w:tcW w:w="0" w:type="auto"/>
            <w:hideMark/>
          </w:tcPr>
          <w:p w14:paraId="6CD5F595" w14:textId="77777777" w:rsidR="005E01A6" w:rsidRPr="00C5387E" w:rsidRDefault="005E01A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5387E">
              <w:rPr>
                <w:rFonts w:cs="Arial"/>
                <w:color w:val="000000" w:themeColor="text1"/>
                <w:lang w:val="es-PA"/>
              </w:rPr>
              <w:t>0.89</w:t>
            </w:r>
          </w:p>
        </w:tc>
        <w:tc>
          <w:tcPr>
            <w:tcW w:w="0" w:type="auto"/>
            <w:hideMark/>
          </w:tcPr>
          <w:p w14:paraId="673B425F" w14:textId="77777777" w:rsidR="005E01A6" w:rsidRPr="00C5387E" w:rsidRDefault="005E01A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5387E">
              <w:rPr>
                <w:rFonts w:cs="Arial"/>
                <w:color w:val="000000" w:themeColor="text1"/>
                <w:lang w:val="es-PA"/>
              </w:rPr>
              <w:t>0.17</w:t>
            </w:r>
          </w:p>
        </w:tc>
      </w:tr>
      <w:tr w:rsidR="009149B3" w:rsidRPr="00CB610A" w14:paraId="16EBF01B" w14:textId="77777777" w:rsidTr="00632B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446705" w14:textId="77777777" w:rsidR="005E01A6" w:rsidRPr="00C5387E" w:rsidRDefault="005E01A6" w:rsidP="00A75737">
            <w:pPr>
              <w:spacing w:line="276" w:lineRule="auto"/>
              <w:rPr>
                <w:rFonts w:cs="Arial"/>
                <w:color w:val="000000" w:themeColor="text1"/>
                <w:lang w:val="es-PA"/>
              </w:rPr>
            </w:pPr>
            <w:r w:rsidRPr="00C5387E">
              <w:rPr>
                <w:rFonts w:cs="Arial"/>
                <w:color w:val="000000" w:themeColor="text1"/>
                <w:lang w:val="es-PA"/>
              </w:rPr>
              <w:t>F1-score</w:t>
            </w:r>
          </w:p>
        </w:tc>
        <w:tc>
          <w:tcPr>
            <w:tcW w:w="0" w:type="auto"/>
            <w:hideMark/>
          </w:tcPr>
          <w:p w14:paraId="2030DEBE" w14:textId="77777777" w:rsidR="005E01A6" w:rsidRPr="00C5387E" w:rsidRDefault="005E01A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5387E">
              <w:rPr>
                <w:rFonts w:cs="Arial"/>
                <w:color w:val="000000" w:themeColor="text1"/>
                <w:lang w:val="es-PA"/>
              </w:rPr>
              <w:t>0.84</w:t>
            </w:r>
          </w:p>
        </w:tc>
        <w:tc>
          <w:tcPr>
            <w:tcW w:w="0" w:type="auto"/>
            <w:hideMark/>
          </w:tcPr>
          <w:p w14:paraId="0DDDF425" w14:textId="77777777" w:rsidR="005E01A6" w:rsidRPr="00C5387E" w:rsidRDefault="005E01A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5387E">
              <w:rPr>
                <w:rFonts w:cs="Arial"/>
                <w:color w:val="000000" w:themeColor="text1"/>
                <w:lang w:val="es-PA"/>
              </w:rPr>
              <w:t>0.21</w:t>
            </w:r>
          </w:p>
        </w:tc>
      </w:tr>
      <w:tr w:rsidR="009149B3" w:rsidRPr="00CB610A" w14:paraId="28AC0E5E" w14:textId="77777777" w:rsidTr="00632B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670C47" w14:textId="77777777" w:rsidR="005E01A6" w:rsidRPr="00C5387E" w:rsidRDefault="005E01A6" w:rsidP="00A75737">
            <w:pPr>
              <w:spacing w:line="276" w:lineRule="auto"/>
              <w:rPr>
                <w:rFonts w:cs="Arial"/>
                <w:color w:val="000000" w:themeColor="text1"/>
                <w:lang w:val="es-PA"/>
              </w:rPr>
            </w:pPr>
            <w:r w:rsidRPr="00C5387E">
              <w:rPr>
                <w:rFonts w:cs="Arial"/>
                <w:color w:val="000000" w:themeColor="text1"/>
                <w:lang w:val="es-PA"/>
              </w:rPr>
              <w:t>Soporte</w:t>
            </w:r>
          </w:p>
        </w:tc>
        <w:tc>
          <w:tcPr>
            <w:tcW w:w="0" w:type="auto"/>
            <w:hideMark/>
          </w:tcPr>
          <w:p w14:paraId="304F0325" w14:textId="77777777" w:rsidR="005E01A6" w:rsidRPr="00C5387E" w:rsidRDefault="005E01A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5387E">
              <w:rPr>
                <w:rFonts w:cs="Arial"/>
                <w:color w:val="000000" w:themeColor="text1"/>
                <w:lang w:val="es-PA"/>
              </w:rPr>
              <w:t>17,448</w:t>
            </w:r>
          </w:p>
        </w:tc>
        <w:tc>
          <w:tcPr>
            <w:tcW w:w="0" w:type="auto"/>
            <w:hideMark/>
          </w:tcPr>
          <w:p w14:paraId="623865F3" w14:textId="77777777" w:rsidR="005E01A6" w:rsidRPr="00C5387E" w:rsidRDefault="005E01A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5387E">
              <w:rPr>
                <w:rFonts w:cs="Arial"/>
                <w:color w:val="000000" w:themeColor="text1"/>
                <w:lang w:val="es-PA"/>
              </w:rPr>
              <w:t>4,486</w:t>
            </w:r>
          </w:p>
        </w:tc>
      </w:tr>
      <w:tr w:rsidR="009149B3" w:rsidRPr="00CB610A" w14:paraId="40D7C148" w14:textId="77777777" w:rsidTr="00632B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B005FC" w14:textId="77777777" w:rsidR="005E01A6" w:rsidRPr="00CB610A" w:rsidRDefault="005E01A6" w:rsidP="00A75737">
            <w:pPr>
              <w:spacing w:line="276" w:lineRule="auto"/>
              <w:rPr>
                <w:rFonts w:cs="Arial"/>
                <w:b w:val="0"/>
                <w:bCs w:val="0"/>
                <w:color w:val="000000" w:themeColor="text1"/>
                <w:lang w:val="es-PA"/>
              </w:rPr>
            </w:pPr>
          </w:p>
        </w:tc>
        <w:tc>
          <w:tcPr>
            <w:tcW w:w="0" w:type="auto"/>
          </w:tcPr>
          <w:p w14:paraId="5AE28C95" w14:textId="77777777" w:rsidR="005E01A6" w:rsidRPr="00CB610A" w:rsidRDefault="005E01A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
        </w:tc>
        <w:tc>
          <w:tcPr>
            <w:tcW w:w="0" w:type="auto"/>
          </w:tcPr>
          <w:p w14:paraId="403809AB" w14:textId="77777777" w:rsidR="005E01A6" w:rsidRPr="00CB610A" w:rsidRDefault="005E01A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
        </w:tc>
      </w:tr>
    </w:tbl>
    <w:p w14:paraId="301ED108" w14:textId="77777777" w:rsidR="005E01A6" w:rsidRPr="00CB610A" w:rsidRDefault="005E01A6" w:rsidP="00A75737">
      <w:pPr>
        <w:spacing w:line="276" w:lineRule="auto"/>
        <w:rPr>
          <w:rFonts w:cs="Arial"/>
          <w:color w:val="000000" w:themeColor="text1"/>
          <w:lang w:val="es-PA"/>
        </w:rPr>
      </w:pPr>
    </w:p>
    <w:p w14:paraId="2945ECA2" w14:textId="12A2077A" w:rsidR="005E01A6" w:rsidRPr="00CB610A" w:rsidRDefault="005E01A6" w:rsidP="00A75737">
      <w:pPr>
        <w:spacing w:line="276" w:lineRule="auto"/>
        <w:rPr>
          <w:rFonts w:cs="Arial"/>
          <w:color w:val="000000" w:themeColor="text1"/>
          <w:lang w:val="es-PA"/>
        </w:rPr>
      </w:pPr>
      <w:r w:rsidRPr="00C5387E">
        <w:rPr>
          <w:rFonts w:cs="Arial"/>
          <w:color w:val="000000" w:themeColor="text1"/>
          <w:lang w:val="es-PA"/>
        </w:rPr>
        <w:t xml:space="preserve">En la </w:t>
      </w:r>
      <w:r w:rsidRPr="00C5387E">
        <w:rPr>
          <w:rFonts w:cs="Arial"/>
          <w:b/>
          <w:bCs/>
          <w:color w:val="000000" w:themeColor="text1"/>
          <w:lang w:val="es-PA"/>
        </w:rPr>
        <w:t>primera iteración</w:t>
      </w:r>
      <w:r w:rsidRPr="00C5387E">
        <w:rPr>
          <w:rFonts w:cs="Arial"/>
          <w:color w:val="000000" w:themeColor="text1"/>
          <w:lang w:val="es-PA"/>
        </w:rPr>
        <w:t xml:space="preserve">, el modelo </w:t>
      </w:r>
      <w:proofErr w:type="spellStart"/>
      <w:r w:rsidRPr="00C5387E">
        <w:rPr>
          <w:rFonts w:cs="Arial"/>
          <w:color w:val="000000" w:themeColor="text1"/>
          <w:lang w:val="es-PA"/>
        </w:rPr>
        <w:t>Random</w:t>
      </w:r>
      <w:proofErr w:type="spellEnd"/>
      <w:r w:rsidRPr="00C5387E">
        <w:rPr>
          <w:rFonts w:cs="Arial"/>
          <w:color w:val="000000" w:themeColor="text1"/>
          <w:lang w:val="es-PA"/>
        </w:rPr>
        <w:t xml:space="preserve"> Forest logró una </w:t>
      </w:r>
      <w:r w:rsidRPr="00C5387E">
        <w:rPr>
          <w:rFonts w:cs="Arial"/>
          <w:b/>
          <w:bCs/>
          <w:color w:val="000000" w:themeColor="text1"/>
          <w:lang w:val="es-PA"/>
        </w:rPr>
        <w:t xml:space="preserve">alta precisión y </w:t>
      </w:r>
      <w:proofErr w:type="spellStart"/>
      <w:r w:rsidRPr="00C5387E">
        <w:rPr>
          <w:rFonts w:cs="Arial"/>
          <w:b/>
          <w:bCs/>
          <w:color w:val="000000" w:themeColor="text1"/>
          <w:lang w:val="es-PA"/>
        </w:rPr>
        <w:t>recall</w:t>
      </w:r>
      <w:proofErr w:type="spellEnd"/>
      <w:r w:rsidRPr="00C5387E">
        <w:rPr>
          <w:rFonts w:cs="Arial"/>
          <w:b/>
          <w:bCs/>
          <w:color w:val="000000" w:themeColor="text1"/>
          <w:lang w:val="es-PA"/>
        </w:rPr>
        <w:t xml:space="preserve"> para la clase "No Ansiedad"</w:t>
      </w:r>
      <w:r w:rsidRPr="00C5387E">
        <w:rPr>
          <w:rFonts w:cs="Arial"/>
          <w:color w:val="000000" w:themeColor="text1"/>
          <w:lang w:val="es-PA"/>
        </w:rPr>
        <w:t xml:space="preserve"> (</w:t>
      </w:r>
      <w:r w:rsidRPr="00CB610A">
        <w:rPr>
          <w:rFonts w:cs="Arial"/>
          <w:color w:val="000000" w:themeColor="text1"/>
          <w:lang w:val="es-PA"/>
        </w:rPr>
        <w:t>precisión</w:t>
      </w:r>
      <w:r w:rsidRPr="00C5387E">
        <w:rPr>
          <w:rFonts w:cs="Arial"/>
          <w:color w:val="000000" w:themeColor="text1"/>
          <w:lang w:val="es-PA"/>
        </w:rPr>
        <w:t xml:space="preserve">: 0.81, </w:t>
      </w:r>
      <w:proofErr w:type="spellStart"/>
      <w:r w:rsidRPr="00C5387E">
        <w:rPr>
          <w:rFonts w:cs="Arial"/>
          <w:color w:val="000000" w:themeColor="text1"/>
          <w:lang w:val="es-PA"/>
        </w:rPr>
        <w:t>recall</w:t>
      </w:r>
      <w:proofErr w:type="spellEnd"/>
      <w:r w:rsidRPr="00C5387E">
        <w:rPr>
          <w:rFonts w:cs="Arial"/>
          <w:color w:val="000000" w:themeColor="text1"/>
          <w:lang w:val="es-PA"/>
        </w:rPr>
        <w:t xml:space="preserve">: 0.89), lo que significa que la mayoría de los individuos sin riesgo fueron correctamente identificados. Sin embargo, el desempeño para la clase "Ansiedad" fue limitado: la </w:t>
      </w:r>
      <w:r w:rsidRPr="00C5387E">
        <w:rPr>
          <w:rFonts w:cs="Arial"/>
          <w:b/>
          <w:bCs/>
          <w:color w:val="000000" w:themeColor="text1"/>
          <w:lang w:val="es-PA"/>
        </w:rPr>
        <w:t>precisión fue de 0.28</w:t>
      </w:r>
      <w:r w:rsidRPr="00C5387E">
        <w:rPr>
          <w:rFonts w:cs="Arial"/>
          <w:color w:val="000000" w:themeColor="text1"/>
          <w:lang w:val="es-PA"/>
        </w:rPr>
        <w:t xml:space="preserve"> y el </w:t>
      </w:r>
      <w:proofErr w:type="spellStart"/>
      <w:r w:rsidRPr="00C5387E">
        <w:rPr>
          <w:rFonts w:cs="Arial"/>
          <w:b/>
          <w:bCs/>
          <w:color w:val="000000" w:themeColor="text1"/>
          <w:lang w:val="es-PA"/>
        </w:rPr>
        <w:t>recall</w:t>
      </w:r>
      <w:proofErr w:type="spellEnd"/>
      <w:r w:rsidRPr="00C5387E">
        <w:rPr>
          <w:rFonts w:cs="Arial"/>
          <w:b/>
          <w:bCs/>
          <w:color w:val="000000" w:themeColor="text1"/>
          <w:lang w:val="es-PA"/>
        </w:rPr>
        <w:t xml:space="preserve"> de solo 0.17</w:t>
      </w:r>
      <w:r w:rsidRPr="00C5387E">
        <w:rPr>
          <w:rFonts w:cs="Arial"/>
          <w:color w:val="000000" w:themeColor="text1"/>
          <w:lang w:val="es-PA"/>
        </w:rPr>
        <w:t>, es decir, el modelo identificó menos del 20% de los casos reales de ansiedad o depresión.</w:t>
      </w:r>
    </w:p>
    <w:p w14:paraId="117CF609" w14:textId="77777777" w:rsidR="00082944" w:rsidRPr="00CB610A" w:rsidRDefault="00082944" w:rsidP="00A75737">
      <w:pPr>
        <w:spacing w:line="276" w:lineRule="auto"/>
        <w:rPr>
          <w:rFonts w:cs="Arial"/>
          <w:color w:val="000000" w:themeColor="text1"/>
          <w:lang w:val="es-PA"/>
        </w:rPr>
      </w:pPr>
    </w:p>
    <w:p w14:paraId="5B26D40E" w14:textId="77777777" w:rsidR="00CF763C" w:rsidRPr="00CB610A" w:rsidRDefault="00082944" w:rsidP="00A75737">
      <w:pPr>
        <w:keepNext/>
        <w:spacing w:line="276" w:lineRule="auto"/>
        <w:jc w:val="center"/>
        <w:rPr>
          <w:rFonts w:cs="Arial"/>
          <w:color w:val="000000" w:themeColor="text1"/>
          <w:lang w:val="es-PA"/>
        </w:rPr>
      </w:pPr>
      <w:r w:rsidRPr="00CB610A">
        <w:rPr>
          <w:rFonts w:cs="Arial"/>
          <w:color w:val="000000" w:themeColor="text1"/>
          <w:lang w:val="es-PA"/>
        </w:rPr>
        <w:drawing>
          <wp:inline distT="0" distB="0" distL="0" distR="0" wp14:anchorId="735BA86A" wp14:editId="5EBA8746">
            <wp:extent cx="2895600" cy="2117856"/>
            <wp:effectExtent l="0" t="0" r="0" b="0"/>
            <wp:docPr id="486009331" name="Picture 1" descr="A blue squares with numbers and a number on th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09331" name="Picture 1" descr="A blue squares with numbers and a number on them&#10;&#10;AI-generated content may be incorrect."/>
                    <pic:cNvPicPr/>
                  </pic:nvPicPr>
                  <pic:blipFill>
                    <a:blip r:embed="rId17"/>
                    <a:stretch>
                      <a:fillRect/>
                    </a:stretch>
                  </pic:blipFill>
                  <pic:spPr>
                    <a:xfrm>
                      <a:off x="0" y="0"/>
                      <a:ext cx="2904418" cy="2124305"/>
                    </a:xfrm>
                    <a:prstGeom prst="rect">
                      <a:avLst/>
                    </a:prstGeom>
                  </pic:spPr>
                </pic:pic>
              </a:graphicData>
            </a:graphic>
          </wp:inline>
        </w:drawing>
      </w:r>
    </w:p>
    <w:p w14:paraId="5BA25F75" w14:textId="13FD3E20" w:rsidR="00082944" w:rsidRPr="00CB610A" w:rsidRDefault="00CF763C" w:rsidP="00A75737">
      <w:pPr>
        <w:pStyle w:val="Caption"/>
        <w:spacing w:line="276" w:lineRule="auto"/>
        <w:jc w:val="center"/>
        <w:rPr>
          <w:rFonts w:cs="Arial"/>
          <w:color w:val="000000" w:themeColor="text1"/>
          <w:sz w:val="24"/>
          <w:szCs w:val="24"/>
          <w:lang w:val="es-PA"/>
        </w:rPr>
      </w:pPr>
      <w:bookmarkStart w:id="55" w:name="_Toc200639088"/>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6</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resultados de </w:t>
      </w:r>
      <w:proofErr w:type="spellStart"/>
      <w:r w:rsidRPr="00CB610A">
        <w:rPr>
          <w:rFonts w:cs="Arial"/>
          <w:color w:val="000000" w:themeColor="text1"/>
          <w:sz w:val="24"/>
          <w:szCs w:val="24"/>
          <w:lang w:val="es-PA"/>
        </w:rPr>
        <w:t>random</w:t>
      </w:r>
      <w:proofErr w:type="spellEnd"/>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forest</w:t>
      </w:r>
      <w:proofErr w:type="spellEnd"/>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basico</w:t>
      </w:r>
      <w:bookmarkEnd w:id="55"/>
      <w:proofErr w:type="spellEnd"/>
    </w:p>
    <w:p w14:paraId="2D93D885" w14:textId="77777777" w:rsidR="00082944" w:rsidRPr="00C5387E" w:rsidRDefault="00082944" w:rsidP="00A75737">
      <w:pPr>
        <w:spacing w:line="276" w:lineRule="auto"/>
        <w:rPr>
          <w:rFonts w:cs="Arial"/>
          <w:color w:val="000000" w:themeColor="text1"/>
          <w:lang w:val="es-PA"/>
        </w:rPr>
      </w:pPr>
    </w:p>
    <w:p w14:paraId="7A93DCB0" w14:textId="77777777" w:rsidR="005E01A6" w:rsidRPr="00CB610A" w:rsidRDefault="005E01A6" w:rsidP="00A75737">
      <w:pPr>
        <w:spacing w:line="276" w:lineRule="auto"/>
        <w:rPr>
          <w:rFonts w:cs="Arial"/>
          <w:color w:val="000000" w:themeColor="text1"/>
          <w:lang w:val="es-PA"/>
        </w:rPr>
      </w:pPr>
      <w:r w:rsidRPr="00C5387E">
        <w:rPr>
          <w:rFonts w:cs="Arial"/>
          <w:color w:val="000000" w:themeColor="text1"/>
          <w:lang w:val="es-PA"/>
        </w:rPr>
        <w:t xml:space="preserve">Esta diferencia se refleja en el F1-score de 0.21 para "Ansiedad", frente a 0.84 para "No Ansiedad". El </w:t>
      </w:r>
      <w:proofErr w:type="spellStart"/>
      <w:r w:rsidRPr="00C5387E">
        <w:rPr>
          <w:rFonts w:cs="Arial"/>
          <w:color w:val="000000" w:themeColor="text1"/>
          <w:lang w:val="es-PA"/>
        </w:rPr>
        <w:t>accuracy</w:t>
      </w:r>
      <w:proofErr w:type="spellEnd"/>
      <w:r w:rsidRPr="00C5387E">
        <w:rPr>
          <w:rFonts w:cs="Arial"/>
          <w:color w:val="000000" w:themeColor="text1"/>
          <w:lang w:val="es-PA"/>
        </w:rPr>
        <w:t xml:space="preserve"> general fue de 0.71, pero, como se observa en los resultados y la matriz de confusión, este valor está sesgado por el desbalance de clases (la mayoría de los casos son negativos).</w:t>
      </w:r>
    </w:p>
    <w:p w14:paraId="1D5E7691" w14:textId="77777777" w:rsidR="005E01A6" w:rsidRPr="00CB610A" w:rsidRDefault="005E01A6" w:rsidP="00A75737">
      <w:pPr>
        <w:spacing w:line="276" w:lineRule="auto"/>
        <w:rPr>
          <w:rFonts w:cs="Arial"/>
          <w:color w:val="000000" w:themeColor="text1"/>
          <w:lang w:val="es-PA"/>
        </w:rPr>
      </w:pPr>
    </w:p>
    <w:p w14:paraId="43BC9EA6" w14:textId="77777777" w:rsidR="00CF763C" w:rsidRPr="00CB610A" w:rsidRDefault="00F02F33" w:rsidP="00A75737">
      <w:pPr>
        <w:keepNext/>
        <w:spacing w:line="276" w:lineRule="auto"/>
        <w:jc w:val="center"/>
        <w:rPr>
          <w:rFonts w:cs="Arial"/>
          <w:color w:val="000000" w:themeColor="text1"/>
          <w:lang w:val="es-PA"/>
        </w:rPr>
      </w:pPr>
      <w:r w:rsidRPr="00CB610A">
        <w:rPr>
          <w:rFonts w:cs="Arial"/>
          <w:color w:val="000000" w:themeColor="text1"/>
          <w:lang w:val="es-PA"/>
        </w:rPr>
        <w:lastRenderedPageBreak/>
        <w:drawing>
          <wp:inline distT="0" distB="0" distL="0" distR="0" wp14:anchorId="64C9FA76" wp14:editId="5B47DFAA">
            <wp:extent cx="3305175" cy="1928020"/>
            <wp:effectExtent l="0" t="0" r="0" b="0"/>
            <wp:docPr id="2114036878" name="Picture 1" descr="A graph with a bar and a number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6878" name="Picture 1" descr="A graph with a bar and a number of text&#10;&#10;AI-generated content may be incorrect."/>
                    <pic:cNvPicPr/>
                  </pic:nvPicPr>
                  <pic:blipFill>
                    <a:blip r:embed="rId18"/>
                    <a:stretch>
                      <a:fillRect/>
                    </a:stretch>
                  </pic:blipFill>
                  <pic:spPr>
                    <a:xfrm>
                      <a:off x="0" y="0"/>
                      <a:ext cx="3313164" cy="1932680"/>
                    </a:xfrm>
                    <a:prstGeom prst="rect">
                      <a:avLst/>
                    </a:prstGeom>
                  </pic:spPr>
                </pic:pic>
              </a:graphicData>
            </a:graphic>
          </wp:inline>
        </w:drawing>
      </w:r>
    </w:p>
    <w:p w14:paraId="5AB14712" w14:textId="10A70E83" w:rsidR="00F02F33" w:rsidRPr="00CB610A" w:rsidRDefault="00CF763C" w:rsidP="00A75737">
      <w:pPr>
        <w:pStyle w:val="Caption"/>
        <w:spacing w:line="276" w:lineRule="auto"/>
        <w:jc w:val="center"/>
        <w:rPr>
          <w:rFonts w:cs="Arial"/>
          <w:color w:val="000000" w:themeColor="text1"/>
          <w:sz w:val="24"/>
          <w:szCs w:val="24"/>
          <w:lang w:val="es-PA"/>
        </w:rPr>
      </w:pPr>
      <w:bookmarkStart w:id="56" w:name="_Toc200639089"/>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7</w:t>
      </w:r>
      <w:r w:rsidRPr="00CB610A">
        <w:rPr>
          <w:rFonts w:cs="Arial"/>
          <w:color w:val="000000" w:themeColor="text1"/>
          <w:sz w:val="24"/>
          <w:szCs w:val="24"/>
          <w:lang w:val="es-PA"/>
        </w:rPr>
        <w:fldChar w:fldCharType="end"/>
      </w:r>
      <w:r w:rsidRPr="00CB610A">
        <w:rPr>
          <w:rFonts w:cs="Arial"/>
          <w:color w:val="000000" w:themeColor="text1"/>
          <w:sz w:val="24"/>
          <w:szCs w:val="24"/>
          <w:lang w:val="es-PA"/>
        </w:rPr>
        <w:t>: histograma de clases</w:t>
      </w:r>
      <w:bookmarkEnd w:id="56"/>
    </w:p>
    <w:p w14:paraId="7D21259A" w14:textId="77777777" w:rsidR="00CF763C" w:rsidRPr="00CB610A" w:rsidRDefault="00CF763C" w:rsidP="00A75737">
      <w:pPr>
        <w:spacing w:line="276" w:lineRule="auto"/>
        <w:rPr>
          <w:rFonts w:cs="Arial"/>
          <w:color w:val="000000" w:themeColor="text1"/>
          <w:lang w:val="es-PA"/>
        </w:rPr>
      </w:pPr>
    </w:p>
    <w:p w14:paraId="0EBC17D7" w14:textId="0CDDC720" w:rsidR="005E01A6" w:rsidRPr="00CB610A" w:rsidRDefault="005E01A6" w:rsidP="00A75737">
      <w:pPr>
        <w:spacing w:line="276" w:lineRule="auto"/>
        <w:rPr>
          <w:rFonts w:cs="Arial"/>
          <w:color w:val="000000" w:themeColor="text1"/>
          <w:lang w:val="es-PA"/>
        </w:rPr>
      </w:pPr>
      <w:r w:rsidRPr="00CB610A">
        <w:rPr>
          <w:rFonts w:cs="Arial"/>
          <w:color w:val="000000" w:themeColor="text1"/>
          <w:lang w:val="es-PA"/>
        </w:rPr>
        <w:t>Este resultado inicial es típico en problemas desbalanceados: el modelo aprende a predecir la clase mayoritaria, priorizando la especificidad (bajo número de falsos positivos) pero con una sensibilidad muy baja (alto número de falsos negativos) para la clase de interés. Por ello, el modelo no es adecuado para fines de screening poblacional, donde la prioridad es detectar el mayor número posible de personas en riesgo, aunque ello implique aumentar los falsos positivos.</w:t>
      </w:r>
    </w:p>
    <w:p w14:paraId="3DD5C3D0" w14:textId="0E3238C9" w:rsidR="00786347" w:rsidRPr="00CB610A" w:rsidRDefault="00786347" w:rsidP="00A75737">
      <w:pPr>
        <w:spacing w:line="276" w:lineRule="auto"/>
        <w:rPr>
          <w:rFonts w:cs="Arial"/>
          <w:color w:val="000000" w:themeColor="text1"/>
          <w:lang w:val="es-PA"/>
        </w:rPr>
      </w:pPr>
    </w:p>
    <w:p w14:paraId="69D06D23" w14:textId="77777777" w:rsidR="00082944" w:rsidRPr="00CB610A" w:rsidRDefault="00082944" w:rsidP="00A75737">
      <w:pPr>
        <w:spacing w:line="276" w:lineRule="auto"/>
        <w:rPr>
          <w:rFonts w:cs="Arial"/>
          <w:color w:val="000000" w:themeColor="text1"/>
          <w:lang w:val="es-PA"/>
        </w:rPr>
      </w:pPr>
      <w:r w:rsidRPr="00082944">
        <w:rPr>
          <w:rFonts w:cs="Arial"/>
          <w:color w:val="000000" w:themeColor="text1"/>
          <w:lang w:val="es-PA"/>
        </w:rPr>
        <w:t>se ajustó el umbral de decisión del modelo a 0.4 con el objetivo de mejorar la capacidad de detección de la clase minoritaria (“Ansiedad”). El resultado, representado en la matriz de confusión y el reporte de clasificación correspondiente, muestra un cambio significativo en el comportamiento del modelo respecto al umbral estándar.</w:t>
      </w:r>
    </w:p>
    <w:p w14:paraId="37FBCC9A" w14:textId="77777777" w:rsidR="00082944" w:rsidRPr="00082944" w:rsidRDefault="00082944" w:rsidP="00A75737">
      <w:pPr>
        <w:spacing w:line="276" w:lineRule="auto"/>
        <w:rPr>
          <w:rFonts w:cs="Arial"/>
          <w:color w:val="000000" w:themeColor="text1"/>
          <w:lang w:val="es-PA"/>
        </w:rPr>
      </w:pPr>
    </w:p>
    <w:p w14:paraId="7BF7CF39" w14:textId="77777777" w:rsidR="00082944" w:rsidRPr="00CB610A" w:rsidRDefault="00082944" w:rsidP="00A75737">
      <w:pPr>
        <w:spacing w:line="276" w:lineRule="auto"/>
        <w:rPr>
          <w:rFonts w:cs="Arial"/>
          <w:color w:val="000000" w:themeColor="text1"/>
          <w:lang w:val="es-PA"/>
        </w:rPr>
      </w:pPr>
      <w:r w:rsidRPr="00082944">
        <w:rPr>
          <w:rFonts w:cs="Arial"/>
          <w:color w:val="000000" w:themeColor="text1"/>
          <w:lang w:val="es-PA"/>
        </w:rPr>
        <w:t xml:space="preserve">El </w:t>
      </w:r>
      <w:r w:rsidRPr="00082944">
        <w:rPr>
          <w:rFonts w:cs="Arial"/>
          <w:b/>
          <w:bCs/>
          <w:color w:val="000000" w:themeColor="text1"/>
          <w:lang w:val="es-PA"/>
        </w:rPr>
        <w:t>modelo logra identificar correctamente el 75% de los casos de “No Ansiedad”</w:t>
      </w:r>
      <w:r w:rsidRPr="00082944">
        <w:rPr>
          <w:rFonts w:cs="Arial"/>
          <w:color w:val="000000" w:themeColor="text1"/>
          <w:lang w:val="es-PA"/>
        </w:rPr>
        <w:t xml:space="preserve"> (13,098 de 17,448), mientras que la </w:t>
      </w:r>
      <w:r w:rsidRPr="00082944">
        <w:rPr>
          <w:rFonts w:cs="Arial"/>
          <w:b/>
          <w:bCs/>
          <w:color w:val="000000" w:themeColor="text1"/>
          <w:lang w:val="es-PA"/>
        </w:rPr>
        <w:t>sensibilidad para la clase “Ansiedad”</w:t>
      </w:r>
      <w:r w:rsidRPr="00082944">
        <w:rPr>
          <w:rFonts w:cs="Arial"/>
          <w:color w:val="000000" w:themeColor="text1"/>
          <w:lang w:val="es-PA"/>
        </w:rPr>
        <w:t xml:space="preserve"> aumenta hasta un 32% (1,416 de 4,486 casos reales), en comparación con valores observados en iteraciones previas. La </w:t>
      </w:r>
      <w:r w:rsidRPr="00082944">
        <w:rPr>
          <w:rFonts w:cs="Arial"/>
          <w:b/>
          <w:bCs/>
          <w:color w:val="000000" w:themeColor="text1"/>
          <w:lang w:val="es-PA"/>
        </w:rPr>
        <w:t>precisión para “Ansiedad”</w:t>
      </w:r>
      <w:r w:rsidRPr="00082944">
        <w:rPr>
          <w:rFonts w:cs="Arial"/>
          <w:color w:val="000000" w:themeColor="text1"/>
          <w:lang w:val="es-PA"/>
        </w:rPr>
        <w:t xml:space="preserve"> es del 25%, lo que significa que uno de cada cuatro individuos clasificados como en riesgo realmente presenta síntomas de ansiedad o depresión. El </w:t>
      </w:r>
      <w:r w:rsidRPr="00082944">
        <w:rPr>
          <w:rFonts w:cs="Arial"/>
          <w:b/>
          <w:bCs/>
          <w:color w:val="000000" w:themeColor="text1"/>
          <w:lang w:val="es-PA"/>
        </w:rPr>
        <w:t>F1-score</w:t>
      </w:r>
      <w:r w:rsidRPr="00082944">
        <w:rPr>
          <w:rFonts w:cs="Arial"/>
          <w:color w:val="000000" w:themeColor="text1"/>
          <w:lang w:val="es-PA"/>
        </w:rPr>
        <w:t xml:space="preserve"> para la clase “Ansiedad” se sitúa en 0.28.</w:t>
      </w:r>
    </w:p>
    <w:p w14:paraId="56CCE2B2" w14:textId="77777777" w:rsidR="00082944" w:rsidRPr="00082944" w:rsidRDefault="00082944" w:rsidP="00A75737">
      <w:pPr>
        <w:spacing w:line="276" w:lineRule="auto"/>
        <w:rPr>
          <w:rFonts w:cs="Arial"/>
          <w:color w:val="000000" w:themeColor="text1"/>
          <w:lang w:val="es-PA"/>
        </w:rPr>
      </w:pPr>
    </w:p>
    <w:p w14:paraId="6CD5B30B" w14:textId="77777777" w:rsidR="00082944" w:rsidRPr="00CB610A" w:rsidRDefault="00082944" w:rsidP="00A75737">
      <w:pPr>
        <w:spacing w:line="276" w:lineRule="auto"/>
        <w:rPr>
          <w:rFonts w:cs="Arial"/>
          <w:color w:val="000000" w:themeColor="text1"/>
          <w:lang w:val="es-PA"/>
        </w:rPr>
      </w:pPr>
      <w:r w:rsidRPr="00082944">
        <w:rPr>
          <w:rFonts w:cs="Arial"/>
          <w:color w:val="000000" w:themeColor="text1"/>
          <w:lang w:val="es-PA"/>
        </w:rPr>
        <w:t xml:space="preserve">El </w:t>
      </w:r>
      <w:proofErr w:type="spellStart"/>
      <w:r w:rsidRPr="00082944">
        <w:rPr>
          <w:rFonts w:cs="Arial"/>
          <w:b/>
          <w:bCs/>
          <w:color w:val="000000" w:themeColor="text1"/>
          <w:lang w:val="es-PA"/>
        </w:rPr>
        <w:t>accuracy</w:t>
      </w:r>
      <w:proofErr w:type="spellEnd"/>
      <w:r w:rsidRPr="00082944">
        <w:rPr>
          <w:rFonts w:cs="Arial"/>
          <w:b/>
          <w:bCs/>
          <w:color w:val="000000" w:themeColor="text1"/>
          <w:lang w:val="es-PA"/>
        </w:rPr>
        <w:t xml:space="preserve"> general</w:t>
      </w:r>
      <w:r w:rsidRPr="00082944">
        <w:rPr>
          <w:rFonts w:cs="Arial"/>
          <w:color w:val="000000" w:themeColor="text1"/>
          <w:lang w:val="es-PA"/>
        </w:rPr>
        <w:t xml:space="preserve"> del modelo es de 0.66. Sin embargo, dado el desbalance de clases, la métrica más relevante es el </w:t>
      </w:r>
      <w:proofErr w:type="spellStart"/>
      <w:r w:rsidRPr="00082944">
        <w:rPr>
          <w:rFonts w:cs="Arial"/>
          <w:color w:val="000000" w:themeColor="text1"/>
          <w:lang w:val="es-PA"/>
        </w:rPr>
        <w:t>recall</w:t>
      </w:r>
      <w:proofErr w:type="spellEnd"/>
      <w:r w:rsidRPr="00082944">
        <w:rPr>
          <w:rFonts w:cs="Arial"/>
          <w:color w:val="000000" w:themeColor="text1"/>
          <w:lang w:val="es-PA"/>
        </w:rPr>
        <w:t xml:space="preserve"> de la clase positiva, que refleja la proporción de casos de ansiedad/depresión correctamente identificados por el sistema.</w:t>
      </w:r>
    </w:p>
    <w:p w14:paraId="60396DF6" w14:textId="77777777" w:rsidR="00082944" w:rsidRPr="00CB610A" w:rsidRDefault="00082944" w:rsidP="00A75737">
      <w:pPr>
        <w:spacing w:line="276" w:lineRule="auto"/>
        <w:rPr>
          <w:rFonts w:cs="Arial"/>
          <w:color w:val="000000" w:themeColor="text1"/>
          <w:lang w:val="es-PA"/>
        </w:rPr>
      </w:pPr>
    </w:p>
    <w:p w14:paraId="330393F5" w14:textId="77777777" w:rsidR="00CF763C" w:rsidRPr="00CB610A" w:rsidRDefault="00A1027C" w:rsidP="00A75737">
      <w:pPr>
        <w:keepNext/>
        <w:spacing w:line="276" w:lineRule="auto"/>
        <w:jc w:val="center"/>
        <w:rPr>
          <w:rFonts w:cs="Arial"/>
          <w:color w:val="000000" w:themeColor="text1"/>
          <w:lang w:val="es-PA"/>
        </w:rPr>
      </w:pPr>
      <w:r w:rsidRPr="00CB610A">
        <w:rPr>
          <w:rFonts w:cs="Arial"/>
          <w:color w:val="000000" w:themeColor="text1"/>
          <w:lang w:val="es-PA"/>
        </w:rPr>
        <w:lastRenderedPageBreak/>
        <w:drawing>
          <wp:inline distT="0" distB="0" distL="0" distR="0" wp14:anchorId="5662DB95" wp14:editId="4085E27D">
            <wp:extent cx="2743200" cy="2288107"/>
            <wp:effectExtent l="0" t="0" r="0" b="0"/>
            <wp:docPr id="1081136838" name="Picture 1" descr="A blue squares with numbers and a number on th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36838" name="Picture 1" descr="A blue squares with numbers and a number on them&#10;&#10;AI-generated content may be incorrect."/>
                    <pic:cNvPicPr/>
                  </pic:nvPicPr>
                  <pic:blipFill>
                    <a:blip r:embed="rId19"/>
                    <a:stretch>
                      <a:fillRect/>
                    </a:stretch>
                  </pic:blipFill>
                  <pic:spPr>
                    <a:xfrm>
                      <a:off x="0" y="0"/>
                      <a:ext cx="2757130" cy="2299726"/>
                    </a:xfrm>
                    <a:prstGeom prst="rect">
                      <a:avLst/>
                    </a:prstGeom>
                  </pic:spPr>
                </pic:pic>
              </a:graphicData>
            </a:graphic>
          </wp:inline>
        </w:drawing>
      </w:r>
    </w:p>
    <w:p w14:paraId="587A3AF5" w14:textId="02F09852" w:rsidR="00A1027C" w:rsidRPr="00CB610A" w:rsidRDefault="00CF763C" w:rsidP="00A75737">
      <w:pPr>
        <w:pStyle w:val="Caption"/>
        <w:spacing w:line="276" w:lineRule="auto"/>
        <w:jc w:val="center"/>
        <w:rPr>
          <w:rFonts w:cs="Arial"/>
          <w:color w:val="000000" w:themeColor="text1"/>
          <w:sz w:val="24"/>
          <w:szCs w:val="24"/>
          <w:lang w:val="es-PA"/>
        </w:rPr>
      </w:pPr>
      <w:bookmarkStart w:id="57" w:name="_Toc200639090"/>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8</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random</w:t>
      </w:r>
      <w:proofErr w:type="spellEnd"/>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forest</w:t>
      </w:r>
      <w:proofErr w:type="spellEnd"/>
      <w:r w:rsidRPr="00CB610A">
        <w:rPr>
          <w:rFonts w:cs="Arial"/>
          <w:color w:val="000000" w:themeColor="text1"/>
          <w:sz w:val="24"/>
          <w:szCs w:val="24"/>
          <w:lang w:val="es-PA"/>
        </w:rPr>
        <w:t xml:space="preserve"> con ajuste de </w:t>
      </w:r>
      <w:proofErr w:type="spellStart"/>
      <w:r w:rsidRPr="00CB610A">
        <w:rPr>
          <w:rFonts w:cs="Arial"/>
          <w:color w:val="000000" w:themeColor="text1"/>
          <w:sz w:val="24"/>
          <w:szCs w:val="24"/>
          <w:lang w:val="es-PA"/>
        </w:rPr>
        <w:t>threshold</w:t>
      </w:r>
      <w:bookmarkEnd w:id="57"/>
      <w:proofErr w:type="spellEnd"/>
    </w:p>
    <w:p w14:paraId="1A7A57ED" w14:textId="77777777" w:rsidR="00A1027C" w:rsidRPr="00CB610A" w:rsidRDefault="00A1027C" w:rsidP="00A75737">
      <w:pPr>
        <w:spacing w:line="276" w:lineRule="auto"/>
        <w:rPr>
          <w:rFonts w:cs="Arial"/>
          <w:color w:val="000000" w:themeColor="text1"/>
          <w:lang w:val="es-PA"/>
        </w:rPr>
      </w:pPr>
    </w:p>
    <w:tbl>
      <w:tblPr>
        <w:tblStyle w:val="PlainTable1"/>
        <w:tblW w:w="0" w:type="auto"/>
        <w:jc w:val="center"/>
        <w:tblLook w:val="04A0" w:firstRow="1" w:lastRow="0" w:firstColumn="1" w:lastColumn="0" w:noHBand="0" w:noVBand="1"/>
      </w:tblPr>
      <w:tblGrid>
        <w:gridCol w:w="1737"/>
        <w:gridCol w:w="1297"/>
        <w:gridCol w:w="924"/>
        <w:gridCol w:w="1217"/>
        <w:gridCol w:w="1123"/>
      </w:tblGrid>
      <w:tr w:rsidR="009149B3" w:rsidRPr="00CB610A" w14:paraId="24A7CB5F" w14:textId="77777777" w:rsidTr="00A10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56B64F" w14:textId="77777777" w:rsidR="00A1027C" w:rsidRPr="00A1027C" w:rsidRDefault="00A1027C" w:rsidP="00A75737">
            <w:pPr>
              <w:spacing w:line="276" w:lineRule="auto"/>
              <w:rPr>
                <w:rFonts w:cs="Arial"/>
                <w:color w:val="000000" w:themeColor="text1"/>
                <w:lang w:val="es-PA"/>
              </w:rPr>
            </w:pPr>
            <w:r w:rsidRPr="00A1027C">
              <w:rPr>
                <w:rFonts w:cs="Arial"/>
                <w:color w:val="000000" w:themeColor="text1"/>
                <w:lang w:val="es-PA"/>
              </w:rPr>
              <w:t>Clase</w:t>
            </w:r>
          </w:p>
        </w:tc>
        <w:tc>
          <w:tcPr>
            <w:tcW w:w="0" w:type="auto"/>
            <w:hideMark/>
          </w:tcPr>
          <w:p w14:paraId="189CB3F1" w14:textId="77777777" w:rsidR="00A1027C" w:rsidRPr="00A1027C" w:rsidRDefault="00A1027C"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Precisión</w:t>
            </w:r>
          </w:p>
        </w:tc>
        <w:tc>
          <w:tcPr>
            <w:tcW w:w="0" w:type="auto"/>
            <w:hideMark/>
          </w:tcPr>
          <w:p w14:paraId="4EAFE3B7" w14:textId="77777777" w:rsidR="00A1027C" w:rsidRPr="00A1027C" w:rsidRDefault="00A1027C"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A1027C">
              <w:rPr>
                <w:rFonts w:cs="Arial"/>
                <w:color w:val="000000" w:themeColor="text1"/>
                <w:lang w:val="es-PA"/>
              </w:rPr>
              <w:t>Recall</w:t>
            </w:r>
            <w:proofErr w:type="spellEnd"/>
          </w:p>
        </w:tc>
        <w:tc>
          <w:tcPr>
            <w:tcW w:w="0" w:type="auto"/>
            <w:hideMark/>
          </w:tcPr>
          <w:p w14:paraId="4CBFC20A" w14:textId="77777777" w:rsidR="00A1027C" w:rsidRPr="00A1027C" w:rsidRDefault="00A1027C"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F1-score</w:t>
            </w:r>
          </w:p>
        </w:tc>
        <w:tc>
          <w:tcPr>
            <w:tcW w:w="0" w:type="auto"/>
            <w:hideMark/>
          </w:tcPr>
          <w:p w14:paraId="7383DC50" w14:textId="77777777" w:rsidR="00A1027C" w:rsidRPr="00A1027C" w:rsidRDefault="00A1027C"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Soporte</w:t>
            </w:r>
          </w:p>
        </w:tc>
      </w:tr>
      <w:tr w:rsidR="009149B3" w:rsidRPr="00CB610A" w14:paraId="38BC9255" w14:textId="77777777" w:rsidTr="00A10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31BAFA" w14:textId="77777777" w:rsidR="00A1027C" w:rsidRPr="00A1027C" w:rsidRDefault="00A1027C" w:rsidP="00A75737">
            <w:pPr>
              <w:spacing w:line="276" w:lineRule="auto"/>
              <w:rPr>
                <w:rFonts w:cs="Arial"/>
                <w:color w:val="000000" w:themeColor="text1"/>
                <w:lang w:val="es-PA"/>
              </w:rPr>
            </w:pPr>
            <w:r w:rsidRPr="00A1027C">
              <w:rPr>
                <w:rFonts w:cs="Arial"/>
                <w:color w:val="000000" w:themeColor="text1"/>
                <w:lang w:val="es-PA"/>
              </w:rPr>
              <w:t>No Ansiedad</w:t>
            </w:r>
          </w:p>
        </w:tc>
        <w:tc>
          <w:tcPr>
            <w:tcW w:w="0" w:type="auto"/>
            <w:hideMark/>
          </w:tcPr>
          <w:p w14:paraId="12DEDCE5"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0.81</w:t>
            </w:r>
          </w:p>
        </w:tc>
        <w:tc>
          <w:tcPr>
            <w:tcW w:w="0" w:type="auto"/>
            <w:hideMark/>
          </w:tcPr>
          <w:p w14:paraId="0ACCE907"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0.75</w:t>
            </w:r>
          </w:p>
        </w:tc>
        <w:tc>
          <w:tcPr>
            <w:tcW w:w="0" w:type="auto"/>
            <w:hideMark/>
          </w:tcPr>
          <w:p w14:paraId="72146EFB"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0.78</w:t>
            </w:r>
          </w:p>
        </w:tc>
        <w:tc>
          <w:tcPr>
            <w:tcW w:w="0" w:type="auto"/>
            <w:hideMark/>
          </w:tcPr>
          <w:p w14:paraId="14F2914A"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17,448</w:t>
            </w:r>
          </w:p>
        </w:tc>
      </w:tr>
      <w:tr w:rsidR="009149B3" w:rsidRPr="00CB610A" w14:paraId="3F2FBED6" w14:textId="77777777" w:rsidTr="00A1027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46A78A" w14:textId="77777777" w:rsidR="00A1027C" w:rsidRPr="00A1027C" w:rsidRDefault="00A1027C" w:rsidP="00A75737">
            <w:pPr>
              <w:spacing w:line="276" w:lineRule="auto"/>
              <w:rPr>
                <w:rFonts w:cs="Arial"/>
                <w:color w:val="000000" w:themeColor="text1"/>
                <w:lang w:val="es-PA"/>
              </w:rPr>
            </w:pPr>
            <w:r w:rsidRPr="00A1027C">
              <w:rPr>
                <w:rFonts w:cs="Arial"/>
                <w:color w:val="000000" w:themeColor="text1"/>
                <w:lang w:val="es-PA"/>
              </w:rPr>
              <w:t>Ansiedad</w:t>
            </w:r>
          </w:p>
        </w:tc>
        <w:tc>
          <w:tcPr>
            <w:tcW w:w="0" w:type="auto"/>
            <w:hideMark/>
          </w:tcPr>
          <w:p w14:paraId="729618BF"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0.25</w:t>
            </w:r>
          </w:p>
        </w:tc>
        <w:tc>
          <w:tcPr>
            <w:tcW w:w="0" w:type="auto"/>
            <w:hideMark/>
          </w:tcPr>
          <w:p w14:paraId="03403966"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0.32</w:t>
            </w:r>
          </w:p>
        </w:tc>
        <w:tc>
          <w:tcPr>
            <w:tcW w:w="0" w:type="auto"/>
            <w:hideMark/>
          </w:tcPr>
          <w:p w14:paraId="51E6A1A5"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0.28</w:t>
            </w:r>
          </w:p>
        </w:tc>
        <w:tc>
          <w:tcPr>
            <w:tcW w:w="0" w:type="auto"/>
            <w:hideMark/>
          </w:tcPr>
          <w:p w14:paraId="17D41B80"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4,486</w:t>
            </w:r>
          </w:p>
        </w:tc>
      </w:tr>
      <w:tr w:rsidR="009149B3" w:rsidRPr="00CB610A" w14:paraId="33274D3C" w14:textId="77777777" w:rsidTr="00A10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B90092" w14:textId="77777777" w:rsidR="00A1027C" w:rsidRPr="00A1027C" w:rsidRDefault="00A1027C" w:rsidP="00A75737">
            <w:pPr>
              <w:spacing w:line="276" w:lineRule="auto"/>
              <w:rPr>
                <w:rFonts w:cs="Arial"/>
                <w:color w:val="000000" w:themeColor="text1"/>
                <w:lang w:val="es-PA"/>
              </w:rPr>
            </w:pPr>
            <w:proofErr w:type="spellStart"/>
            <w:r w:rsidRPr="00A1027C">
              <w:rPr>
                <w:rFonts w:cs="Arial"/>
                <w:color w:val="000000" w:themeColor="text1"/>
                <w:lang w:val="es-PA"/>
              </w:rPr>
              <w:t>accuracy</w:t>
            </w:r>
            <w:proofErr w:type="spellEnd"/>
          </w:p>
        </w:tc>
        <w:tc>
          <w:tcPr>
            <w:tcW w:w="0" w:type="auto"/>
            <w:hideMark/>
          </w:tcPr>
          <w:p w14:paraId="455798F0"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
        </w:tc>
        <w:tc>
          <w:tcPr>
            <w:tcW w:w="0" w:type="auto"/>
            <w:hideMark/>
          </w:tcPr>
          <w:p w14:paraId="4C92F5FF"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
        </w:tc>
        <w:tc>
          <w:tcPr>
            <w:tcW w:w="0" w:type="auto"/>
            <w:hideMark/>
          </w:tcPr>
          <w:p w14:paraId="3CF40410"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0.66</w:t>
            </w:r>
          </w:p>
        </w:tc>
        <w:tc>
          <w:tcPr>
            <w:tcW w:w="0" w:type="auto"/>
            <w:hideMark/>
          </w:tcPr>
          <w:p w14:paraId="784CBE23"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21,934</w:t>
            </w:r>
          </w:p>
        </w:tc>
      </w:tr>
      <w:tr w:rsidR="009149B3" w:rsidRPr="00CB610A" w14:paraId="138A8A28" w14:textId="77777777" w:rsidTr="00A1027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CACED7" w14:textId="77777777" w:rsidR="00A1027C" w:rsidRPr="00A1027C" w:rsidRDefault="00A1027C" w:rsidP="00A75737">
            <w:pPr>
              <w:spacing w:line="276" w:lineRule="auto"/>
              <w:rPr>
                <w:rFonts w:cs="Arial"/>
                <w:color w:val="000000" w:themeColor="text1"/>
                <w:lang w:val="es-PA"/>
              </w:rPr>
            </w:pPr>
            <w:r w:rsidRPr="00A1027C">
              <w:rPr>
                <w:rFonts w:cs="Arial"/>
                <w:color w:val="000000" w:themeColor="text1"/>
                <w:lang w:val="es-PA"/>
              </w:rPr>
              <w:t xml:space="preserve">macro </w:t>
            </w:r>
            <w:proofErr w:type="spellStart"/>
            <w:r w:rsidRPr="00A1027C">
              <w:rPr>
                <w:rFonts w:cs="Arial"/>
                <w:color w:val="000000" w:themeColor="text1"/>
                <w:lang w:val="es-PA"/>
              </w:rPr>
              <w:t>avg</w:t>
            </w:r>
            <w:proofErr w:type="spellEnd"/>
          </w:p>
        </w:tc>
        <w:tc>
          <w:tcPr>
            <w:tcW w:w="0" w:type="auto"/>
            <w:hideMark/>
          </w:tcPr>
          <w:p w14:paraId="506DD1FD"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0.53</w:t>
            </w:r>
          </w:p>
        </w:tc>
        <w:tc>
          <w:tcPr>
            <w:tcW w:w="0" w:type="auto"/>
            <w:hideMark/>
          </w:tcPr>
          <w:p w14:paraId="201DC67B"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0.53</w:t>
            </w:r>
          </w:p>
        </w:tc>
        <w:tc>
          <w:tcPr>
            <w:tcW w:w="0" w:type="auto"/>
            <w:hideMark/>
          </w:tcPr>
          <w:p w14:paraId="315421EB"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0.53</w:t>
            </w:r>
          </w:p>
        </w:tc>
        <w:tc>
          <w:tcPr>
            <w:tcW w:w="0" w:type="auto"/>
            <w:hideMark/>
          </w:tcPr>
          <w:p w14:paraId="03A607EC" w14:textId="77777777" w:rsidR="00A1027C" w:rsidRPr="00A1027C" w:rsidRDefault="00A1027C"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1027C">
              <w:rPr>
                <w:rFonts w:cs="Arial"/>
                <w:color w:val="000000" w:themeColor="text1"/>
                <w:lang w:val="es-PA"/>
              </w:rPr>
              <w:t>21,934</w:t>
            </w:r>
          </w:p>
        </w:tc>
      </w:tr>
      <w:tr w:rsidR="009149B3" w:rsidRPr="00CB610A" w14:paraId="04CD444C" w14:textId="77777777" w:rsidTr="00A10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E2D475" w14:textId="77777777" w:rsidR="00A1027C" w:rsidRPr="00A1027C" w:rsidRDefault="00A1027C" w:rsidP="00A75737">
            <w:pPr>
              <w:spacing w:line="276" w:lineRule="auto"/>
              <w:rPr>
                <w:rFonts w:cs="Arial"/>
                <w:color w:val="000000" w:themeColor="text1"/>
                <w:lang w:val="es-PA"/>
              </w:rPr>
            </w:pPr>
            <w:proofErr w:type="spellStart"/>
            <w:r w:rsidRPr="00A1027C">
              <w:rPr>
                <w:rFonts w:cs="Arial"/>
                <w:color w:val="000000" w:themeColor="text1"/>
                <w:lang w:val="es-PA"/>
              </w:rPr>
              <w:t>weighted</w:t>
            </w:r>
            <w:proofErr w:type="spellEnd"/>
            <w:r w:rsidRPr="00A1027C">
              <w:rPr>
                <w:rFonts w:cs="Arial"/>
                <w:color w:val="000000" w:themeColor="text1"/>
                <w:lang w:val="es-PA"/>
              </w:rPr>
              <w:t xml:space="preserve"> </w:t>
            </w:r>
            <w:proofErr w:type="spellStart"/>
            <w:r w:rsidRPr="00A1027C">
              <w:rPr>
                <w:rFonts w:cs="Arial"/>
                <w:color w:val="000000" w:themeColor="text1"/>
                <w:lang w:val="es-PA"/>
              </w:rPr>
              <w:t>avg</w:t>
            </w:r>
            <w:proofErr w:type="spellEnd"/>
          </w:p>
        </w:tc>
        <w:tc>
          <w:tcPr>
            <w:tcW w:w="0" w:type="auto"/>
            <w:hideMark/>
          </w:tcPr>
          <w:p w14:paraId="4CFD619F"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0.69</w:t>
            </w:r>
          </w:p>
        </w:tc>
        <w:tc>
          <w:tcPr>
            <w:tcW w:w="0" w:type="auto"/>
            <w:hideMark/>
          </w:tcPr>
          <w:p w14:paraId="2F96F7CA"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0.66</w:t>
            </w:r>
          </w:p>
        </w:tc>
        <w:tc>
          <w:tcPr>
            <w:tcW w:w="0" w:type="auto"/>
            <w:hideMark/>
          </w:tcPr>
          <w:p w14:paraId="4DACD0DB"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0.68</w:t>
            </w:r>
          </w:p>
        </w:tc>
        <w:tc>
          <w:tcPr>
            <w:tcW w:w="0" w:type="auto"/>
            <w:hideMark/>
          </w:tcPr>
          <w:p w14:paraId="79D53E8B" w14:textId="77777777" w:rsidR="00A1027C" w:rsidRPr="00A1027C" w:rsidRDefault="00A1027C"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1027C">
              <w:rPr>
                <w:rFonts w:cs="Arial"/>
                <w:color w:val="000000" w:themeColor="text1"/>
                <w:lang w:val="es-PA"/>
              </w:rPr>
              <w:t>21,934</w:t>
            </w:r>
          </w:p>
        </w:tc>
      </w:tr>
    </w:tbl>
    <w:p w14:paraId="2B4D89BA" w14:textId="77777777" w:rsidR="00A1027C" w:rsidRPr="00CB610A" w:rsidRDefault="00A1027C" w:rsidP="00A75737">
      <w:pPr>
        <w:spacing w:line="276" w:lineRule="auto"/>
        <w:rPr>
          <w:rFonts w:cs="Arial"/>
          <w:color w:val="000000" w:themeColor="text1"/>
          <w:lang w:val="es-PA"/>
        </w:rPr>
      </w:pPr>
    </w:p>
    <w:p w14:paraId="760105E1" w14:textId="77777777" w:rsidR="00A1027C" w:rsidRPr="00082944" w:rsidRDefault="00A1027C" w:rsidP="00A75737">
      <w:pPr>
        <w:spacing w:line="276" w:lineRule="auto"/>
        <w:rPr>
          <w:rFonts w:cs="Arial"/>
          <w:color w:val="000000" w:themeColor="text1"/>
          <w:lang w:val="es-PA"/>
        </w:rPr>
      </w:pPr>
    </w:p>
    <w:p w14:paraId="5C495A6D" w14:textId="6A7DE789" w:rsidR="00A1027C" w:rsidRPr="00CB610A" w:rsidRDefault="00082944" w:rsidP="00A75737">
      <w:pPr>
        <w:spacing w:line="276" w:lineRule="auto"/>
        <w:rPr>
          <w:rFonts w:cs="Arial"/>
          <w:color w:val="000000" w:themeColor="text1"/>
          <w:lang w:val="es-PA"/>
        </w:rPr>
      </w:pPr>
      <w:r w:rsidRPr="00082944">
        <w:rPr>
          <w:rFonts w:cs="Arial"/>
          <w:color w:val="000000" w:themeColor="text1"/>
          <w:lang w:val="es-PA"/>
        </w:rPr>
        <w:t xml:space="preserve">Este ajuste de umbral evidencia el clásico </w:t>
      </w:r>
      <w:proofErr w:type="spellStart"/>
      <w:r w:rsidRPr="00082944">
        <w:rPr>
          <w:rFonts w:cs="Arial"/>
          <w:b/>
          <w:bCs/>
          <w:color w:val="000000" w:themeColor="text1"/>
          <w:lang w:val="es-PA"/>
        </w:rPr>
        <w:t>trade</w:t>
      </w:r>
      <w:proofErr w:type="spellEnd"/>
      <w:r w:rsidRPr="00082944">
        <w:rPr>
          <w:rFonts w:cs="Arial"/>
          <w:b/>
          <w:bCs/>
          <w:color w:val="000000" w:themeColor="text1"/>
          <w:lang w:val="es-PA"/>
        </w:rPr>
        <w:t>-off entre sensibilidad y precisión</w:t>
      </w:r>
      <w:r w:rsidRPr="00082944">
        <w:rPr>
          <w:rFonts w:cs="Arial"/>
          <w:color w:val="000000" w:themeColor="text1"/>
          <w:lang w:val="es-PA"/>
        </w:rPr>
        <w:t xml:space="preserve">: al reducir el umbral, el modelo incrementa la detección de verdaderos positivos, a costa de aceptar un mayor número de falsos positivos. Esta estrategia, aunque penaliza la precisión, es coherente con el enfoque de screening en salud pública, donde la prioridad es no dejar sin identificar a personas en riesgo, incluso si ello implica un número mayor de alertas erróneas. De este modo, el modelo se orienta a maximizar la utilidad práctica en contextos preventivos, priorizando la intervención temprana y la minimización del </w:t>
      </w:r>
      <w:proofErr w:type="spellStart"/>
      <w:r w:rsidRPr="00082944">
        <w:rPr>
          <w:rFonts w:cs="Arial"/>
          <w:color w:val="000000" w:themeColor="text1"/>
          <w:lang w:val="es-PA"/>
        </w:rPr>
        <w:t>subdiagnóstico</w:t>
      </w:r>
      <w:proofErr w:type="spellEnd"/>
      <w:r w:rsidRPr="00082944">
        <w:rPr>
          <w:rFonts w:cs="Arial"/>
          <w:color w:val="000000" w:themeColor="text1"/>
          <w:lang w:val="es-PA"/>
        </w:rPr>
        <w:t>.</w:t>
      </w:r>
    </w:p>
    <w:p w14:paraId="0E5C249C" w14:textId="77777777" w:rsidR="00A1027C" w:rsidRPr="00CB610A" w:rsidRDefault="00A1027C" w:rsidP="00A75737">
      <w:pPr>
        <w:spacing w:line="276" w:lineRule="auto"/>
        <w:rPr>
          <w:rFonts w:cs="Arial"/>
          <w:color w:val="000000" w:themeColor="text1"/>
          <w:lang w:val="es-PA"/>
        </w:rPr>
      </w:pPr>
    </w:p>
    <w:p w14:paraId="473C2C57" w14:textId="77777777" w:rsidR="00A1027C" w:rsidRPr="00CB610A" w:rsidRDefault="00A1027C" w:rsidP="00A75737">
      <w:pPr>
        <w:spacing w:line="276" w:lineRule="auto"/>
        <w:rPr>
          <w:rFonts w:cs="Arial"/>
          <w:color w:val="000000" w:themeColor="text1"/>
          <w:lang w:val="es-PA"/>
        </w:rPr>
      </w:pPr>
      <w:r w:rsidRPr="00A1027C">
        <w:rPr>
          <w:rFonts w:cs="Arial"/>
          <w:color w:val="000000" w:themeColor="text1"/>
          <w:lang w:val="es-PA"/>
        </w:rPr>
        <w:t xml:space="preserve">En el caso de la </w:t>
      </w:r>
      <w:r w:rsidRPr="00A1027C">
        <w:rPr>
          <w:rFonts w:cs="Arial"/>
          <w:b/>
          <w:bCs/>
          <w:color w:val="000000" w:themeColor="text1"/>
          <w:lang w:val="es-PA"/>
        </w:rPr>
        <w:t>Regresión Logística</w:t>
      </w:r>
      <w:r w:rsidRPr="00A1027C">
        <w:rPr>
          <w:rFonts w:cs="Arial"/>
          <w:color w:val="000000" w:themeColor="text1"/>
          <w:lang w:val="es-PA"/>
        </w:rPr>
        <w:t>, aun aplicando un umbral de decisión reducido (0.4), el modelo se muestra incapaz de identificar casos positivos de ansiedad o depresión. La matriz de confusión evidencia que todas las predicciones corresponden a la clase mayoritaria (“No Ansiedad”), sin que se detecte un solo caso real de ansiedad en el conjunto de prueba. Es decir, el modelo predice sistemáticamente la clase negativa para todos los individuos.</w:t>
      </w:r>
    </w:p>
    <w:p w14:paraId="591C547D" w14:textId="77777777" w:rsidR="00A1027C" w:rsidRPr="00A1027C" w:rsidRDefault="00A1027C" w:rsidP="00A75737">
      <w:pPr>
        <w:spacing w:line="276" w:lineRule="auto"/>
        <w:rPr>
          <w:rFonts w:cs="Arial"/>
          <w:color w:val="000000" w:themeColor="text1"/>
          <w:lang w:val="es-PA"/>
        </w:rPr>
      </w:pPr>
    </w:p>
    <w:p w14:paraId="5662D392" w14:textId="77777777" w:rsidR="00A1027C" w:rsidRPr="00A1027C" w:rsidRDefault="00A1027C" w:rsidP="00A75737">
      <w:pPr>
        <w:spacing w:line="276" w:lineRule="auto"/>
        <w:rPr>
          <w:rFonts w:cs="Arial"/>
          <w:color w:val="000000" w:themeColor="text1"/>
          <w:lang w:val="es-PA"/>
        </w:rPr>
      </w:pPr>
      <w:r w:rsidRPr="00A1027C">
        <w:rPr>
          <w:rFonts w:cs="Arial"/>
          <w:color w:val="000000" w:themeColor="text1"/>
          <w:lang w:val="es-PA"/>
        </w:rPr>
        <w:t xml:space="preserve">El </w:t>
      </w:r>
      <w:proofErr w:type="spellStart"/>
      <w:r w:rsidRPr="00A1027C">
        <w:rPr>
          <w:rFonts w:cs="Arial"/>
          <w:b/>
          <w:bCs/>
          <w:color w:val="000000" w:themeColor="text1"/>
          <w:lang w:val="es-PA"/>
        </w:rPr>
        <w:t>recall</w:t>
      </w:r>
      <w:proofErr w:type="spellEnd"/>
      <w:r w:rsidRPr="00A1027C">
        <w:rPr>
          <w:rFonts w:cs="Arial"/>
          <w:b/>
          <w:bCs/>
          <w:color w:val="000000" w:themeColor="text1"/>
          <w:lang w:val="es-PA"/>
        </w:rPr>
        <w:t xml:space="preserve"> y precisión para la clase “Ansiedad”</w:t>
      </w:r>
      <w:r w:rsidRPr="00A1027C">
        <w:rPr>
          <w:rFonts w:cs="Arial"/>
          <w:color w:val="000000" w:themeColor="text1"/>
          <w:lang w:val="es-PA"/>
        </w:rPr>
        <w:t xml:space="preserve"> son ambos nulos (0.00), reflejando la completa insensibilidad del modelo frente a la clase minoritaria. A pesar de que el </w:t>
      </w:r>
      <w:proofErr w:type="spellStart"/>
      <w:r w:rsidRPr="00A1027C">
        <w:rPr>
          <w:rFonts w:cs="Arial"/>
          <w:b/>
          <w:bCs/>
          <w:color w:val="000000" w:themeColor="text1"/>
          <w:lang w:val="es-PA"/>
        </w:rPr>
        <w:lastRenderedPageBreak/>
        <w:t>accuracy</w:t>
      </w:r>
      <w:proofErr w:type="spellEnd"/>
      <w:r w:rsidRPr="00A1027C">
        <w:rPr>
          <w:rFonts w:cs="Arial"/>
          <w:b/>
          <w:bCs/>
          <w:color w:val="000000" w:themeColor="text1"/>
          <w:lang w:val="es-PA"/>
        </w:rPr>
        <w:t xml:space="preserve"> general</w:t>
      </w:r>
      <w:r w:rsidRPr="00A1027C">
        <w:rPr>
          <w:rFonts w:cs="Arial"/>
          <w:color w:val="000000" w:themeColor="text1"/>
          <w:lang w:val="es-PA"/>
        </w:rPr>
        <w:t xml:space="preserve"> alcanza un 0.80, este valor es engañoso, ya que el modelo se limita a acertar por defecto en la mayoría negativa y no aporta valor en la detección de personas en riesgo.</w:t>
      </w:r>
    </w:p>
    <w:p w14:paraId="2CBF6A20" w14:textId="77777777" w:rsidR="00CF763C" w:rsidRPr="00CB610A" w:rsidRDefault="00CF763C" w:rsidP="00A75737">
      <w:pPr>
        <w:spacing w:line="276" w:lineRule="auto"/>
        <w:rPr>
          <w:rFonts w:cs="Arial"/>
          <w:color w:val="000000" w:themeColor="text1"/>
          <w:lang w:val="es-PA"/>
        </w:rPr>
      </w:pPr>
    </w:p>
    <w:p w14:paraId="1595E775" w14:textId="32DD2E66" w:rsidR="00CF763C" w:rsidRPr="00CB610A" w:rsidRDefault="00A1027C" w:rsidP="00A75737">
      <w:pPr>
        <w:keepNext/>
        <w:spacing w:line="276" w:lineRule="auto"/>
        <w:jc w:val="center"/>
        <w:rPr>
          <w:rFonts w:cs="Arial"/>
          <w:color w:val="000000" w:themeColor="text1"/>
          <w:lang w:val="es-PA"/>
        </w:rPr>
      </w:pPr>
      <w:r w:rsidRPr="00CB610A">
        <w:rPr>
          <w:rFonts w:cs="Arial"/>
          <w:color w:val="000000" w:themeColor="text1"/>
          <w:lang w:val="es-PA"/>
        </w:rPr>
        <w:drawing>
          <wp:inline distT="0" distB="0" distL="0" distR="0" wp14:anchorId="3D723BEE" wp14:editId="47E925BA">
            <wp:extent cx="2933700" cy="2427411"/>
            <wp:effectExtent l="0" t="0" r="0" b="0"/>
            <wp:docPr id="1858044609" name="Picture 1" descr="A graph of a number of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44609" name="Picture 1" descr="A graph of a number of green squares&#10;&#10;AI-generated content may be incorrect."/>
                    <pic:cNvPicPr/>
                  </pic:nvPicPr>
                  <pic:blipFill>
                    <a:blip r:embed="rId20"/>
                    <a:stretch>
                      <a:fillRect/>
                    </a:stretch>
                  </pic:blipFill>
                  <pic:spPr>
                    <a:xfrm>
                      <a:off x="0" y="0"/>
                      <a:ext cx="2936056" cy="2429360"/>
                    </a:xfrm>
                    <a:prstGeom prst="rect">
                      <a:avLst/>
                    </a:prstGeom>
                  </pic:spPr>
                </pic:pic>
              </a:graphicData>
            </a:graphic>
          </wp:inline>
        </w:drawing>
      </w:r>
    </w:p>
    <w:p w14:paraId="7C954989" w14:textId="51138BAF" w:rsidR="00122C2C" w:rsidRPr="00CB610A" w:rsidRDefault="00CF763C" w:rsidP="00A75737">
      <w:pPr>
        <w:pStyle w:val="Caption"/>
        <w:spacing w:line="276" w:lineRule="auto"/>
        <w:jc w:val="center"/>
        <w:rPr>
          <w:rFonts w:cs="Arial"/>
          <w:color w:val="000000" w:themeColor="text1"/>
          <w:sz w:val="24"/>
          <w:szCs w:val="24"/>
          <w:lang w:val="es-PA"/>
        </w:rPr>
      </w:pPr>
      <w:bookmarkStart w:id="58" w:name="_Toc200639091"/>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9</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resultado de </w:t>
      </w:r>
      <w:proofErr w:type="spellStart"/>
      <w:r w:rsidRPr="00CB610A">
        <w:rPr>
          <w:rFonts w:cs="Arial"/>
          <w:color w:val="000000" w:themeColor="text1"/>
          <w:sz w:val="24"/>
          <w:szCs w:val="24"/>
          <w:lang w:val="es-PA"/>
        </w:rPr>
        <w:t>regresion</w:t>
      </w:r>
      <w:proofErr w:type="spellEnd"/>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logistica</w:t>
      </w:r>
      <w:proofErr w:type="spellEnd"/>
      <w:r w:rsidRPr="00CB610A">
        <w:rPr>
          <w:rFonts w:cs="Arial"/>
          <w:color w:val="000000" w:themeColor="text1"/>
          <w:sz w:val="24"/>
          <w:szCs w:val="24"/>
          <w:lang w:val="es-PA"/>
        </w:rPr>
        <w:t xml:space="preserve"> con </w:t>
      </w:r>
      <w:proofErr w:type="spellStart"/>
      <w:r w:rsidRPr="00CB610A">
        <w:rPr>
          <w:rFonts w:cs="Arial"/>
          <w:color w:val="000000" w:themeColor="text1"/>
          <w:sz w:val="24"/>
          <w:szCs w:val="24"/>
          <w:lang w:val="es-PA"/>
        </w:rPr>
        <w:t>threshold</w:t>
      </w:r>
      <w:bookmarkEnd w:id="58"/>
      <w:proofErr w:type="spellEnd"/>
    </w:p>
    <w:p w14:paraId="07CEE06E" w14:textId="77777777" w:rsidR="008465EE" w:rsidRPr="00CB610A" w:rsidRDefault="008465EE" w:rsidP="00A75737">
      <w:pPr>
        <w:spacing w:line="276" w:lineRule="auto"/>
        <w:jc w:val="center"/>
        <w:rPr>
          <w:rFonts w:cs="Arial"/>
          <w:color w:val="000000" w:themeColor="text1"/>
          <w:lang w:val="es-PA"/>
        </w:rPr>
      </w:pPr>
    </w:p>
    <w:tbl>
      <w:tblPr>
        <w:tblStyle w:val="ListTable2"/>
        <w:tblW w:w="0" w:type="auto"/>
        <w:jc w:val="center"/>
        <w:tblLook w:val="04A0" w:firstRow="1" w:lastRow="0" w:firstColumn="1" w:lastColumn="0" w:noHBand="0" w:noVBand="1"/>
      </w:tblPr>
      <w:tblGrid>
        <w:gridCol w:w="1737"/>
        <w:gridCol w:w="1297"/>
        <w:gridCol w:w="924"/>
        <w:gridCol w:w="1217"/>
        <w:gridCol w:w="1123"/>
      </w:tblGrid>
      <w:tr w:rsidR="009149B3" w:rsidRPr="00CB610A" w14:paraId="1BCCAE8B" w14:textId="77777777" w:rsidTr="008465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41DFDA" w14:textId="77777777" w:rsidR="008465EE" w:rsidRPr="008465EE" w:rsidRDefault="008465EE" w:rsidP="00A75737">
            <w:pPr>
              <w:spacing w:line="276" w:lineRule="auto"/>
              <w:jc w:val="center"/>
              <w:rPr>
                <w:rFonts w:cs="Arial"/>
                <w:color w:val="000000" w:themeColor="text1"/>
                <w:lang w:val="es-PA"/>
              </w:rPr>
            </w:pPr>
            <w:r w:rsidRPr="008465EE">
              <w:rPr>
                <w:rFonts w:cs="Arial"/>
                <w:color w:val="000000" w:themeColor="text1"/>
                <w:lang w:val="es-PA"/>
              </w:rPr>
              <w:t>Clase</w:t>
            </w:r>
          </w:p>
        </w:tc>
        <w:tc>
          <w:tcPr>
            <w:tcW w:w="0" w:type="auto"/>
            <w:hideMark/>
          </w:tcPr>
          <w:p w14:paraId="31356F29" w14:textId="77777777" w:rsidR="008465EE" w:rsidRPr="008465EE" w:rsidRDefault="008465EE" w:rsidP="00A75737">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Precisión</w:t>
            </w:r>
          </w:p>
        </w:tc>
        <w:tc>
          <w:tcPr>
            <w:tcW w:w="0" w:type="auto"/>
            <w:hideMark/>
          </w:tcPr>
          <w:p w14:paraId="69F63DE0" w14:textId="77777777" w:rsidR="008465EE" w:rsidRPr="008465EE" w:rsidRDefault="008465EE" w:rsidP="00A75737">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8465EE">
              <w:rPr>
                <w:rFonts w:cs="Arial"/>
                <w:color w:val="000000" w:themeColor="text1"/>
                <w:lang w:val="es-PA"/>
              </w:rPr>
              <w:t>Recall</w:t>
            </w:r>
            <w:proofErr w:type="spellEnd"/>
          </w:p>
        </w:tc>
        <w:tc>
          <w:tcPr>
            <w:tcW w:w="0" w:type="auto"/>
            <w:hideMark/>
          </w:tcPr>
          <w:p w14:paraId="26B0AD3E" w14:textId="77777777" w:rsidR="008465EE" w:rsidRPr="008465EE" w:rsidRDefault="008465EE" w:rsidP="00A75737">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F1-score</w:t>
            </w:r>
          </w:p>
        </w:tc>
        <w:tc>
          <w:tcPr>
            <w:tcW w:w="0" w:type="auto"/>
            <w:hideMark/>
          </w:tcPr>
          <w:p w14:paraId="62F2E875" w14:textId="77777777" w:rsidR="008465EE" w:rsidRPr="008465EE" w:rsidRDefault="008465EE" w:rsidP="00A75737">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Soporte</w:t>
            </w:r>
          </w:p>
        </w:tc>
      </w:tr>
      <w:tr w:rsidR="009149B3" w:rsidRPr="00CB610A" w14:paraId="3979337D" w14:textId="77777777" w:rsidTr="0084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50BC67" w14:textId="77777777" w:rsidR="008465EE" w:rsidRPr="008465EE" w:rsidRDefault="008465EE" w:rsidP="00A75737">
            <w:pPr>
              <w:spacing w:line="276" w:lineRule="auto"/>
              <w:jc w:val="center"/>
              <w:rPr>
                <w:rFonts w:cs="Arial"/>
                <w:color w:val="000000" w:themeColor="text1"/>
                <w:lang w:val="es-PA"/>
              </w:rPr>
            </w:pPr>
            <w:r w:rsidRPr="008465EE">
              <w:rPr>
                <w:rFonts w:cs="Arial"/>
                <w:color w:val="000000" w:themeColor="text1"/>
                <w:lang w:val="es-PA"/>
              </w:rPr>
              <w:t>No Ansiedad</w:t>
            </w:r>
          </w:p>
        </w:tc>
        <w:tc>
          <w:tcPr>
            <w:tcW w:w="0" w:type="auto"/>
            <w:hideMark/>
          </w:tcPr>
          <w:p w14:paraId="32586DD9"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0.81</w:t>
            </w:r>
          </w:p>
        </w:tc>
        <w:tc>
          <w:tcPr>
            <w:tcW w:w="0" w:type="auto"/>
            <w:hideMark/>
          </w:tcPr>
          <w:p w14:paraId="057ADAAD"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0.96</w:t>
            </w:r>
          </w:p>
        </w:tc>
        <w:tc>
          <w:tcPr>
            <w:tcW w:w="0" w:type="auto"/>
            <w:hideMark/>
          </w:tcPr>
          <w:p w14:paraId="5523E534"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0.88</w:t>
            </w:r>
          </w:p>
        </w:tc>
        <w:tc>
          <w:tcPr>
            <w:tcW w:w="0" w:type="auto"/>
            <w:hideMark/>
          </w:tcPr>
          <w:p w14:paraId="5D1CEB3C"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17,448</w:t>
            </w:r>
          </w:p>
        </w:tc>
      </w:tr>
      <w:tr w:rsidR="009149B3" w:rsidRPr="00CB610A" w14:paraId="5DA197E1" w14:textId="77777777" w:rsidTr="0084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B92251" w14:textId="77777777" w:rsidR="008465EE" w:rsidRPr="008465EE" w:rsidRDefault="008465EE" w:rsidP="00A75737">
            <w:pPr>
              <w:spacing w:line="276" w:lineRule="auto"/>
              <w:jc w:val="center"/>
              <w:rPr>
                <w:rFonts w:cs="Arial"/>
                <w:color w:val="000000" w:themeColor="text1"/>
                <w:lang w:val="es-PA"/>
              </w:rPr>
            </w:pPr>
            <w:r w:rsidRPr="008465EE">
              <w:rPr>
                <w:rFonts w:cs="Arial"/>
                <w:color w:val="000000" w:themeColor="text1"/>
                <w:lang w:val="es-PA"/>
              </w:rPr>
              <w:t>Ansiedad</w:t>
            </w:r>
          </w:p>
        </w:tc>
        <w:tc>
          <w:tcPr>
            <w:tcW w:w="0" w:type="auto"/>
            <w:hideMark/>
          </w:tcPr>
          <w:p w14:paraId="4E666A72"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0.44</w:t>
            </w:r>
          </w:p>
        </w:tc>
        <w:tc>
          <w:tcPr>
            <w:tcW w:w="0" w:type="auto"/>
            <w:hideMark/>
          </w:tcPr>
          <w:p w14:paraId="4A0E7C58"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0.12</w:t>
            </w:r>
          </w:p>
        </w:tc>
        <w:tc>
          <w:tcPr>
            <w:tcW w:w="0" w:type="auto"/>
            <w:hideMark/>
          </w:tcPr>
          <w:p w14:paraId="28C50926"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0.18</w:t>
            </w:r>
          </w:p>
        </w:tc>
        <w:tc>
          <w:tcPr>
            <w:tcW w:w="0" w:type="auto"/>
            <w:hideMark/>
          </w:tcPr>
          <w:p w14:paraId="29FCADBB"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4,486</w:t>
            </w:r>
          </w:p>
        </w:tc>
      </w:tr>
      <w:tr w:rsidR="009149B3" w:rsidRPr="00CB610A" w14:paraId="6D076FC6" w14:textId="77777777" w:rsidTr="0084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4C6E61" w14:textId="77777777" w:rsidR="008465EE" w:rsidRPr="008465EE" w:rsidRDefault="008465EE" w:rsidP="00A75737">
            <w:pPr>
              <w:spacing w:line="276" w:lineRule="auto"/>
              <w:jc w:val="center"/>
              <w:rPr>
                <w:rFonts w:cs="Arial"/>
                <w:color w:val="000000" w:themeColor="text1"/>
                <w:lang w:val="es-PA"/>
              </w:rPr>
            </w:pPr>
            <w:proofErr w:type="spellStart"/>
            <w:r w:rsidRPr="008465EE">
              <w:rPr>
                <w:rFonts w:cs="Arial"/>
                <w:color w:val="000000" w:themeColor="text1"/>
                <w:lang w:val="es-PA"/>
              </w:rPr>
              <w:t>accuracy</w:t>
            </w:r>
            <w:proofErr w:type="spellEnd"/>
          </w:p>
        </w:tc>
        <w:tc>
          <w:tcPr>
            <w:tcW w:w="0" w:type="auto"/>
            <w:hideMark/>
          </w:tcPr>
          <w:p w14:paraId="5E333855"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
        </w:tc>
        <w:tc>
          <w:tcPr>
            <w:tcW w:w="0" w:type="auto"/>
            <w:hideMark/>
          </w:tcPr>
          <w:p w14:paraId="6E04FE73"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
        </w:tc>
        <w:tc>
          <w:tcPr>
            <w:tcW w:w="0" w:type="auto"/>
            <w:hideMark/>
          </w:tcPr>
          <w:p w14:paraId="50A27F5B"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0.79</w:t>
            </w:r>
          </w:p>
        </w:tc>
        <w:tc>
          <w:tcPr>
            <w:tcW w:w="0" w:type="auto"/>
            <w:hideMark/>
          </w:tcPr>
          <w:p w14:paraId="04FCB063"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21,934</w:t>
            </w:r>
          </w:p>
        </w:tc>
      </w:tr>
      <w:tr w:rsidR="009149B3" w:rsidRPr="00CB610A" w14:paraId="091AB7BA" w14:textId="77777777" w:rsidTr="0084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57E668" w14:textId="77777777" w:rsidR="008465EE" w:rsidRPr="008465EE" w:rsidRDefault="008465EE" w:rsidP="00A75737">
            <w:pPr>
              <w:spacing w:line="276" w:lineRule="auto"/>
              <w:jc w:val="center"/>
              <w:rPr>
                <w:rFonts w:cs="Arial"/>
                <w:color w:val="000000" w:themeColor="text1"/>
                <w:lang w:val="es-PA"/>
              </w:rPr>
            </w:pPr>
            <w:r w:rsidRPr="008465EE">
              <w:rPr>
                <w:rFonts w:cs="Arial"/>
                <w:color w:val="000000" w:themeColor="text1"/>
                <w:lang w:val="es-PA"/>
              </w:rPr>
              <w:t xml:space="preserve">macro </w:t>
            </w:r>
            <w:proofErr w:type="spellStart"/>
            <w:r w:rsidRPr="008465EE">
              <w:rPr>
                <w:rFonts w:cs="Arial"/>
                <w:color w:val="000000" w:themeColor="text1"/>
                <w:lang w:val="es-PA"/>
              </w:rPr>
              <w:t>avg</w:t>
            </w:r>
            <w:proofErr w:type="spellEnd"/>
          </w:p>
        </w:tc>
        <w:tc>
          <w:tcPr>
            <w:tcW w:w="0" w:type="auto"/>
            <w:hideMark/>
          </w:tcPr>
          <w:p w14:paraId="342EF7C7"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0.62</w:t>
            </w:r>
          </w:p>
        </w:tc>
        <w:tc>
          <w:tcPr>
            <w:tcW w:w="0" w:type="auto"/>
            <w:hideMark/>
          </w:tcPr>
          <w:p w14:paraId="08E45886"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0.54</w:t>
            </w:r>
          </w:p>
        </w:tc>
        <w:tc>
          <w:tcPr>
            <w:tcW w:w="0" w:type="auto"/>
            <w:hideMark/>
          </w:tcPr>
          <w:p w14:paraId="3B24CE3E"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0.53</w:t>
            </w:r>
          </w:p>
        </w:tc>
        <w:tc>
          <w:tcPr>
            <w:tcW w:w="0" w:type="auto"/>
            <w:hideMark/>
          </w:tcPr>
          <w:p w14:paraId="0E08F7E5" w14:textId="77777777" w:rsidR="008465EE" w:rsidRPr="008465EE" w:rsidRDefault="008465EE" w:rsidP="00A75737">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8465EE">
              <w:rPr>
                <w:rFonts w:cs="Arial"/>
                <w:color w:val="000000" w:themeColor="text1"/>
                <w:lang w:val="es-PA"/>
              </w:rPr>
              <w:t>21,934</w:t>
            </w:r>
          </w:p>
        </w:tc>
      </w:tr>
      <w:tr w:rsidR="009149B3" w:rsidRPr="00CB610A" w14:paraId="2C6A1F93" w14:textId="77777777" w:rsidTr="0084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072280" w14:textId="77777777" w:rsidR="008465EE" w:rsidRPr="008465EE" w:rsidRDefault="008465EE" w:rsidP="00A75737">
            <w:pPr>
              <w:spacing w:line="276" w:lineRule="auto"/>
              <w:jc w:val="center"/>
              <w:rPr>
                <w:rFonts w:cs="Arial"/>
                <w:color w:val="000000" w:themeColor="text1"/>
                <w:lang w:val="es-PA"/>
              </w:rPr>
            </w:pPr>
            <w:proofErr w:type="spellStart"/>
            <w:r w:rsidRPr="008465EE">
              <w:rPr>
                <w:rFonts w:cs="Arial"/>
                <w:color w:val="000000" w:themeColor="text1"/>
                <w:lang w:val="es-PA"/>
              </w:rPr>
              <w:t>weighted</w:t>
            </w:r>
            <w:proofErr w:type="spellEnd"/>
            <w:r w:rsidRPr="008465EE">
              <w:rPr>
                <w:rFonts w:cs="Arial"/>
                <w:color w:val="000000" w:themeColor="text1"/>
                <w:lang w:val="es-PA"/>
              </w:rPr>
              <w:t xml:space="preserve"> </w:t>
            </w:r>
            <w:proofErr w:type="spellStart"/>
            <w:r w:rsidRPr="008465EE">
              <w:rPr>
                <w:rFonts w:cs="Arial"/>
                <w:color w:val="000000" w:themeColor="text1"/>
                <w:lang w:val="es-PA"/>
              </w:rPr>
              <w:t>avg</w:t>
            </w:r>
            <w:proofErr w:type="spellEnd"/>
          </w:p>
        </w:tc>
        <w:tc>
          <w:tcPr>
            <w:tcW w:w="0" w:type="auto"/>
            <w:hideMark/>
          </w:tcPr>
          <w:p w14:paraId="69C370B9"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0.73</w:t>
            </w:r>
          </w:p>
        </w:tc>
        <w:tc>
          <w:tcPr>
            <w:tcW w:w="0" w:type="auto"/>
            <w:hideMark/>
          </w:tcPr>
          <w:p w14:paraId="09C85C73"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0.79</w:t>
            </w:r>
          </w:p>
        </w:tc>
        <w:tc>
          <w:tcPr>
            <w:tcW w:w="0" w:type="auto"/>
            <w:hideMark/>
          </w:tcPr>
          <w:p w14:paraId="668F6930"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0.74</w:t>
            </w:r>
          </w:p>
        </w:tc>
        <w:tc>
          <w:tcPr>
            <w:tcW w:w="0" w:type="auto"/>
            <w:hideMark/>
          </w:tcPr>
          <w:p w14:paraId="26C3463B" w14:textId="77777777" w:rsidR="008465EE" w:rsidRPr="008465EE" w:rsidRDefault="008465EE" w:rsidP="00A75737">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8465EE">
              <w:rPr>
                <w:rFonts w:cs="Arial"/>
                <w:color w:val="000000" w:themeColor="text1"/>
                <w:lang w:val="es-PA"/>
              </w:rPr>
              <w:t>21,934</w:t>
            </w:r>
          </w:p>
        </w:tc>
      </w:tr>
    </w:tbl>
    <w:p w14:paraId="40CE87AA" w14:textId="77777777" w:rsidR="00122C2C" w:rsidRPr="00CB610A" w:rsidRDefault="00122C2C" w:rsidP="00A75737">
      <w:pPr>
        <w:spacing w:line="276" w:lineRule="auto"/>
        <w:rPr>
          <w:rFonts w:cs="Arial"/>
          <w:color w:val="000000" w:themeColor="text1"/>
          <w:lang w:val="es-PA"/>
        </w:rPr>
      </w:pPr>
    </w:p>
    <w:p w14:paraId="08BD4E8F" w14:textId="77777777" w:rsidR="00A1027C" w:rsidRPr="00CB610A" w:rsidRDefault="00A1027C" w:rsidP="00A75737">
      <w:pPr>
        <w:spacing w:line="276" w:lineRule="auto"/>
        <w:rPr>
          <w:rFonts w:cs="Arial"/>
          <w:color w:val="000000" w:themeColor="text1"/>
          <w:lang w:val="es-PA"/>
        </w:rPr>
      </w:pPr>
    </w:p>
    <w:p w14:paraId="7E1A060C" w14:textId="46571A94" w:rsidR="00E95E5F" w:rsidRPr="00CB610A" w:rsidRDefault="00A1027C" w:rsidP="00A75737">
      <w:pPr>
        <w:spacing w:line="276" w:lineRule="auto"/>
        <w:rPr>
          <w:rFonts w:cs="Arial"/>
          <w:color w:val="000000" w:themeColor="text1"/>
          <w:lang w:val="es-PA"/>
        </w:rPr>
      </w:pPr>
      <w:r w:rsidRPr="00A1027C">
        <w:rPr>
          <w:rFonts w:cs="Arial"/>
          <w:color w:val="000000" w:themeColor="text1"/>
          <w:lang w:val="es-PA"/>
        </w:rPr>
        <w:t xml:space="preserve">Este comportamiento es frecuente en problemas de clasificación altamente desbalanceados y revela la </w:t>
      </w:r>
      <w:r w:rsidRPr="00A1027C">
        <w:rPr>
          <w:rFonts w:cs="Arial"/>
          <w:b/>
          <w:bCs/>
          <w:color w:val="000000" w:themeColor="text1"/>
          <w:lang w:val="es-PA"/>
        </w:rPr>
        <w:t>limitación de los modelos lineales</w:t>
      </w:r>
      <w:r w:rsidRPr="00A1027C">
        <w:rPr>
          <w:rFonts w:cs="Arial"/>
          <w:color w:val="000000" w:themeColor="text1"/>
          <w:lang w:val="es-PA"/>
        </w:rPr>
        <w:t xml:space="preserve"> cuando la relación entre variables y el evento de interés es compleja o cuando las clases presentan una marcada desproporción. Estos resultados justifican la necesidad de emplear modelos más sofisticados, así como técnicas específicas de rebalanceo y ajuste, para lograr una sensibilidad adecuada en la predicción de casos de ansiedad o depresión.</w:t>
      </w:r>
    </w:p>
    <w:p w14:paraId="5495F8D6" w14:textId="77777777" w:rsidR="00E95E5F" w:rsidRPr="00CB610A" w:rsidRDefault="00E95E5F" w:rsidP="00A75737">
      <w:pPr>
        <w:spacing w:line="276" w:lineRule="auto"/>
        <w:rPr>
          <w:rFonts w:cs="Arial"/>
          <w:color w:val="000000" w:themeColor="text1"/>
          <w:lang w:val="es-PA"/>
        </w:rPr>
      </w:pPr>
    </w:p>
    <w:p w14:paraId="61DFA706" w14:textId="77777777" w:rsidR="004C026E" w:rsidRPr="00CB610A" w:rsidRDefault="004C026E" w:rsidP="00A75737">
      <w:pPr>
        <w:spacing w:line="276" w:lineRule="auto"/>
        <w:rPr>
          <w:rFonts w:cs="Arial"/>
          <w:color w:val="000000" w:themeColor="text1"/>
          <w:lang w:val="es-PA"/>
        </w:rPr>
      </w:pPr>
    </w:p>
    <w:p w14:paraId="0D8D8129" w14:textId="77777777" w:rsidR="004C026E" w:rsidRPr="00CB610A" w:rsidRDefault="004C026E" w:rsidP="00A75737">
      <w:pPr>
        <w:spacing w:line="276" w:lineRule="auto"/>
        <w:rPr>
          <w:rFonts w:cs="Arial"/>
          <w:color w:val="000000" w:themeColor="text1"/>
          <w:lang w:val="es-PA"/>
        </w:rPr>
      </w:pPr>
    </w:p>
    <w:p w14:paraId="1677E4EA" w14:textId="77777777" w:rsidR="004C026E" w:rsidRPr="00CB610A" w:rsidRDefault="004C026E" w:rsidP="00A75737">
      <w:pPr>
        <w:spacing w:line="276" w:lineRule="auto"/>
        <w:rPr>
          <w:rFonts w:cs="Arial"/>
          <w:color w:val="000000" w:themeColor="text1"/>
          <w:lang w:val="es-PA"/>
        </w:rPr>
      </w:pPr>
    </w:p>
    <w:p w14:paraId="563B5C64" w14:textId="77777777" w:rsidR="004C026E" w:rsidRPr="00CB610A" w:rsidRDefault="004C026E" w:rsidP="00A75737">
      <w:pPr>
        <w:spacing w:line="276" w:lineRule="auto"/>
        <w:rPr>
          <w:rFonts w:cs="Arial"/>
          <w:color w:val="000000" w:themeColor="text1"/>
          <w:lang w:val="es-PA"/>
        </w:rPr>
      </w:pPr>
    </w:p>
    <w:p w14:paraId="41CBB9AC" w14:textId="77777777" w:rsidR="004C026E" w:rsidRPr="00CB610A" w:rsidRDefault="004C026E" w:rsidP="00A75737">
      <w:pPr>
        <w:spacing w:line="276" w:lineRule="auto"/>
        <w:rPr>
          <w:rFonts w:cs="Arial"/>
          <w:color w:val="000000" w:themeColor="text1"/>
          <w:lang w:val="es-PA"/>
        </w:rPr>
      </w:pPr>
    </w:p>
    <w:p w14:paraId="4B4DE41E" w14:textId="77777777" w:rsidR="004C026E" w:rsidRPr="00CB610A" w:rsidRDefault="004C026E" w:rsidP="00A75737">
      <w:pPr>
        <w:spacing w:line="276" w:lineRule="auto"/>
        <w:rPr>
          <w:rFonts w:cs="Arial"/>
          <w:color w:val="000000" w:themeColor="text1"/>
          <w:lang w:val="es-PA"/>
        </w:rPr>
      </w:pPr>
    </w:p>
    <w:p w14:paraId="6D0DF983" w14:textId="77777777" w:rsidR="008465EE" w:rsidRPr="00CB610A" w:rsidRDefault="008465EE" w:rsidP="00A75737">
      <w:pPr>
        <w:spacing w:line="276" w:lineRule="auto"/>
        <w:rPr>
          <w:rFonts w:cs="Arial"/>
          <w:color w:val="000000" w:themeColor="text1"/>
          <w:lang w:val="es-PA"/>
        </w:rPr>
      </w:pPr>
    </w:p>
    <w:p w14:paraId="34C14A6C" w14:textId="77777777" w:rsidR="00EE5CA3" w:rsidRPr="00EE5CA3" w:rsidRDefault="00EE5CA3" w:rsidP="00A75737">
      <w:pPr>
        <w:spacing w:line="276" w:lineRule="auto"/>
        <w:rPr>
          <w:rFonts w:cs="Arial"/>
          <w:color w:val="000000" w:themeColor="text1"/>
          <w:lang w:val="es-PA"/>
        </w:rPr>
      </w:pPr>
      <w:r w:rsidRPr="00EE5CA3">
        <w:rPr>
          <w:rFonts w:cs="Arial"/>
          <w:color w:val="000000" w:themeColor="text1"/>
          <w:lang w:val="es-PA"/>
        </w:rPr>
        <w:t xml:space="preserve">En la última iteración del análisis predictivo, se implementó un modelo </w:t>
      </w:r>
      <w:proofErr w:type="spellStart"/>
      <w:r w:rsidRPr="00EE5CA3">
        <w:rPr>
          <w:rFonts w:cs="Arial"/>
          <w:b/>
          <w:bCs/>
          <w:color w:val="000000" w:themeColor="text1"/>
          <w:lang w:val="es-PA"/>
        </w:rPr>
        <w:t>XGBoost</w:t>
      </w:r>
      <w:proofErr w:type="spellEnd"/>
      <w:r w:rsidRPr="00EE5CA3">
        <w:rPr>
          <w:rFonts w:cs="Arial"/>
          <w:color w:val="000000" w:themeColor="text1"/>
          <w:lang w:val="es-PA"/>
        </w:rPr>
        <w:t xml:space="preserve"> ajustado (</w:t>
      </w:r>
      <w:proofErr w:type="spellStart"/>
      <w:r w:rsidRPr="00EE5CA3">
        <w:rPr>
          <w:rFonts w:cs="Arial"/>
          <w:color w:val="000000" w:themeColor="text1"/>
          <w:lang w:val="es-PA"/>
        </w:rPr>
        <w:t>tuned</w:t>
      </w:r>
      <w:proofErr w:type="spellEnd"/>
      <w:r w:rsidRPr="00EE5CA3">
        <w:rPr>
          <w:rFonts w:cs="Arial"/>
          <w:color w:val="000000" w:themeColor="text1"/>
          <w:lang w:val="es-PA"/>
        </w:rPr>
        <w:t xml:space="preserve">), utilizando técnicas de </w:t>
      </w:r>
      <w:proofErr w:type="spellStart"/>
      <w:r w:rsidRPr="00EE5CA3">
        <w:rPr>
          <w:rFonts w:cs="Arial"/>
          <w:color w:val="000000" w:themeColor="text1"/>
          <w:lang w:val="es-PA"/>
        </w:rPr>
        <w:t>sobremuestreo</w:t>
      </w:r>
      <w:proofErr w:type="spellEnd"/>
      <w:r w:rsidRPr="00EE5CA3">
        <w:rPr>
          <w:rFonts w:cs="Arial"/>
          <w:color w:val="000000" w:themeColor="text1"/>
          <w:lang w:val="es-PA"/>
        </w:rPr>
        <w:t xml:space="preserve"> (</w:t>
      </w:r>
      <w:r w:rsidRPr="00EE5CA3">
        <w:rPr>
          <w:rFonts w:cs="Arial"/>
          <w:b/>
          <w:bCs/>
          <w:color w:val="000000" w:themeColor="text1"/>
          <w:lang w:val="es-PA"/>
        </w:rPr>
        <w:t>SMOTE</w:t>
      </w:r>
      <w:r w:rsidRPr="00EE5CA3">
        <w:rPr>
          <w:rFonts w:cs="Arial"/>
          <w:color w:val="000000" w:themeColor="text1"/>
          <w:lang w:val="es-PA"/>
        </w:rPr>
        <w:t>) y añadiendo variables contextuales como el nivel de ingreso del país (</w:t>
      </w:r>
      <w:proofErr w:type="spellStart"/>
      <w:r w:rsidRPr="00EE5CA3">
        <w:rPr>
          <w:rFonts w:cs="Arial"/>
          <w:b/>
          <w:bCs/>
          <w:color w:val="000000" w:themeColor="text1"/>
          <w:lang w:val="es-PA"/>
        </w:rPr>
        <w:t>wbi</w:t>
      </w:r>
      <w:proofErr w:type="spellEnd"/>
      <w:r w:rsidRPr="00EE5CA3">
        <w:rPr>
          <w:rFonts w:cs="Arial"/>
          <w:color w:val="000000" w:themeColor="text1"/>
          <w:lang w:val="es-PA"/>
        </w:rPr>
        <w:t xml:space="preserve">). El objetivo de este enfoque fue maximizar la sensibilidad del modelo para la detección de casos de ansiedad o depresión, manteniendo un balance razonable entre </w:t>
      </w:r>
      <w:proofErr w:type="spellStart"/>
      <w:r w:rsidRPr="00EE5CA3">
        <w:rPr>
          <w:rFonts w:cs="Arial"/>
          <w:color w:val="000000" w:themeColor="text1"/>
          <w:lang w:val="es-PA"/>
        </w:rPr>
        <w:t>recall</w:t>
      </w:r>
      <w:proofErr w:type="spellEnd"/>
      <w:r w:rsidRPr="00EE5CA3">
        <w:rPr>
          <w:rFonts w:cs="Arial"/>
          <w:color w:val="000000" w:themeColor="text1"/>
          <w:lang w:val="es-PA"/>
        </w:rPr>
        <w:t xml:space="preserve"> y precisión en ambas clases.</w:t>
      </w:r>
    </w:p>
    <w:p w14:paraId="7650EF31" w14:textId="77777777" w:rsidR="00EE5CA3" w:rsidRPr="00CB610A" w:rsidRDefault="00EE5CA3" w:rsidP="00A75737">
      <w:pPr>
        <w:spacing w:line="276" w:lineRule="auto"/>
        <w:rPr>
          <w:rFonts w:cs="Arial"/>
          <w:color w:val="000000" w:themeColor="text1"/>
          <w:lang w:val="es-PA"/>
        </w:rPr>
      </w:pPr>
      <w:r w:rsidRPr="00EE5CA3">
        <w:rPr>
          <w:rFonts w:cs="Arial"/>
          <w:color w:val="000000" w:themeColor="text1"/>
          <w:lang w:val="es-PA"/>
        </w:rPr>
        <w:t xml:space="preserve">La matriz de confusión muestra que el modelo logra identificar correctamente </w:t>
      </w:r>
      <w:r w:rsidRPr="00EE5CA3">
        <w:rPr>
          <w:rFonts w:cs="Arial"/>
          <w:b/>
          <w:bCs/>
          <w:color w:val="000000" w:themeColor="text1"/>
          <w:lang w:val="es-PA"/>
        </w:rPr>
        <w:t>el 72% de los casos reales de ansiedad o depresión</w:t>
      </w:r>
      <w:r w:rsidRPr="00EE5CA3">
        <w:rPr>
          <w:rFonts w:cs="Arial"/>
          <w:color w:val="000000" w:themeColor="text1"/>
          <w:lang w:val="es-PA"/>
        </w:rPr>
        <w:t xml:space="preserve"> (</w:t>
      </w:r>
      <w:proofErr w:type="spellStart"/>
      <w:r w:rsidRPr="00EE5CA3">
        <w:rPr>
          <w:rFonts w:cs="Arial"/>
          <w:color w:val="000000" w:themeColor="text1"/>
          <w:lang w:val="es-PA"/>
        </w:rPr>
        <w:t>recall</w:t>
      </w:r>
      <w:proofErr w:type="spellEnd"/>
      <w:r w:rsidRPr="00EE5CA3">
        <w:rPr>
          <w:rFonts w:cs="Arial"/>
          <w:color w:val="000000" w:themeColor="text1"/>
          <w:lang w:val="es-PA"/>
        </w:rPr>
        <w:t xml:space="preserve"> para la clase “Ansiedad”), mientras que la precisión para esta clase es del 25%. Es decir, aproximadamente una de cada cuatro personas clasificadas como en riesgo realmente presenta síntomas de ansiedad o depresión. El F1-score para la clase “Ansiedad” se sitúa en 0.37, lo cual representa una mejora sustancial respecto a modelos y configuraciones previas.</w:t>
      </w:r>
    </w:p>
    <w:p w14:paraId="25082A68" w14:textId="77777777" w:rsidR="00EE5CA3" w:rsidRPr="00CB610A" w:rsidRDefault="00EE5CA3" w:rsidP="00A75737">
      <w:pPr>
        <w:spacing w:line="276" w:lineRule="auto"/>
        <w:rPr>
          <w:rFonts w:cs="Arial"/>
          <w:color w:val="000000" w:themeColor="text1"/>
          <w:lang w:val="es-PA"/>
        </w:rPr>
      </w:pPr>
    </w:p>
    <w:p w14:paraId="6AEA5E54" w14:textId="77777777" w:rsidR="00CF763C" w:rsidRPr="00CB610A" w:rsidRDefault="00EE5CA3" w:rsidP="00A75737">
      <w:pPr>
        <w:keepNext/>
        <w:spacing w:line="276" w:lineRule="auto"/>
        <w:jc w:val="center"/>
        <w:rPr>
          <w:rFonts w:cs="Arial"/>
          <w:color w:val="000000" w:themeColor="text1"/>
          <w:lang w:val="es-PA"/>
        </w:rPr>
      </w:pPr>
      <w:r w:rsidRPr="00CB610A">
        <w:rPr>
          <w:rFonts w:cs="Arial"/>
          <w:color w:val="000000" w:themeColor="text1"/>
          <w:lang w:val="es-PA"/>
        </w:rPr>
        <w:drawing>
          <wp:inline distT="0" distB="0" distL="0" distR="0" wp14:anchorId="237E4A47" wp14:editId="3729BD26">
            <wp:extent cx="3600450" cy="2847252"/>
            <wp:effectExtent l="0" t="0" r="0" b="0"/>
            <wp:docPr id="9195811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81164" name="Picture 1" descr="A screenshot of a graph&#10;&#10;AI-generated content may be incorrect."/>
                    <pic:cNvPicPr/>
                  </pic:nvPicPr>
                  <pic:blipFill>
                    <a:blip r:embed="rId21"/>
                    <a:stretch>
                      <a:fillRect/>
                    </a:stretch>
                  </pic:blipFill>
                  <pic:spPr>
                    <a:xfrm>
                      <a:off x="0" y="0"/>
                      <a:ext cx="3604425" cy="2850396"/>
                    </a:xfrm>
                    <a:prstGeom prst="rect">
                      <a:avLst/>
                    </a:prstGeom>
                  </pic:spPr>
                </pic:pic>
              </a:graphicData>
            </a:graphic>
          </wp:inline>
        </w:drawing>
      </w:r>
    </w:p>
    <w:p w14:paraId="1BA62639" w14:textId="169BA42C" w:rsidR="00EE5CA3" w:rsidRPr="00CB610A" w:rsidRDefault="00CF763C" w:rsidP="00A75737">
      <w:pPr>
        <w:pStyle w:val="Caption"/>
        <w:spacing w:line="276" w:lineRule="auto"/>
        <w:jc w:val="center"/>
        <w:rPr>
          <w:rFonts w:cs="Arial"/>
          <w:color w:val="000000" w:themeColor="text1"/>
          <w:sz w:val="24"/>
          <w:szCs w:val="24"/>
          <w:lang w:val="es-PA"/>
        </w:rPr>
      </w:pPr>
      <w:bookmarkStart w:id="59" w:name="_Toc200639092"/>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10</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XGboost</w:t>
      </w:r>
      <w:proofErr w:type="spellEnd"/>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tuned</w:t>
      </w:r>
      <w:proofErr w:type="spellEnd"/>
      <w:r w:rsidRPr="00CB610A">
        <w:rPr>
          <w:rFonts w:cs="Arial"/>
          <w:color w:val="000000" w:themeColor="text1"/>
          <w:sz w:val="24"/>
          <w:szCs w:val="24"/>
          <w:lang w:val="es-PA"/>
        </w:rPr>
        <w:t xml:space="preserve"> con balanceo de clases</w:t>
      </w:r>
      <w:bookmarkEnd w:id="59"/>
    </w:p>
    <w:p w14:paraId="54F0FCAE" w14:textId="77777777" w:rsidR="00EE5CA3" w:rsidRPr="00EE5CA3" w:rsidRDefault="00EE5CA3" w:rsidP="00A75737">
      <w:pPr>
        <w:spacing w:line="276" w:lineRule="auto"/>
        <w:rPr>
          <w:rFonts w:cs="Arial"/>
          <w:color w:val="000000" w:themeColor="text1"/>
          <w:lang w:val="es-PA"/>
        </w:rPr>
      </w:pPr>
    </w:p>
    <w:p w14:paraId="741D4625" w14:textId="1877FC77" w:rsidR="006A7824" w:rsidRPr="00CB610A" w:rsidRDefault="00EE5CA3" w:rsidP="00A75737">
      <w:pPr>
        <w:spacing w:line="276" w:lineRule="auto"/>
        <w:rPr>
          <w:rFonts w:cs="Arial"/>
          <w:color w:val="000000" w:themeColor="text1"/>
          <w:lang w:val="es-PA"/>
        </w:rPr>
      </w:pPr>
      <w:r w:rsidRPr="00EE5CA3">
        <w:rPr>
          <w:rFonts w:cs="Arial"/>
          <w:color w:val="000000" w:themeColor="text1"/>
          <w:lang w:val="es-PA"/>
        </w:rPr>
        <w:t xml:space="preserve">En la clase “No Ansiedad”, el modelo alcanza un </w:t>
      </w:r>
      <w:proofErr w:type="spellStart"/>
      <w:r w:rsidRPr="00EE5CA3">
        <w:rPr>
          <w:rFonts w:cs="Arial"/>
          <w:color w:val="000000" w:themeColor="text1"/>
          <w:lang w:val="es-PA"/>
        </w:rPr>
        <w:t>recall</w:t>
      </w:r>
      <w:proofErr w:type="spellEnd"/>
      <w:r w:rsidRPr="00EE5CA3">
        <w:rPr>
          <w:rFonts w:cs="Arial"/>
          <w:color w:val="000000" w:themeColor="text1"/>
          <w:lang w:val="es-PA"/>
        </w:rPr>
        <w:t xml:space="preserve"> de 0.45 y una precisión de 0.86, evidenciando el clásico </w:t>
      </w:r>
      <w:proofErr w:type="spellStart"/>
      <w:r w:rsidRPr="00EE5CA3">
        <w:rPr>
          <w:rFonts w:cs="Arial"/>
          <w:color w:val="000000" w:themeColor="text1"/>
          <w:lang w:val="es-PA"/>
        </w:rPr>
        <w:t>trade</w:t>
      </w:r>
      <w:proofErr w:type="spellEnd"/>
      <w:r w:rsidRPr="00EE5CA3">
        <w:rPr>
          <w:rFonts w:cs="Arial"/>
          <w:color w:val="000000" w:themeColor="text1"/>
          <w:lang w:val="es-PA"/>
        </w:rPr>
        <w:t xml:space="preserve">-off entre sensibilidad y especificidad inherente a los sistemas de screening. El </w:t>
      </w:r>
      <w:proofErr w:type="spellStart"/>
      <w:r w:rsidRPr="00EE5CA3">
        <w:rPr>
          <w:rFonts w:cs="Arial"/>
          <w:b/>
          <w:bCs/>
          <w:color w:val="000000" w:themeColor="text1"/>
          <w:lang w:val="es-PA"/>
        </w:rPr>
        <w:t>accuracy</w:t>
      </w:r>
      <w:proofErr w:type="spellEnd"/>
      <w:r w:rsidRPr="00EE5CA3">
        <w:rPr>
          <w:rFonts w:cs="Arial"/>
          <w:b/>
          <w:bCs/>
          <w:color w:val="000000" w:themeColor="text1"/>
          <w:lang w:val="es-PA"/>
        </w:rPr>
        <w:t xml:space="preserve"> general</w:t>
      </w:r>
      <w:r w:rsidRPr="00EE5CA3">
        <w:rPr>
          <w:rFonts w:cs="Arial"/>
          <w:color w:val="000000" w:themeColor="text1"/>
          <w:lang w:val="es-PA"/>
        </w:rPr>
        <w:t xml:space="preserve"> es de 0.51, valor que debe interpretarse con cautela debido al desbalance de clases, y el macro F1-score es de 0.48.</w:t>
      </w:r>
    </w:p>
    <w:p w14:paraId="3B624E89" w14:textId="77777777" w:rsidR="009E568D" w:rsidRPr="00CB610A" w:rsidRDefault="009E568D" w:rsidP="00A75737">
      <w:pPr>
        <w:spacing w:line="276" w:lineRule="auto"/>
        <w:rPr>
          <w:rFonts w:cs="Arial"/>
          <w:color w:val="000000" w:themeColor="text1"/>
          <w:lang w:val="es-PA"/>
        </w:rPr>
      </w:pPr>
    </w:p>
    <w:p w14:paraId="7CBD013A" w14:textId="77777777" w:rsidR="009E568D" w:rsidRPr="00CB610A" w:rsidRDefault="009E568D" w:rsidP="00A75737">
      <w:pPr>
        <w:spacing w:line="276" w:lineRule="auto"/>
        <w:rPr>
          <w:rFonts w:cs="Arial"/>
          <w:color w:val="000000" w:themeColor="text1"/>
          <w:lang w:val="es-PA"/>
        </w:rPr>
      </w:pPr>
    </w:p>
    <w:p w14:paraId="5C7E4D5C" w14:textId="77777777" w:rsidR="009E568D" w:rsidRPr="00CB610A" w:rsidRDefault="009E568D" w:rsidP="00A75737">
      <w:pPr>
        <w:spacing w:line="276" w:lineRule="auto"/>
        <w:rPr>
          <w:rFonts w:cs="Arial"/>
          <w:color w:val="000000" w:themeColor="text1"/>
          <w:lang w:val="es-PA"/>
        </w:rPr>
      </w:pPr>
    </w:p>
    <w:p w14:paraId="3B7A8B2C" w14:textId="77777777" w:rsidR="009E568D" w:rsidRPr="00CB610A" w:rsidRDefault="009E568D" w:rsidP="00A75737">
      <w:pPr>
        <w:spacing w:line="276" w:lineRule="auto"/>
        <w:rPr>
          <w:rFonts w:cs="Arial"/>
          <w:color w:val="000000" w:themeColor="text1"/>
          <w:lang w:val="es-PA"/>
        </w:rPr>
      </w:pPr>
    </w:p>
    <w:p w14:paraId="350C5DFF" w14:textId="77777777" w:rsidR="009E568D" w:rsidRPr="00CB610A" w:rsidRDefault="009E568D" w:rsidP="00A75737">
      <w:pPr>
        <w:spacing w:line="276" w:lineRule="auto"/>
        <w:rPr>
          <w:rFonts w:cs="Arial"/>
          <w:color w:val="000000" w:themeColor="text1"/>
          <w:lang w:val="es-PA"/>
        </w:rPr>
      </w:pPr>
    </w:p>
    <w:p w14:paraId="3BBA6B5F" w14:textId="77777777" w:rsidR="009E568D" w:rsidRPr="00CB610A" w:rsidRDefault="009E568D" w:rsidP="00A75737">
      <w:pPr>
        <w:spacing w:line="276" w:lineRule="auto"/>
        <w:rPr>
          <w:rFonts w:cs="Arial"/>
          <w:color w:val="000000" w:themeColor="text1"/>
          <w:lang w:val="es-PA"/>
        </w:rPr>
      </w:pPr>
    </w:p>
    <w:p w14:paraId="547590A9" w14:textId="77777777" w:rsidR="009E568D" w:rsidRPr="00CB610A" w:rsidRDefault="009E568D" w:rsidP="00A75737">
      <w:pPr>
        <w:spacing w:line="276" w:lineRule="auto"/>
        <w:rPr>
          <w:rFonts w:cs="Arial"/>
          <w:color w:val="000000" w:themeColor="text1"/>
          <w:lang w:val="es-PA"/>
        </w:rPr>
      </w:pPr>
    </w:p>
    <w:p w14:paraId="364DB228" w14:textId="77777777" w:rsidR="009E568D" w:rsidRPr="00CB610A" w:rsidRDefault="009E568D" w:rsidP="00A75737">
      <w:pPr>
        <w:spacing w:line="276" w:lineRule="auto"/>
        <w:rPr>
          <w:rFonts w:cs="Arial"/>
          <w:color w:val="000000" w:themeColor="text1"/>
          <w:lang w:val="es-PA"/>
        </w:rPr>
      </w:pPr>
      <w:r w:rsidRPr="00CB610A">
        <w:rPr>
          <w:rFonts w:cs="Arial"/>
          <w:color w:val="000000" w:themeColor="text1"/>
          <w:lang w:val="es-PA"/>
        </w:rPr>
        <w:lastRenderedPageBreak/>
        <w:t>Comparación de modelos</w:t>
      </w:r>
    </w:p>
    <w:tbl>
      <w:tblPr>
        <w:tblStyle w:val="ListTable2"/>
        <w:tblW w:w="0" w:type="auto"/>
        <w:tblLook w:val="04A0" w:firstRow="1" w:lastRow="0" w:firstColumn="1" w:lastColumn="0" w:noHBand="0" w:noVBand="1"/>
      </w:tblPr>
      <w:tblGrid>
        <w:gridCol w:w="1581"/>
        <w:gridCol w:w="2233"/>
        <w:gridCol w:w="1297"/>
        <w:gridCol w:w="1403"/>
        <w:gridCol w:w="1425"/>
        <w:gridCol w:w="1421"/>
      </w:tblGrid>
      <w:tr w:rsidR="009149B3" w:rsidRPr="00CB610A" w14:paraId="6D7C06B5" w14:textId="77777777" w:rsidTr="00632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8775B" w14:textId="77777777" w:rsidR="009E568D" w:rsidRPr="00CB610A" w:rsidRDefault="009E568D" w:rsidP="00A75737">
            <w:pPr>
              <w:spacing w:line="276" w:lineRule="auto"/>
              <w:rPr>
                <w:rFonts w:cs="Arial"/>
                <w:color w:val="000000" w:themeColor="text1"/>
                <w:lang w:val="es-PA"/>
              </w:rPr>
            </w:pPr>
            <w:r w:rsidRPr="00CB610A">
              <w:rPr>
                <w:rFonts w:cs="Arial"/>
                <w:color w:val="000000" w:themeColor="text1"/>
                <w:lang w:val="es-PA"/>
              </w:rPr>
              <w:t>Modelo</w:t>
            </w:r>
          </w:p>
        </w:tc>
        <w:tc>
          <w:tcPr>
            <w:tcW w:w="0" w:type="auto"/>
            <w:hideMark/>
          </w:tcPr>
          <w:p w14:paraId="08C7BB33" w14:textId="77777777" w:rsidR="009E568D" w:rsidRPr="00CB610A" w:rsidRDefault="009E568D"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Ajustes</w:t>
            </w:r>
          </w:p>
        </w:tc>
        <w:tc>
          <w:tcPr>
            <w:tcW w:w="0" w:type="auto"/>
            <w:hideMark/>
          </w:tcPr>
          <w:p w14:paraId="71653E89" w14:textId="77777777" w:rsidR="009E568D" w:rsidRPr="00CB610A" w:rsidRDefault="009E568D"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Accuracy</w:t>
            </w:r>
            <w:proofErr w:type="spellEnd"/>
          </w:p>
        </w:tc>
        <w:tc>
          <w:tcPr>
            <w:tcW w:w="0" w:type="auto"/>
            <w:hideMark/>
          </w:tcPr>
          <w:p w14:paraId="541CF1A6" w14:textId="77777777" w:rsidR="009E568D" w:rsidRPr="00CB610A" w:rsidRDefault="009E568D"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Recall</w:t>
            </w:r>
            <w:proofErr w:type="spellEnd"/>
            <w:r w:rsidRPr="00CB610A">
              <w:rPr>
                <w:rFonts w:cs="Arial"/>
                <w:color w:val="000000" w:themeColor="text1"/>
                <w:lang w:val="es-PA"/>
              </w:rPr>
              <w:t xml:space="preserve"> Problema Mental</w:t>
            </w:r>
          </w:p>
        </w:tc>
        <w:tc>
          <w:tcPr>
            <w:tcW w:w="0" w:type="auto"/>
            <w:hideMark/>
          </w:tcPr>
          <w:p w14:paraId="756F4C16" w14:textId="77777777" w:rsidR="009E568D" w:rsidRPr="00CB610A" w:rsidRDefault="009E568D"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Precision</w:t>
            </w:r>
            <w:proofErr w:type="spellEnd"/>
            <w:r w:rsidRPr="00CB610A">
              <w:rPr>
                <w:rFonts w:cs="Arial"/>
                <w:color w:val="000000" w:themeColor="text1"/>
                <w:lang w:val="es-PA"/>
              </w:rPr>
              <w:t xml:space="preserve"> Problema Mental</w:t>
            </w:r>
          </w:p>
        </w:tc>
        <w:tc>
          <w:tcPr>
            <w:tcW w:w="0" w:type="auto"/>
            <w:hideMark/>
          </w:tcPr>
          <w:p w14:paraId="49C6DF94" w14:textId="77777777" w:rsidR="009E568D" w:rsidRPr="00CB610A" w:rsidRDefault="009E568D"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F1-Score Problema Mental</w:t>
            </w:r>
          </w:p>
        </w:tc>
      </w:tr>
      <w:tr w:rsidR="009149B3" w:rsidRPr="00CB610A" w14:paraId="0E8046EF"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A34B5" w14:textId="77777777" w:rsidR="009E568D" w:rsidRPr="00CB610A" w:rsidRDefault="009E568D" w:rsidP="00A75737">
            <w:pPr>
              <w:spacing w:line="276" w:lineRule="auto"/>
              <w:rPr>
                <w:rFonts w:cs="Arial"/>
                <w:color w:val="000000" w:themeColor="text1"/>
                <w:lang w:val="es-PA"/>
              </w:rPr>
            </w:pP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w:t>
            </w:r>
          </w:p>
        </w:tc>
        <w:tc>
          <w:tcPr>
            <w:tcW w:w="0" w:type="auto"/>
            <w:hideMark/>
          </w:tcPr>
          <w:p w14:paraId="6A64CD68"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SMOTE + </w:t>
            </w:r>
            <w:proofErr w:type="spellStart"/>
            <w:r w:rsidRPr="00CB610A">
              <w:rPr>
                <w:rFonts w:cs="Arial"/>
                <w:color w:val="000000" w:themeColor="text1"/>
                <w:lang w:val="es-PA"/>
              </w:rPr>
              <w:t>Balanced</w:t>
            </w:r>
            <w:proofErr w:type="spellEnd"/>
          </w:p>
        </w:tc>
        <w:tc>
          <w:tcPr>
            <w:tcW w:w="0" w:type="auto"/>
            <w:hideMark/>
          </w:tcPr>
          <w:p w14:paraId="3828FDD3"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0.50</w:t>
            </w:r>
          </w:p>
        </w:tc>
        <w:tc>
          <w:tcPr>
            <w:tcW w:w="0" w:type="auto"/>
            <w:hideMark/>
          </w:tcPr>
          <w:p w14:paraId="179E68D6"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47%</w:t>
            </w:r>
          </w:p>
        </w:tc>
        <w:tc>
          <w:tcPr>
            <w:tcW w:w="0" w:type="auto"/>
            <w:hideMark/>
          </w:tcPr>
          <w:p w14:paraId="3328A3C6"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50%</w:t>
            </w:r>
          </w:p>
        </w:tc>
        <w:tc>
          <w:tcPr>
            <w:tcW w:w="0" w:type="auto"/>
            <w:hideMark/>
          </w:tcPr>
          <w:p w14:paraId="391FA817"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49%</w:t>
            </w:r>
          </w:p>
        </w:tc>
      </w:tr>
      <w:tr w:rsidR="009149B3" w:rsidRPr="00CB610A" w14:paraId="599BF41E" w14:textId="77777777" w:rsidTr="00632B92">
        <w:tc>
          <w:tcPr>
            <w:cnfStyle w:val="001000000000" w:firstRow="0" w:lastRow="0" w:firstColumn="1" w:lastColumn="0" w:oddVBand="0" w:evenVBand="0" w:oddHBand="0" w:evenHBand="0" w:firstRowFirstColumn="0" w:firstRowLastColumn="0" w:lastRowFirstColumn="0" w:lastRowLastColumn="0"/>
            <w:tcW w:w="0" w:type="auto"/>
            <w:hideMark/>
          </w:tcPr>
          <w:p w14:paraId="6A2E0AB9" w14:textId="77777777" w:rsidR="009E568D" w:rsidRPr="00CB610A" w:rsidRDefault="009E568D" w:rsidP="00A75737">
            <w:pPr>
              <w:spacing w:line="276" w:lineRule="auto"/>
              <w:rPr>
                <w:rFonts w:cs="Arial"/>
                <w:color w:val="000000" w:themeColor="text1"/>
                <w:lang w:val="es-PA"/>
              </w:rPr>
            </w:pPr>
            <w:proofErr w:type="spellStart"/>
            <w:r w:rsidRPr="00CB610A">
              <w:rPr>
                <w:rFonts w:cs="Arial"/>
                <w:color w:val="000000" w:themeColor="text1"/>
                <w:lang w:val="es-PA"/>
              </w:rPr>
              <w:t>Logistic</w:t>
            </w:r>
            <w:proofErr w:type="spellEnd"/>
            <w:r w:rsidRPr="00CB610A">
              <w:rPr>
                <w:rFonts w:cs="Arial"/>
                <w:color w:val="000000" w:themeColor="text1"/>
                <w:lang w:val="es-PA"/>
              </w:rPr>
              <w:t xml:space="preserve"> </w:t>
            </w:r>
            <w:proofErr w:type="spellStart"/>
            <w:r w:rsidRPr="00CB610A">
              <w:rPr>
                <w:rFonts w:cs="Arial"/>
                <w:color w:val="000000" w:themeColor="text1"/>
                <w:lang w:val="es-PA"/>
              </w:rPr>
              <w:t>Regression</w:t>
            </w:r>
            <w:proofErr w:type="spellEnd"/>
          </w:p>
        </w:tc>
        <w:tc>
          <w:tcPr>
            <w:tcW w:w="0" w:type="auto"/>
            <w:hideMark/>
          </w:tcPr>
          <w:p w14:paraId="035E5B7D" w14:textId="77777777" w:rsidR="009E568D" w:rsidRPr="00CB610A" w:rsidRDefault="009E568D"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SMOTE + </w:t>
            </w:r>
            <w:proofErr w:type="spellStart"/>
            <w:r w:rsidRPr="00CB610A">
              <w:rPr>
                <w:rFonts w:cs="Arial"/>
                <w:color w:val="000000" w:themeColor="text1"/>
                <w:lang w:val="es-PA"/>
              </w:rPr>
              <w:t>Balanced</w:t>
            </w:r>
            <w:proofErr w:type="spellEnd"/>
          </w:p>
        </w:tc>
        <w:tc>
          <w:tcPr>
            <w:tcW w:w="0" w:type="auto"/>
            <w:hideMark/>
          </w:tcPr>
          <w:p w14:paraId="55E87CB0" w14:textId="77777777" w:rsidR="009E568D" w:rsidRPr="00CB610A" w:rsidRDefault="009E568D"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0.50</w:t>
            </w:r>
          </w:p>
        </w:tc>
        <w:tc>
          <w:tcPr>
            <w:tcW w:w="0" w:type="auto"/>
            <w:hideMark/>
          </w:tcPr>
          <w:p w14:paraId="53044134" w14:textId="77777777" w:rsidR="009E568D" w:rsidRPr="00CB610A" w:rsidRDefault="009E568D"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50%</w:t>
            </w:r>
          </w:p>
        </w:tc>
        <w:tc>
          <w:tcPr>
            <w:tcW w:w="0" w:type="auto"/>
            <w:hideMark/>
          </w:tcPr>
          <w:p w14:paraId="65465CDA" w14:textId="77777777" w:rsidR="009E568D" w:rsidRPr="00CB610A" w:rsidRDefault="009E568D"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50%</w:t>
            </w:r>
          </w:p>
        </w:tc>
        <w:tc>
          <w:tcPr>
            <w:tcW w:w="0" w:type="auto"/>
            <w:hideMark/>
          </w:tcPr>
          <w:p w14:paraId="576505CA" w14:textId="77777777" w:rsidR="009E568D" w:rsidRPr="00CB610A" w:rsidRDefault="009E568D"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50%</w:t>
            </w:r>
          </w:p>
        </w:tc>
      </w:tr>
      <w:tr w:rsidR="009149B3" w:rsidRPr="00CB610A" w14:paraId="4F8B9915"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105A7" w14:textId="77777777" w:rsidR="009E568D" w:rsidRPr="00CB610A" w:rsidRDefault="009E568D" w:rsidP="00A75737">
            <w:pPr>
              <w:spacing w:line="276" w:lineRule="auto"/>
              <w:rPr>
                <w:rFonts w:cs="Arial"/>
                <w:color w:val="000000" w:themeColor="text1"/>
                <w:lang w:val="es-PA"/>
              </w:rPr>
            </w:pP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w:t>
            </w:r>
            <w:proofErr w:type="spellStart"/>
            <w:r w:rsidRPr="00CB610A">
              <w:rPr>
                <w:rFonts w:cs="Arial"/>
                <w:color w:val="000000" w:themeColor="text1"/>
                <w:lang w:val="es-PA"/>
              </w:rPr>
              <w:t>Tuned</w:t>
            </w:r>
            <w:proofErr w:type="spellEnd"/>
          </w:p>
        </w:tc>
        <w:tc>
          <w:tcPr>
            <w:tcW w:w="0" w:type="auto"/>
            <w:hideMark/>
          </w:tcPr>
          <w:p w14:paraId="0F72C0F2"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n-US"/>
              </w:rPr>
            </w:pPr>
            <w:r w:rsidRPr="00CB610A">
              <w:rPr>
                <w:rFonts w:cs="Arial"/>
                <w:color w:val="000000" w:themeColor="text1"/>
                <w:lang w:val="en-US"/>
              </w:rPr>
              <w:t xml:space="preserve">SMOTE + Tuned </w:t>
            </w:r>
            <w:proofErr w:type="spellStart"/>
            <w:r w:rsidRPr="00CB610A">
              <w:rPr>
                <w:rFonts w:cs="Arial"/>
                <w:color w:val="000000" w:themeColor="text1"/>
                <w:lang w:val="en-US"/>
              </w:rPr>
              <w:t>scale_pos_weight</w:t>
            </w:r>
            <w:proofErr w:type="spellEnd"/>
          </w:p>
        </w:tc>
        <w:tc>
          <w:tcPr>
            <w:tcW w:w="0" w:type="auto"/>
            <w:hideMark/>
          </w:tcPr>
          <w:p w14:paraId="4060BF42"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0.50</w:t>
            </w:r>
          </w:p>
        </w:tc>
        <w:tc>
          <w:tcPr>
            <w:tcW w:w="0" w:type="auto"/>
            <w:hideMark/>
          </w:tcPr>
          <w:p w14:paraId="5A961B6B"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96%</w:t>
            </w:r>
          </w:p>
        </w:tc>
        <w:tc>
          <w:tcPr>
            <w:tcW w:w="0" w:type="auto"/>
            <w:hideMark/>
          </w:tcPr>
          <w:p w14:paraId="4BA6CCE9"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50%</w:t>
            </w:r>
          </w:p>
        </w:tc>
        <w:tc>
          <w:tcPr>
            <w:tcW w:w="0" w:type="auto"/>
            <w:hideMark/>
          </w:tcPr>
          <w:p w14:paraId="590FD5D8" w14:textId="77777777" w:rsidR="009E568D" w:rsidRPr="00CB610A" w:rsidRDefault="009E568D"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66%</w:t>
            </w:r>
          </w:p>
        </w:tc>
      </w:tr>
    </w:tbl>
    <w:p w14:paraId="501F30F7" w14:textId="77777777" w:rsidR="009E568D" w:rsidRPr="00CB610A" w:rsidRDefault="009E568D" w:rsidP="00A75737">
      <w:pPr>
        <w:spacing w:line="276" w:lineRule="auto"/>
        <w:rPr>
          <w:rFonts w:cs="Arial"/>
          <w:color w:val="000000" w:themeColor="text1"/>
          <w:lang w:val="es-PA"/>
        </w:rPr>
      </w:pPr>
    </w:p>
    <w:p w14:paraId="5C68FFF6" w14:textId="07573602" w:rsidR="00BB1161" w:rsidRPr="00CB610A" w:rsidRDefault="00BB1161" w:rsidP="00A75737">
      <w:pPr>
        <w:spacing w:line="276" w:lineRule="auto"/>
        <w:rPr>
          <w:rFonts w:cs="Arial"/>
          <w:color w:val="000000" w:themeColor="text1"/>
          <w:lang w:val="es-PA"/>
        </w:rPr>
      </w:pPr>
      <w:r w:rsidRPr="00CB610A">
        <w:rPr>
          <w:rFonts w:cs="Arial"/>
          <w:color w:val="000000" w:themeColor="text1"/>
          <w:lang w:val="es-PA"/>
        </w:rPr>
        <w:t xml:space="preserve">En esta iteración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tuvo un rendimiento normal, aceptable pero poco fiable.</w:t>
      </w:r>
    </w:p>
    <w:p w14:paraId="361CA84F" w14:textId="6E2C9D7F" w:rsidR="006A7824" w:rsidRPr="00CB610A" w:rsidRDefault="006A7824" w:rsidP="00A75737">
      <w:pPr>
        <w:pStyle w:val="Heading2"/>
        <w:spacing w:line="276" w:lineRule="auto"/>
        <w:rPr>
          <w:rFonts w:ascii="Arial" w:hAnsi="Arial" w:cs="Arial"/>
          <w:color w:val="000000" w:themeColor="text1"/>
          <w:lang w:val="es-PA"/>
        </w:rPr>
      </w:pPr>
      <w:bookmarkStart w:id="60" w:name="_Toc200647936"/>
      <w:r w:rsidRPr="00CB610A">
        <w:rPr>
          <w:rFonts w:ascii="Arial" w:hAnsi="Arial" w:cs="Arial"/>
          <w:color w:val="000000" w:themeColor="text1"/>
          <w:lang w:val="es-PA"/>
        </w:rPr>
        <w:t xml:space="preserve">Justificación de la ampliación de variables y </w:t>
      </w:r>
      <w:proofErr w:type="spellStart"/>
      <w:r w:rsidRPr="00CB610A">
        <w:rPr>
          <w:rFonts w:ascii="Arial" w:hAnsi="Arial" w:cs="Arial"/>
          <w:color w:val="000000" w:themeColor="text1"/>
          <w:lang w:val="es-PA"/>
        </w:rPr>
        <w:t>feature</w:t>
      </w:r>
      <w:proofErr w:type="spellEnd"/>
      <w:r w:rsidRPr="00CB610A">
        <w:rPr>
          <w:rFonts w:ascii="Arial" w:hAnsi="Arial" w:cs="Arial"/>
          <w:color w:val="000000" w:themeColor="text1"/>
          <w:lang w:val="es-PA"/>
        </w:rPr>
        <w:t xml:space="preserve"> </w:t>
      </w:r>
      <w:proofErr w:type="spellStart"/>
      <w:r w:rsidRPr="00CB610A">
        <w:rPr>
          <w:rFonts w:ascii="Arial" w:hAnsi="Arial" w:cs="Arial"/>
          <w:color w:val="000000" w:themeColor="text1"/>
          <w:lang w:val="es-PA"/>
        </w:rPr>
        <w:t>engineering</w:t>
      </w:r>
      <w:bookmarkEnd w:id="60"/>
      <w:proofErr w:type="spellEnd"/>
    </w:p>
    <w:p w14:paraId="47311291" w14:textId="77777777" w:rsidR="006A7824" w:rsidRPr="00CB610A" w:rsidRDefault="006A7824" w:rsidP="00A75737">
      <w:pPr>
        <w:spacing w:line="276" w:lineRule="auto"/>
        <w:rPr>
          <w:rFonts w:cs="Arial"/>
          <w:color w:val="000000" w:themeColor="text1"/>
          <w:lang w:val="es-PA"/>
        </w:rPr>
      </w:pPr>
    </w:p>
    <w:p w14:paraId="7BC6198E" w14:textId="27394716" w:rsidR="006A7824" w:rsidRPr="006A7824" w:rsidRDefault="006A7824" w:rsidP="00A75737">
      <w:pPr>
        <w:spacing w:line="276" w:lineRule="auto"/>
        <w:rPr>
          <w:rFonts w:cs="Arial"/>
          <w:color w:val="000000" w:themeColor="text1"/>
          <w:lang w:val="es-PA"/>
        </w:rPr>
      </w:pPr>
      <w:r w:rsidRPr="006A7824">
        <w:rPr>
          <w:rFonts w:cs="Arial"/>
          <w:color w:val="000000" w:themeColor="text1"/>
          <w:lang w:val="es-PA"/>
        </w:rPr>
        <w:t xml:space="preserve">Ante la evidencia de que los modelos iniciales presentaban limitaciones en la sensibilidad para la clase de interés, se optó por </w:t>
      </w:r>
      <w:r w:rsidRPr="006A7824">
        <w:rPr>
          <w:rFonts w:cs="Arial"/>
          <w:b/>
          <w:bCs/>
          <w:color w:val="000000" w:themeColor="text1"/>
          <w:lang w:val="es-PA"/>
        </w:rPr>
        <w:t>ampliar el conjunto de variables predictoras</w:t>
      </w:r>
      <w:r w:rsidRPr="006A7824">
        <w:rPr>
          <w:rFonts w:cs="Arial"/>
          <w:color w:val="000000" w:themeColor="text1"/>
          <w:lang w:val="es-PA"/>
        </w:rPr>
        <w:t xml:space="preserve"> y aplicar técnicas de </w:t>
      </w:r>
      <w:r w:rsidRPr="006A7824">
        <w:rPr>
          <w:rFonts w:cs="Arial"/>
          <w:b/>
          <w:bCs/>
          <w:color w:val="000000" w:themeColor="text1"/>
          <w:lang w:val="es-PA"/>
        </w:rPr>
        <w:t>ingeniería de características</w:t>
      </w:r>
      <w:r w:rsidRPr="006A7824">
        <w:rPr>
          <w:rFonts w:cs="Arial"/>
          <w:color w:val="000000" w:themeColor="text1"/>
          <w:lang w:val="es-PA"/>
        </w:rPr>
        <w:t>. Para ello, se incorporaron nuevas variables provenientes del propio cuestionario, incluyendo factores de percepción de salud mental, experiencias previas, actitudes frente a la ansiedad y la depresión, y agrupaciones de estrategias de afrontamiento (</w:t>
      </w:r>
      <w:proofErr w:type="spellStart"/>
      <w:proofErr w:type="gramStart"/>
      <w:r w:rsidRPr="006A7824">
        <w:rPr>
          <w:rFonts w:cs="Arial"/>
          <w:color w:val="000000" w:themeColor="text1"/>
          <w:lang w:val="es-PA"/>
        </w:rPr>
        <w:t>clusters</w:t>
      </w:r>
      <w:proofErr w:type="gramEnd"/>
      <w:r w:rsidRPr="006A7824">
        <w:rPr>
          <w:rFonts w:cs="Arial"/>
          <w:color w:val="000000" w:themeColor="text1"/>
          <w:lang w:val="es-PA"/>
        </w:rPr>
        <w:t>_global</w:t>
      </w:r>
      <w:proofErr w:type="spellEnd"/>
      <w:r w:rsidRPr="006A7824">
        <w:rPr>
          <w:rFonts w:cs="Arial"/>
          <w:color w:val="000000" w:themeColor="text1"/>
          <w:lang w:val="es-PA"/>
        </w:rPr>
        <w:t>). Asimismo, se añadieron variables adicionales relacionadas con la edad (age_var1, age_var2, age_var3) y el nivel de ingreso del país (</w:t>
      </w:r>
      <w:proofErr w:type="spellStart"/>
      <w:r w:rsidRPr="006A7824">
        <w:rPr>
          <w:rFonts w:cs="Arial"/>
          <w:color w:val="000000" w:themeColor="text1"/>
          <w:lang w:val="es-PA"/>
        </w:rPr>
        <w:t>wbi</w:t>
      </w:r>
      <w:proofErr w:type="spellEnd"/>
      <w:r w:rsidR="009B1A55" w:rsidRPr="00CB610A">
        <w:rPr>
          <w:rFonts w:cs="Arial"/>
          <w:color w:val="000000" w:themeColor="text1"/>
          <w:lang w:val="es-PA"/>
        </w:rPr>
        <w:t>) [</w:t>
      </w:r>
      <w:r w:rsidR="0082083B" w:rsidRPr="00CB610A">
        <w:rPr>
          <w:rFonts w:cs="Arial"/>
          <w:color w:val="000000" w:themeColor="text1"/>
          <w:lang w:val="es-PA"/>
        </w:rPr>
        <w:t>10]</w:t>
      </w:r>
      <w:r w:rsidRPr="006A7824">
        <w:rPr>
          <w:rFonts w:cs="Arial"/>
          <w:color w:val="000000" w:themeColor="text1"/>
          <w:lang w:val="es-PA"/>
        </w:rPr>
        <w:t>.</w:t>
      </w:r>
    </w:p>
    <w:p w14:paraId="79CF60FB" w14:textId="6B92DD0C" w:rsidR="006A7824" w:rsidRPr="006A7824" w:rsidRDefault="006A7824" w:rsidP="00A75737">
      <w:pPr>
        <w:spacing w:line="276" w:lineRule="auto"/>
        <w:rPr>
          <w:rFonts w:cs="Arial"/>
          <w:color w:val="000000" w:themeColor="text1"/>
          <w:lang w:val="es-PA"/>
        </w:rPr>
      </w:pPr>
      <w:r w:rsidRPr="006A7824">
        <w:rPr>
          <w:rFonts w:cs="Arial"/>
          <w:color w:val="000000" w:themeColor="text1"/>
          <w:lang w:val="es-PA"/>
        </w:rPr>
        <w:t xml:space="preserve">Esta ampliación se justifica en la literatura internacional, que destaca que la predicción en salud mental mejora cuando se integran no solo factores demográficos y económicos, sino también </w:t>
      </w:r>
      <w:r w:rsidRPr="006A7824">
        <w:rPr>
          <w:rFonts w:cs="Arial"/>
          <w:b/>
          <w:bCs/>
          <w:color w:val="000000" w:themeColor="text1"/>
          <w:lang w:val="es-PA"/>
        </w:rPr>
        <w:t>percepciones, experiencias previas y contextos culturales o geográficos</w:t>
      </w:r>
      <w:r w:rsidRPr="006A7824">
        <w:rPr>
          <w:rFonts w:cs="Arial"/>
          <w:color w:val="000000" w:themeColor="text1"/>
          <w:lang w:val="es-PA"/>
        </w:rPr>
        <w:t>. Mediante la ingeniería de características, fue posible generar nuevas variables y transformar las existentes para capturar relaciones no lineales y matices en el comportamiento de la población</w:t>
      </w:r>
      <w:r w:rsidR="0082083B" w:rsidRPr="00CB610A">
        <w:rPr>
          <w:rFonts w:cs="Arial"/>
          <w:color w:val="000000" w:themeColor="text1"/>
          <w:lang w:val="es-PA"/>
        </w:rPr>
        <w:t xml:space="preserve"> [12][13]</w:t>
      </w:r>
      <w:r w:rsidRPr="006A7824">
        <w:rPr>
          <w:rFonts w:cs="Arial"/>
          <w:color w:val="000000" w:themeColor="text1"/>
          <w:lang w:val="es-PA"/>
        </w:rPr>
        <w:t>.</w:t>
      </w:r>
    </w:p>
    <w:p w14:paraId="23C87BE4" w14:textId="36A96DBE" w:rsidR="006A7824" w:rsidRPr="006A7824" w:rsidRDefault="006A7824" w:rsidP="00A75737">
      <w:pPr>
        <w:spacing w:line="276" w:lineRule="auto"/>
        <w:rPr>
          <w:rFonts w:cs="Arial"/>
          <w:color w:val="000000" w:themeColor="text1"/>
          <w:lang w:val="es-PA"/>
        </w:rPr>
      </w:pPr>
      <w:r w:rsidRPr="006A7824">
        <w:rPr>
          <w:rFonts w:cs="Arial"/>
          <w:color w:val="000000" w:themeColor="text1"/>
          <w:lang w:val="es-PA"/>
        </w:rPr>
        <w:t xml:space="preserve">El nuevo corte de datos y el enriquecimiento del modelo permitieron mejorar significativamente el rendimiento predictivo, especialmente en la sensibilidad para la clase “Ansiedad/Depresión”, sin sacrificar la interpretabilidad ni la coherencia conceptual del modelo. Este proceso refleja la importancia de la </w:t>
      </w:r>
      <w:r w:rsidRPr="006A7824">
        <w:rPr>
          <w:rFonts w:cs="Arial"/>
          <w:b/>
          <w:bCs/>
          <w:color w:val="000000" w:themeColor="text1"/>
          <w:lang w:val="es-PA"/>
        </w:rPr>
        <w:t xml:space="preserve">experimentación y la adaptabilidad en la construcción de modelos de machine </w:t>
      </w:r>
      <w:proofErr w:type="spellStart"/>
      <w:r w:rsidRPr="006A7824">
        <w:rPr>
          <w:rFonts w:cs="Arial"/>
          <w:b/>
          <w:bCs/>
          <w:color w:val="000000" w:themeColor="text1"/>
          <w:lang w:val="es-PA"/>
        </w:rPr>
        <w:t>learning</w:t>
      </w:r>
      <w:proofErr w:type="spellEnd"/>
      <w:r w:rsidRPr="006A7824">
        <w:rPr>
          <w:rFonts w:cs="Arial"/>
          <w:b/>
          <w:bCs/>
          <w:color w:val="000000" w:themeColor="text1"/>
          <w:lang w:val="es-PA"/>
        </w:rPr>
        <w:t xml:space="preserve"> aplicados a la salud pública</w:t>
      </w:r>
      <w:r w:rsidR="009B1A55" w:rsidRPr="00CB610A">
        <w:rPr>
          <w:rFonts w:cs="Arial"/>
          <w:b/>
          <w:bCs/>
          <w:color w:val="000000" w:themeColor="text1"/>
          <w:lang w:val="es-PA"/>
        </w:rPr>
        <w:t xml:space="preserve"> </w:t>
      </w:r>
      <w:r w:rsidR="009B1A55" w:rsidRPr="00CB610A">
        <w:rPr>
          <w:rFonts w:cs="Arial"/>
          <w:color w:val="000000" w:themeColor="text1"/>
          <w:lang w:val="es-PA"/>
        </w:rPr>
        <w:t>[11]</w:t>
      </w:r>
      <w:r w:rsidRPr="006A7824">
        <w:rPr>
          <w:rFonts w:cs="Arial"/>
          <w:color w:val="000000" w:themeColor="text1"/>
          <w:lang w:val="es-PA"/>
        </w:rPr>
        <w:t>, y garantiza una mayor robustez y utilidad práctica en el contexto real de prevención y cribado.</w:t>
      </w:r>
    </w:p>
    <w:p w14:paraId="04158E61" w14:textId="77777777" w:rsidR="008465EE" w:rsidRPr="00CB610A" w:rsidRDefault="008465EE" w:rsidP="00A75737">
      <w:pPr>
        <w:spacing w:line="276" w:lineRule="auto"/>
        <w:rPr>
          <w:rFonts w:cs="Arial"/>
          <w:color w:val="000000" w:themeColor="text1"/>
          <w:lang w:val="es-PA"/>
        </w:rPr>
      </w:pPr>
    </w:p>
    <w:p w14:paraId="24599ACB" w14:textId="1FCB93F6" w:rsidR="006966EE" w:rsidRPr="00CB610A" w:rsidRDefault="006966EE" w:rsidP="00A75737">
      <w:pPr>
        <w:spacing w:line="276" w:lineRule="auto"/>
        <w:rPr>
          <w:rFonts w:cs="Arial"/>
          <w:color w:val="000000" w:themeColor="text1"/>
          <w:lang w:val="es-PA"/>
        </w:rPr>
      </w:pPr>
      <w:r w:rsidRPr="00CB610A">
        <w:rPr>
          <w:rFonts w:cs="Arial"/>
          <w:color w:val="000000" w:themeColor="text1"/>
          <w:lang w:val="es-PA"/>
        </w:rPr>
        <w:t xml:space="preserve">Con el propósito de evaluar el efecto de las nuevas variables incorporadas (como percepciones sobre salud mental, experiencias previas y agrupaciones contextuales), así </w:t>
      </w:r>
      <w:r w:rsidRPr="00CB610A">
        <w:rPr>
          <w:rFonts w:cs="Arial"/>
          <w:color w:val="000000" w:themeColor="text1"/>
          <w:lang w:val="es-PA"/>
        </w:rPr>
        <w:lastRenderedPageBreak/>
        <w:t xml:space="preserve">como del uso de técnicas específicas para enfrentar el desbalance de clases (SMOTE) y el ajuste fino de </w:t>
      </w:r>
      <w:proofErr w:type="spellStart"/>
      <w:r w:rsidRPr="00CB610A">
        <w:rPr>
          <w:rFonts w:cs="Arial"/>
          <w:color w:val="000000" w:themeColor="text1"/>
          <w:lang w:val="es-PA"/>
        </w:rPr>
        <w:t>hiperparámetros</w:t>
      </w:r>
      <w:proofErr w:type="spellEnd"/>
      <w:r w:rsidRPr="00CB610A">
        <w:rPr>
          <w:rFonts w:cs="Arial"/>
          <w:color w:val="000000" w:themeColor="text1"/>
          <w:lang w:val="es-PA"/>
        </w:rPr>
        <w:t xml:space="preserve"> (</w:t>
      </w:r>
      <w:proofErr w:type="spellStart"/>
      <w:r w:rsidRPr="00CB610A">
        <w:rPr>
          <w:rFonts w:cs="Arial"/>
          <w:color w:val="000000" w:themeColor="text1"/>
          <w:lang w:val="es-PA"/>
        </w:rPr>
        <w:t>tuning</w:t>
      </w:r>
      <w:proofErr w:type="spellEnd"/>
      <w:r w:rsidRPr="00CB610A">
        <w:rPr>
          <w:rFonts w:cs="Arial"/>
          <w:color w:val="000000" w:themeColor="text1"/>
          <w:lang w:val="es-PA"/>
        </w:rPr>
        <w:t>), se llevó a cabo una comparación exhaustiva entre diferentes configuraciones de modelos predictivos. Cada modelo fue evaluado con base en su matriz de confusión, lo que permite interpretar claramente la sensibilidad (</w:t>
      </w:r>
      <w:proofErr w:type="spellStart"/>
      <w:r w:rsidRPr="00CB610A">
        <w:rPr>
          <w:rFonts w:cs="Arial"/>
          <w:color w:val="000000" w:themeColor="text1"/>
          <w:lang w:val="es-PA"/>
        </w:rPr>
        <w:t>recall</w:t>
      </w:r>
      <w:proofErr w:type="spellEnd"/>
      <w:r w:rsidRPr="00CB610A">
        <w:rPr>
          <w:rFonts w:cs="Arial"/>
          <w:color w:val="000000" w:themeColor="text1"/>
          <w:lang w:val="es-PA"/>
        </w:rPr>
        <w:t>) y la precisión para la clase de interés ("Ansiedad"):</w:t>
      </w:r>
    </w:p>
    <w:p w14:paraId="7EB4C01F" w14:textId="77777777" w:rsidR="00950EF9" w:rsidRPr="00CB610A" w:rsidRDefault="00950EF9" w:rsidP="00A75737">
      <w:pPr>
        <w:spacing w:line="276" w:lineRule="auto"/>
        <w:rPr>
          <w:rFonts w:cs="Arial"/>
          <w:color w:val="000000" w:themeColor="text1"/>
          <w:lang w:val="es-PA"/>
        </w:rPr>
      </w:pPr>
    </w:p>
    <w:p w14:paraId="2F3CAB94" w14:textId="1798BB2D" w:rsidR="006966EE" w:rsidRPr="00CB610A" w:rsidRDefault="006966EE" w:rsidP="00A75737">
      <w:pPr>
        <w:spacing w:line="276" w:lineRule="auto"/>
        <w:rPr>
          <w:rFonts w:cs="Arial"/>
          <w:b/>
          <w:bCs/>
          <w:color w:val="000000" w:themeColor="text1"/>
          <w:lang w:val="es-PA"/>
        </w:rPr>
      </w:pPr>
      <w:proofErr w:type="spellStart"/>
      <w:r w:rsidRPr="00CB610A">
        <w:rPr>
          <w:rFonts w:cs="Arial"/>
          <w:b/>
          <w:bCs/>
          <w:color w:val="000000" w:themeColor="text1"/>
          <w:lang w:val="es-PA"/>
        </w:rPr>
        <w:t>Random</w:t>
      </w:r>
      <w:proofErr w:type="spellEnd"/>
      <w:r w:rsidRPr="00CB610A">
        <w:rPr>
          <w:rFonts w:cs="Arial"/>
          <w:b/>
          <w:bCs/>
          <w:color w:val="000000" w:themeColor="text1"/>
          <w:lang w:val="es-PA"/>
        </w:rPr>
        <w:t xml:space="preserve"> </w:t>
      </w:r>
      <w:proofErr w:type="spellStart"/>
      <w:r w:rsidRPr="00CB610A">
        <w:rPr>
          <w:rFonts w:cs="Arial"/>
          <w:b/>
          <w:bCs/>
          <w:color w:val="000000" w:themeColor="text1"/>
          <w:lang w:val="es-PA"/>
        </w:rPr>
        <w:t>forest</w:t>
      </w:r>
      <w:proofErr w:type="spellEnd"/>
      <w:r w:rsidRPr="006966EE">
        <w:rPr>
          <w:rFonts w:cs="Arial"/>
          <w:b/>
          <w:bCs/>
          <w:color w:val="000000" w:themeColor="text1"/>
          <w:lang w:val="es-PA"/>
        </w:rPr>
        <w:t xml:space="preserve"> sin ajustes (modelo base)</w:t>
      </w:r>
    </w:p>
    <w:p w14:paraId="3AA2A21D" w14:textId="77777777" w:rsidR="002D24B0" w:rsidRPr="00CB610A" w:rsidRDefault="002D24B0" w:rsidP="00A75737">
      <w:pPr>
        <w:spacing w:line="276" w:lineRule="auto"/>
        <w:rPr>
          <w:rFonts w:cs="Arial"/>
          <w:b/>
          <w:bCs/>
          <w:color w:val="000000" w:themeColor="text1"/>
          <w:lang w:val="es-PA"/>
        </w:rPr>
      </w:pPr>
    </w:p>
    <w:p w14:paraId="30BE9199" w14:textId="77777777" w:rsidR="002D24B0" w:rsidRPr="00CB610A" w:rsidRDefault="002D24B0" w:rsidP="00A75737">
      <w:pPr>
        <w:keepNext/>
        <w:spacing w:line="276" w:lineRule="auto"/>
        <w:jc w:val="center"/>
        <w:rPr>
          <w:rFonts w:cs="Arial"/>
          <w:color w:val="000000" w:themeColor="text1"/>
          <w:lang w:val="es-PA"/>
        </w:rPr>
      </w:pPr>
      <w:r w:rsidRPr="00CB610A">
        <w:rPr>
          <w:rFonts w:cs="Arial"/>
          <w:color w:val="000000" w:themeColor="text1"/>
          <w:lang w:val="es-PA"/>
        </w:rPr>
        <w:drawing>
          <wp:inline distT="0" distB="0" distL="0" distR="0" wp14:anchorId="6C5EA463" wp14:editId="05D5593D">
            <wp:extent cx="2609850" cy="2135331"/>
            <wp:effectExtent l="0" t="0" r="0" b="0"/>
            <wp:docPr id="813788501" name="Picture 1" descr="A graph of confusion and confu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88501" name="Picture 1" descr="A graph of confusion and confusion&#10;&#10;AI-generated content may be incorrect."/>
                    <pic:cNvPicPr/>
                  </pic:nvPicPr>
                  <pic:blipFill>
                    <a:blip r:embed="rId22"/>
                    <a:stretch>
                      <a:fillRect/>
                    </a:stretch>
                  </pic:blipFill>
                  <pic:spPr>
                    <a:xfrm>
                      <a:off x="0" y="0"/>
                      <a:ext cx="2620360" cy="2143930"/>
                    </a:xfrm>
                    <a:prstGeom prst="rect">
                      <a:avLst/>
                    </a:prstGeom>
                  </pic:spPr>
                </pic:pic>
              </a:graphicData>
            </a:graphic>
          </wp:inline>
        </w:drawing>
      </w:r>
    </w:p>
    <w:p w14:paraId="19E474B9" w14:textId="7F869D24" w:rsidR="002D24B0" w:rsidRPr="00CB610A" w:rsidRDefault="002D24B0" w:rsidP="00A75737">
      <w:pPr>
        <w:pStyle w:val="Caption"/>
        <w:spacing w:line="276" w:lineRule="auto"/>
        <w:jc w:val="center"/>
        <w:rPr>
          <w:rFonts w:cs="Arial"/>
          <w:color w:val="000000" w:themeColor="text1"/>
          <w:sz w:val="24"/>
          <w:szCs w:val="24"/>
          <w:lang w:val="es-PA"/>
        </w:rPr>
      </w:pPr>
      <w:bookmarkStart w:id="61" w:name="_Toc200639093"/>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11</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random</w:t>
      </w:r>
      <w:proofErr w:type="spellEnd"/>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forest</w:t>
      </w:r>
      <w:proofErr w:type="spellEnd"/>
      <w:r w:rsidRPr="00CB610A">
        <w:rPr>
          <w:rFonts w:cs="Arial"/>
          <w:color w:val="000000" w:themeColor="text1"/>
          <w:sz w:val="24"/>
          <w:szCs w:val="24"/>
          <w:lang w:val="es-PA"/>
        </w:rPr>
        <w:t xml:space="preserve"> </w:t>
      </w:r>
      <w:r w:rsidR="00BC0A68" w:rsidRPr="00CB610A">
        <w:rPr>
          <w:rFonts w:cs="Arial"/>
          <w:color w:val="000000" w:themeColor="text1"/>
          <w:sz w:val="24"/>
          <w:szCs w:val="24"/>
          <w:lang w:val="es-PA"/>
        </w:rPr>
        <w:t>básico</w:t>
      </w:r>
      <w:r w:rsidRPr="00CB610A">
        <w:rPr>
          <w:rFonts w:cs="Arial"/>
          <w:color w:val="000000" w:themeColor="text1"/>
          <w:sz w:val="24"/>
          <w:szCs w:val="24"/>
          <w:lang w:val="es-PA"/>
        </w:rPr>
        <w:t xml:space="preserve"> con nuevos </w:t>
      </w:r>
      <w:proofErr w:type="spellStart"/>
      <w:r w:rsidRPr="00CB610A">
        <w:rPr>
          <w:rFonts w:cs="Arial"/>
          <w:color w:val="000000" w:themeColor="text1"/>
          <w:sz w:val="24"/>
          <w:szCs w:val="24"/>
          <w:lang w:val="es-PA"/>
        </w:rPr>
        <w:t>features</w:t>
      </w:r>
      <w:bookmarkEnd w:id="61"/>
      <w:proofErr w:type="spellEnd"/>
    </w:p>
    <w:p w14:paraId="7892BF37" w14:textId="77777777" w:rsidR="002D24B0" w:rsidRPr="006966EE" w:rsidRDefault="002D24B0" w:rsidP="00A75737">
      <w:pPr>
        <w:spacing w:line="276" w:lineRule="auto"/>
        <w:rPr>
          <w:rFonts w:cs="Arial"/>
          <w:b/>
          <w:bCs/>
          <w:color w:val="000000" w:themeColor="text1"/>
          <w:lang w:val="es-PA"/>
        </w:rPr>
      </w:pPr>
    </w:p>
    <w:p w14:paraId="458F2328" w14:textId="29CA2177" w:rsidR="006966EE" w:rsidRPr="006966EE" w:rsidRDefault="006966EE" w:rsidP="00A75737">
      <w:pPr>
        <w:spacing w:line="276" w:lineRule="auto"/>
        <w:rPr>
          <w:rFonts w:cs="Arial"/>
          <w:color w:val="000000" w:themeColor="text1"/>
          <w:lang w:val="es-PA"/>
        </w:rPr>
      </w:pPr>
      <w:r w:rsidRPr="006966EE">
        <w:rPr>
          <w:rFonts w:cs="Arial"/>
          <w:color w:val="000000" w:themeColor="text1"/>
          <w:lang w:val="es-PA"/>
        </w:rPr>
        <w:t>El modelo en su configuración inicial, sin técnicas adicionales, mostró un desempeño limitado en términos de sensibilidad. Identificó únicamente 397 casos positivos correctamente, dejando 1,911 casos reales de ansiedad sin detectar. Aunque su precisión fue relativamente aceptable (272 falsos positivos), la sensibilidad fue claramente insuficiente.</w:t>
      </w:r>
    </w:p>
    <w:p w14:paraId="67B08CE4" w14:textId="77777777" w:rsidR="006A7824" w:rsidRPr="00CB610A" w:rsidRDefault="006A7824" w:rsidP="00A75737">
      <w:pPr>
        <w:spacing w:line="276" w:lineRule="auto"/>
        <w:rPr>
          <w:rFonts w:cs="Arial"/>
          <w:color w:val="000000" w:themeColor="text1"/>
          <w:lang w:val="es-PA"/>
        </w:rPr>
      </w:pPr>
    </w:p>
    <w:p w14:paraId="302DB3D9" w14:textId="6A6632F5" w:rsidR="006A7824" w:rsidRPr="00CB610A" w:rsidRDefault="006966EE" w:rsidP="00A75737">
      <w:pPr>
        <w:spacing w:line="276" w:lineRule="auto"/>
        <w:rPr>
          <w:rFonts w:cs="Arial"/>
          <w:b/>
          <w:bCs/>
          <w:color w:val="000000" w:themeColor="text1"/>
          <w:lang w:val="es-PA"/>
        </w:rPr>
      </w:pPr>
      <w:proofErr w:type="spellStart"/>
      <w:r w:rsidRPr="00CB610A">
        <w:rPr>
          <w:rFonts w:cs="Arial"/>
          <w:b/>
          <w:bCs/>
          <w:color w:val="000000" w:themeColor="text1"/>
          <w:lang w:val="es-PA"/>
        </w:rPr>
        <w:t>Random</w:t>
      </w:r>
      <w:proofErr w:type="spellEnd"/>
      <w:r w:rsidRPr="00CB610A">
        <w:rPr>
          <w:rFonts w:cs="Arial"/>
          <w:b/>
          <w:bCs/>
          <w:color w:val="000000" w:themeColor="text1"/>
          <w:lang w:val="es-PA"/>
        </w:rPr>
        <w:t xml:space="preserve"> </w:t>
      </w:r>
      <w:proofErr w:type="spellStart"/>
      <w:proofErr w:type="gramStart"/>
      <w:r w:rsidRPr="00CB610A">
        <w:rPr>
          <w:rFonts w:cs="Arial"/>
          <w:b/>
          <w:bCs/>
          <w:color w:val="000000" w:themeColor="text1"/>
          <w:lang w:val="es-PA"/>
        </w:rPr>
        <w:t>forest</w:t>
      </w:r>
      <w:proofErr w:type="spellEnd"/>
      <w:r w:rsidRPr="006966EE">
        <w:rPr>
          <w:rFonts w:cs="Arial"/>
          <w:b/>
          <w:bCs/>
          <w:color w:val="000000" w:themeColor="text1"/>
          <w:lang w:val="es-PA"/>
        </w:rPr>
        <w:t xml:space="preserve"> </w:t>
      </w:r>
      <w:r w:rsidRPr="00CB610A">
        <w:rPr>
          <w:rFonts w:cs="Arial"/>
          <w:b/>
          <w:bCs/>
          <w:color w:val="000000" w:themeColor="text1"/>
          <w:lang w:val="es-PA"/>
        </w:rPr>
        <w:t xml:space="preserve"> </w:t>
      </w:r>
      <w:r w:rsidRPr="00CB610A">
        <w:rPr>
          <w:rFonts w:cs="Arial"/>
          <w:b/>
          <w:bCs/>
          <w:color w:val="000000" w:themeColor="text1"/>
          <w:lang w:val="es-PA"/>
        </w:rPr>
        <w:t>(</w:t>
      </w:r>
      <w:proofErr w:type="spellStart"/>
      <w:proofErr w:type="gramEnd"/>
      <w:r w:rsidRPr="00CB610A">
        <w:rPr>
          <w:rFonts w:cs="Arial"/>
          <w:b/>
          <w:bCs/>
          <w:color w:val="000000" w:themeColor="text1"/>
          <w:lang w:val="es-PA"/>
        </w:rPr>
        <w:t>threshold</w:t>
      </w:r>
      <w:proofErr w:type="spellEnd"/>
      <w:r w:rsidRPr="00CB610A">
        <w:rPr>
          <w:rFonts w:cs="Arial"/>
          <w:b/>
          <w:bCs/>
          <w:color w:val="000000" w:themeColor="text1"/>
          <w:lang w:val="es-PA"/>
        </w:rPr>
        <w:t>=0.4)</w:t>
      </w:r>
    </w:p>
    <w:p w14:paraId="63FE08A0" w14:textId="77777777" w:rsidR="002D24B0" w:rsidRPr="00CB610A" w:rsidRDefault="002D24B0" w:rsidP="00A75737">
      <w:pPr>
        <w:spacing w:line="276" w:lineRule="auto"/>
        <w:rPr>
          <w:rFonts w:cs="Arial"/>
          <w:b/>
          <w:bCs/>
          <w:color w:val="000000" w:themeColor="text1"/>
          <w:lang w:val="es-PA"/>
        </w:rPr>
      </w:pPr>
    </w:p>
    <w:p w14:paraId="71C81606" w14:textId="77777777" w:rsidR="002D24B0" w:rsidRPr="00CB610A" w:rsidRDefault="002D24B0" w:rsidP="00A75737">
      <w:pPr>
        <w:keepNext/>
        <w:spacing w:line="276" w:lineRule="auto"/>
        <w:jc w:val="center"/>
        <w:rPr>
          <w:rFonts w:cs="Arial"/>
          <w:color w:val="000000" w:themeColor="text1"/>
          <w:lang w:val="es-PA"/>
        </w:rPr>
      </w:pPr>
      <w:r w:rsidRPr="00CB610A">
        <w:rPr>
          <w:rFonts w:cs="Arial"/>
          <w:color w:val="000000" w:themeColor="text1"/>
          <w:lang w:val="es-PA"/>
        </w:rPr>
        <w:drawing>
          <wp:inline distT="0" distB="0" distL="0" distR="0" wp14:anchorId="7710BBDE" wp14:editId="58041F65">
            <wp:extent cx="2581275" cy="2094023"/>
            <wp:effectExtent l="0" t="0" r="0" b="1905"/>
            <wp:docPr id="505865787"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65787" name="Picture 1" descr="A blue squares with white text&#10;&#10;AI-generated content may be incorrect."/>
                    <pic:cNvPicPr/>
                  </pic:nvPicPr>
                  <pic:blipFill>
                    <a:blip r:embed="rId23"/>
                    <a:stretch>
                      <a:fillRect/>
                    </a:stretch>
                  </pic:blipFill>
                  <pic:spPr>
                    <a:xfrm>
                      <a:off x="0" y="0"/>
                      <a:ext cx="2590576" cy="2101569"/>
                    </a:xfrm>
                    <a:prstGeom prst="rect">
                      <a:avLst/>
                    </a:prstGeom>
                  </pic:spPr>
                </pic:pic>
              </a:graphicData>
            </a:graphic>
          </wp:inline>
        </w:drawing>
      </w:r>
    </w:p>
    <w:p w14:paraId="2401E090" w14:textId="22CA2870" w:rsidR="002D24B0" w:rsidRPr="00CB610A" w:rsidRDefault="002D24B0" w:rsidP="00A75737">
      <w:pPr>
        <w:pStyle w:val="Caption"/>
        <w:spacing w:line="276" w:lineRule="auto"/>
        <w:jc w:val="center"/>
        <w:rPr>
          <w:rFonts w:cs="Arial"/>
          <w:color w:val="000000" w:themeColor="text1"/>
          <w:sz w:val="24"/>
          <w:szCs w:val="24"/>
          <w:lang w:val="en-US"/>
        </w:rPr>
      </w:pPr>
      <w:bookmarkStart w:id="62" w:name="_Toc200639094"/>
      <w:proofErr w:type="spellStart"/>
      <w:r w:rsidRPr="00CB610A">
        <w:rPr>
          <w:rFonts w:cs="Arial"/>
          <w:color w:val="000000" w:themeColor="text1"/>
          <w:sz w:val="24"/>
          <w:szCs w:val="24"/>
          <w:lang w:val="en-US"/>
        </w:rPr>
        <w:t>Figura</w:t>
      </w:r>
      <w:proofErr w:type="spellEnd"/>
      <w:r w:rsidRPr="00CB610A">
        <w:rPr>
          <w:rFonts w:cs="Arial"/>
          <w:color w:val="000000" w:themeColor="text1"/>
          <w:sz w:val="24"/>
          <w:szCs w:val="24"/>
          <w:lang w:val="en-US"/>
        </w:rPr>
        <w:t xml:space="preserve"> </w:t>
      </w:r>
      <w:r w:rsidRPr="00CB610A">
        <w:rPr>
          <w:rFonts w:cs="Arial"/>
          <w:color w:val="000000" w:themeColor="text1"/>
          <w:sz w:val="24"/>
          <w:szCs w:val="24"/>
          <w:lang w:val="es-PA"/>
        </w:rPr>
        <w:fldChar w:fldCharType="begin"/>
      </w:r>
      <w:r w:rsidRPr="00CB610A">
        <w:rPr>
          <w:rFonts w:cs="Arial"/>
          <w:color w:val="000000" w:themeColor="text1"/>
          <w:sz w:val="24"/>
          <w:szCs w:val="24"/>
          <w:lang w:val="en-US"/>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n-US"/>
        </w:rPr>
        <w:t>12</w:t>
      </w:r>
      <w:r w:rsidRPr="00CB610A">
        <w:rPr>
          <w:rFonts w:cs="Arial"/>
          <w:color w:val="000000" w:themeColor="text1"/>
          <w:sz w:val="24"/>
          <w:szCs w:val="24"/>
          <w:lang w:val="es-PA"/>
        </w:rPr>
        <w:fldChar w:fldCharType="end"/>
      </w:r>
      <w:r w:rsidRPr="00CB610A">
        <w:rPr>
          <w:rFonts w:cs="Arial"/>
          <w:color w:val="000000" w:themeColor="text1"/>
          <w:sz w:val="24"/>
          <w:szCs w:val="24"/>
          <w:lang w:val="en-US"/>
        </w:rPr>
        <w:t>: random forest con threshold</w:t>
      </w:r>
      <w:bookmarkEnd w:id="62"/>
    </w:p>
    <w:p w14:paraId="11D6A016" w14:textId="77777777" w:rsidR="002D24B0" w:rsidRPr="00CB610A" w:rsidRDefault="002D24B0" w:rsidP="00A75737">
      <w:pPr>
        <w:spacing w:line="276" w:lineRule="auto"/>
        <w:rPr>
          <w:rFonts w:cs="Arial"/>
          <w:b/>
          <w:bCs/>
          <w:color w:val="000000" w:themeColor="text1"/>
          <w:lang w:val="en-US"/>
        </w:rPr>
      </w:pPr>
    </w:p>
    <w:p w14:paraId="06034248" w14:textId="75D48222" w:rsidR="006A7824" w:rsidRPr="00CB610A" w:rsidRDefault="006966EE" w:rsidP="00A75737">
      <w:pPr>
        <w:spacing w:line="276" w:lineRule="auto"/>
        <w:rPr>
          <w:rFonts w:cs="Arial"/>
          <w:color w:val="000000" w:themeColor="text1"/>
          <w:lang w:val="es-PA"/>
        </w:rPr>
      </w:pPr>
      <w:r w:rsidRPr="00CB610A">
        <w:rPr>
          <w:rFonts w:cs="Arial"/>
          <w:color w:val="000000" w:themeColor="text1"/>
          <w:lang w:val="es-PA"/>
        </w:rPr>
        <w:t xml:space="preserve">Al ajustar el umbral de decisión del modelo a 0.4, se logró un incremento sustancial en la sensibilidad, detectando correctamente 1,007 casos de ansiedad frente a 1,301 casos no detectados. Este cambio provocó también un aumento en falsos positivos (1,075), reflejando un </w:t>
      </w:r>
      <w:proofErr w:type="spellStart"/>
      <w:r w:rsidRPr="00CB610A">
        <w:rPr>
          <w:rFonts w:cs="Arial"/>
          <w:color w:val="000000" w:themeColor="text1"/>
          <w:lang w:val="es-PA"/>
        </w:rPr>
        <w:t>trade</w:t>
      </w:r>
      <w:proofErr w:type="spellEnd"/>
      <w:r w:rsidRPr="00CB610A">
        <w:rPr>
          <w:rFonts w:cs="Arial"/>
          <w:color w:val="000000" w:themeColor="text1"/>
          <w:lang w:val="es-PA"/>
        </w:rPr>
        <w:t>-off típico al reducir el umbral para mejorar la detección de la clase minoritaria</w:t>
      </w:r>
    </w:p>
    <w:p w14:paraId="28EDFFB7" w14:textId="77777777" w:rsidR="006966EE" w:rsidRPr="00CB610A" w:rsidRDefault="006966EE" w:rsidP="00A75737">
      <w:pPr>
        <w:spacing w:line="276" w:lineRule="auto"/>
        <w:rPr>
          <w:rFonts w:cs="Arial"/>
          <w:color w:val="000000" w:themeColor="text1"/>
          <w:lang w:val="es-PA"/>
        </w:rPr>
      </w:pPr>
    </w:p>
    <w:p w14:paraId="086A8C91" w14:textId="04AD9FF3" w:rsidR="006966EE" w:rsidRPr="00CB610A" w:rsidRDefault="006966EE" w:rsidP="00A75737">
      <w:pPr>
        <w:spacing w:line="276" w:lineRule="auto"/>
        <w:rPr>
          <w:rFonts w:cs="Arial"/>
          <w:b/>
          <w:bCs/>
          <w:color w:val="000000" w:themeColor="text1"/>
          <w:lang w:val="es-PA"/>
        </w:rPr>
      </w:pPr>
      <w:r w:rsidRPr="00CB610A">
        <w:rPr>
          <w:rFonts w:cs="Arial"/>
          <w:b/>
          <w:bCs/>
          <w:color w:val="000000" w:themeColor="text1"/>
          <w:lang w:val="es-PA"/>
        </w:rPr>
        <w:t>Regresión Logística (</w:t>
      </w:r>
      <w:proofErr w:type="spellStart"/>
      <w:r w:rsidRPr="00CB610A">
        <w:rPr>
          <w:rFonts w:cs="Arial"/>
          <w:b/>
          <w:bCs/>
          <w:color w:val="000000" w:themeColor="text1"/>
          <w:lang w:val="es-PA"/>
        </w:rPr>
        <w:t>threshold</w:t>
      </w:r>
      <w:proofErr w:type="spellEnd"/>
      <w:r w:rsidRPr="00CB610A">
        <w:rPr>
          <w:rFonts w:cs="Arial"/>
          <w:b/>
          <w:bCs/>
          <w:color w:val="000000" w:themeColor="text1"/>
          <w:lang w:val="es-PA"/>
        </w:rPr>
        <w:t>=0.4)</w:t>
      </w:r>
    </w:p>
    <w:p w14:paraId="4A8E0575" w14:textId="77777777" w:rsidR="002D24B0" w:rsidRPr="00CB610A" w:rsidRDefault="002D24B0" w:rsidP="00A75737">
      <w:pPr>
        <w:spacing w:line="276" w:lineRule="auto"/>
        <w:rPr>
          <w:rFonts w:cs="Arial"/>
          <w:b/>
          <w:bCs/>
          <w:color w:val="000000" w:themeColor="text1"/>
          <w:lang w:val="es-PA"/>
        </w:rPr>
      </w:pPr>
    </w:p>
    <w:p w14:paraId="2A4FD9A3" w14:textId="77777777" w:rsidR="002D24B0" w:rsidRPr="00CB610A" w:rsidRDefault="002D24B0" w:rsidP="00A75737">
      <w:pPr>
        <w:keepNext/>
        <w:spacing w:line="276" w:lineRule="auto"/>
        <w:jc w:val="center"/>
        <w:rPr>
          <w:rFonts w:cs="Arial"/>
          <w:color w:val="000000" w:themeColor="text1"/>
          <w:lang w:val="es-PA"/>
        </w:rPr>
      </w:pPr>
      <w:r w:rsidRPr="00CB610A">
        <w:rPr>
          <w:rFonts w:cs="Arial"/>
          <w:noProof/>
          <w:color w:val="000000" w:themeColor="text1"/>
          <w:lang w:val="es-PA"/>
        </w:rPr>
        <w:drawing>
          <wp:inline distT="0" distB="0" distL="0" distR="0" wp14:anchorId="11272C7D" wp14:editId="26E26C3D">
            <wp:extent cx="2733675" cy="2206383"/>
            <wp:effectExtent l="0" t="0" r="0" b="3810"/>
            <wp:docPr id="21161389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8379" cy="2210180"/>
                    </a:xfrm>
                    <a:prstGeom prst="rect">
                      <a:avLst/>
                    </a:prstGeom>
                    <a:noFill/>
                    <a:ln>
                      <a:noFill/>
                    </a:ln>
                  </pic:spPr>
                </pic:pic>
              </a:graphicData>
            </a:graphic>
          </wp:inline>
        </w:drawing>
      </w:r>
    </w:p>
    <w:p w14:paraId="4D936328" w14:textId="50905528" w:rsidR="002D24B0" w:rsidRPr="00CB610A" w:rsidRDefault="002D24B0" w:rsidP="00A75737">
      <w:pPr>
        <w:pStyle w:val="Caption"/>
        <w:spacing w:line="276" w:lineRule="auto"/>
        <w:jc w:val="center"/>
        <w:rPr>
          <w:rFonts w:cs="Arial"/>
          <w:color w:val="000000" w:themeColor="text1"/>
          <w:sz w:val="24"/>
          <w:szCs w:val="24"/>
          <w:lang w:val="es-PA"/>
        </w:rPr>
      </w:pPr>
      <w:bookmarkStart w:id="63" w:name="_Toc200639095"/>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13</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rregresion</w:t>
      </w:r>
      <w:proofErr w:type="spellEnd"/>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logistica</w:t>
      </w:r>
      <w:proofErr w:type="spellEnd"/>
      <w:r w:rsidRPr="00CB610A">
        <w:rPr>
          <w:rFonts w:cs="Arial"/>
          <w:color w:val="000000" w:themeColor="text1"/>
          <w:sz w:val="24"/>
          <w:szCs w:val="24"/>
          <w:lang w:val="es-PA"/>
        </w:rPr>
        <w:t xml:space="preserve"> con nuevos </w:t>
      </w:r>
      <w:proofErr w:type="spellStart"/>
      <w:r w:rsidRPr="00CB610A">
        <w:rPr>
          <w:rFonts w:cs="Arial"/>
          <w:color w:val="000000" w:themeColor="text1"/>
          <w:sz w:val="24"/>
          <w:szCs w:val="24"/>
          <w:lang w:val="es-PA"/>
        </w:rPr>
        <w:t>features</w:t>
      </w:r>
      <w:bookmarkEnd w:id="63"/>
      <w:proofErr w:type="spellEnd"/>
    </w:p>
    <w:p w14:paraId="139B02E6" w14:textId="77777777" w:rsidR="002D24B0" w:rsidRPr="00CB610A" w:rsidRDefault="002D24B0" w:rsidP="00A75737">
      <w:pPr>
        <w:spacing w:line="276" w:lineRule="auto"/>
        <w:rPr>
          <w:rFonts w:cs="Arial"/>
          <w:b/>
          <w:bCs/>
          <w:color w:val="000000" w:themeColor="text1"/>
          <w:lang w:val="es-PA"/>
        </w:rPr>
      </w:pPr>
    </w:p>
    <w:p w14:paraId="37962523" w14:textId="0BA2DF48" w:rsidR="006966EE" w:rsidRPr="00CB610A" w:rsidRDefault="006966EE" w:rsidP="00A75737">
      <w:pPr>
        <w:spacing w:line="276" w:lineRule="auto"/>
        <w:rPr>
          <w:rFonts w:cs="Arial"/>
          <w:color w:val="000000" w:themeColor="text1"/>
          <w:lang w:val="es-PA"/>
        </w:rPr>
      </w:pPr>
      <w:r w:rsidRPr="00CB610A">
        <w:rPr>
          <w:rFonts w:cs="Arial"/>
          <w:color w:val="000000" w:themeColor="text1"/>
          <w:lang w:val="es-PA"/>
        </w:rPr>
        <w:t xml:space="preserve">La regresión logística, con el mismo ajuste del umbral a 0.4, mostró resultados similares a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ajustado en términos globales, captando 1,009 casos de ansiedad, con 1,299 casos no detectados y 1,053 falsos positivos. Aunque el desempeño fue parecido al modelo anterior, la regresión logística presentó una sensibilidad ligeramente superior, pero también un número considerable de falsos positivos, indicando que modelos lineales pueden aproximarse a modelos complejos en ciertas </w:t>
      </w:r>
      <w:r w:rsidR="00BC0A68" w:rsidRPr="00CB610A">
        <w:rPr>
          <w:rFonts w:cs="Arial"/>
          <w:color w:val="000000" w:themeColor="text1"/>
          <w:lang w:val="es-PA"/>
        </w:rPr>
        <w:t>condiciones,</w:t>
      </w:r>
      <w:r w:rsidRPr="00CB610A">
        <w:rPr>
          <w:rFonts w:cs="Arial"/>
          <w:color w:val="000000" w:themeColor="text1"/>
          <w:lang w:val="es-PA"/>
        </w:rPr>
        <w:t xml:space="preserve"> pero con limitaciones inherentes en datos no lineales.</w:t>
      </w:r>
    </w:p>
    <w:p w14:paraId="2B08EDE2" w14:textId="77777777" w:rsidR="009B04E8" w:rsidRPr="00CB610A" w:rsidRDefault="009B04E8" w:rsidP="00A75737">
      <w:pPr>
        <w:spacing w:line="276" w:lineRule="auto"/>
        <w:rPr>
          <w:rFonts w:cs="Arial"/>
          <w:color w:val="000000" w:themeColor="text1"/>
          <w:lang w:val="es-PA"/>
        </w:rPr>
      </w:pPr>
    </w:p>
    <w:p w14:paraId="1502BB0C" w14:textId="77777777" w:rsidR="00F3112C" w:rsidRPr="00CB610A" w:rsidRDefault="00F3112C" w:rsidP="00A75737">
      <w:pPr>
        <w:spacing w:line="276" w:lineRule="auto"/>
        <w:rPr>
          <w:rFonts w:cs="Arial"/>
          <w:color w:val="000000" w:themeColor="text1"/>
          <w:lang w:val="es-PA"/>
        </w:rPr>
      </w:pPr>
    </w:p>
    <w:p w14:paraId="209B411A" w14:textId="77777777" w:rsidR="00F3112C" w:rsidRPr="00CB610A" w:rsidRDefault="00F3112C" w:rsidP="00A75737">
      <w:pPr>
        <w:spacing w:line="276" w:lineRule="auto"/>
        <w:rPr>
          <w:rFonts w:cs="Arial"/>
          <w:color w:val="000000" w:themeColor="text1"/>
          <w:lang w:val="es-PA"/>
        </w:rPr>
      </w:pPr>
    </w:p>
    <w:p w14:paraId="23397BE7" w14:textId="77777777" w:rsidR="00F3112C" w:rsidRPr="00CB610A" w:rsidRDefault="00F3112C" w:rsidP="00A75737">
      <w:pPr>
        <w:spacing w:line="276" w:lineRule="auto"/>
        <w:rPr>
          <w:rFonts w:cs="Arial"/>
          <w:color w:val="000000" w:themeColor="text1"/>
          <w:lang w:val="es-PA"/>
        </w:rPr>
      </w:pPr>
    </w:p>
    <w:p w14:paraId="606ADB88" w14:textId="77777777" w:rsidR="00F3112C" w:rsidRPr="00CB610A" w:rsidRDefault="00F3112C" w:rsidP="00A75737">
      <w:pPr>
        <w:spacing w:line="276" w:lineRule="auto"/>
        <w:rPr>
          <w:rFonts w:cs="Arial"/>
          <w:color w:val="000000" w:themeColor="text1"/>
          <w:lang w:val="es-PA"/>
        </w:rPr>
      </w:pPr>
    </w:p>
    <w:p w14:paraId="639C0C3E" w14:textId="77777777" w:rsidR="00F3112C" w:rsidRPr="00CB610A" w:rsidRDefault="00F3112C" w:rsidP="00A75737">
      <w:pPr>
        <w:spacing w:line="276" w:lineRule="auto"/>
        <w:rPr>
          <w:rFonts w:cs="Arial"/>
          <w:color w:val="000000" w:themeColor="text1"/>
          <w:lang w:val="es-PA"/>
        </w:rPr>
      </w:pPr>
    </w:p>
    <w:p w14:paraId="1E740CB2" w14:textId="77777777" w:rsidR="00F3112C" w:rsidRPr="00CB610A" w:rsidRDefault="00F3112C" w:rsidP="00A75737">
      <w:pPr>
        <w:spacing w:line="276" w:lineRule="auto"/>
        <w:rPr>
          <w:rFonts w:cs="Arial"/>
          <w:color w:val="000000" w:themeColor="text1"/>
          <w:lang w:val="es-PA"/>
        </w:rPr>
      </w:pPr>
    </w:p>
    <w:p w14:paraId="5B8AF7E3" w14:textId="77777777" w:rsidR="00F3112C" w:rsidRPr="00CB610A" w:rsidRDefault="00F3112C" w:rsidP="00A75737">
      <w:pPr>
        <w:spacing w:line="276" w:lineRule="auto"/>
        <w:rPr>
          <w:rFonts w:cs="Arial"/>
          <w:color w:val="000000" w:themeColor="text1"/>
          <w:lang w:val="es-PA"/>
        </w:rPr>
      </w:pPr>
    </w:p>
    <w:p w14:paraId="31565956" w14:textId="77777777" w:rsidR="00F3112C" w:rsidRPr="00CB610A" w:rsidRDefault="00F3112C" w:rsidP="00A75737">
      <w:pPr>
        <w:spacing w:line="276" w:lineRule="auto"/>
        <w:rPr>
          <w:rFonts w:cs="Arial"/>
          <w:color w:val="000000" w:themeColor="text1"/>
          <w:lang w:val="es-PA"/>
        </w:rPr>
      </w:pPr>
    </w:p>
    <w:p w14:paraId="2885867A" w14:textId="77777777" w:rsidR="00F3112C" w:rsidRPr="00CB610A" w:rsidRDefault="00F3112C" w:rsidP="00A75737">
      <w:pPr>
        <w:spacing w:line="276" w:lineRule="auto"/>
        <w:rPr>
          <w:rFonts w:cs="Arial"/>
          <w:color w:val="000000" w:themeColor="text1"/>
          <w:lang w:val="es-PA"/>
        </w:rPr>
      </w:pPr>
    </w:p>
    <w:p w14:paraId="731F8918" w14:textId="279E0452" w:rsidR="00F3112C" w:rsidRPr="00CB610A" w:rsidRDefault="00F3112C" w:rsidP="00A75737">
      <w:pPr>
        <w:spacing w:line="276" w:lineRule="auto"/>
        <w:rPr>
          <w:rFonts w:cs="Arial"/>
          <w:color w:val="000000" w:themeColor="text1"/>
          <w:lang w:val="es-PA"/>
        </w:rPr>
      </w:pPr>
    </w:p>
    <w:p w14:paraId="45C98548" w14:textId="77777777" w:rsidR="00F3112C" w:rsidRPr="00CB610A" w:rsidRDefault="00F3112C" w:rsidP="00A75737">
      <w:pPr>
        <w:spacing w:line="276" w:lineRule="auto"/>
        <w:rPr>
          <w:rFonts w:cs="Arial"/>
          <w:color w:val="000000" w:themeColor="text1"/>
          <w:lang w:val="es-PA"/>
        </w:rPr>
      </w:pPr>
    </w:p>
    <w:p w14:paraId="501CFB8A" w14:textId="4B1CCD9D" w:rsidR="006966EE" w:rsidRPr="00CB610A" w:rsidRDefault="006966EE" w:rsidP="00A75737">
      <w:pPr>
        <w:spacing w:line="276" w:lineRule="auto"/>
        <w:rPr>
          <w:rFonts w:cs="Arial"/>
          <w:b/>
          <w:bCs/>
          <w:color w:val="000000" w:themeColor="text1"/>
          <w:lang w:val="es-PA"/>
        </w:rPr>
      </w:pPr>
      <w:proofErr w:type="spellStart"/>
      <w:r w:rsidRPr="00CB610A">
        <w:rPr>
          <w:rFonts w:cs="Arial"/>
          <w:b/>
          <w:bCs/>
          <w:color w:val="000000" w:themeColor="text1"/>
          <w:lang w:val="es-PA"/>
        </w:rPr>
        <w:t>XGBoost</w:t>
      </w:r>
      <w:proofErr w:type="spellEnd"/>
      <w:r w:rsidRPr="00CB610A">
        <w:rPr>
          <w:rFonts w:cs="Arial"/>
          <w:b/>
          <w:bCs/>
          <w:color w:val="000000" w:themeColor="text1"/>
          <w:lang w:val="es-PA"/>
        </w:rPr>
        <w:t xml:space="preserve"> (</w:t>
      </w:r>
      <w:proofErr w:type="spellStart"/>
      <w:r w:rsidRPr="00CB610A">
        <w:rPr>
          <w:rFonts w:cs="Arial"/>
          <w:b/>
          <w:bCs/>
          <w:color w:val="000000" w:themeColor="text1"/>
          <w:lang w:val="es-PA"/>
        </w:rPr>
        <w:t>threshold</w:t>
      </w:r>
      <w:proofErr w:type="spellEnd"/>
      <w:r w:rsidRPr="00CB610A">
        <w:rPr>
          <w:rFonts w:cs="Arial"/>
          <w:b/>
          <w:bCs/>
          <w:color w:val="000000" w:themeColor="text1"/>
          <w:lang w:val="es-PA"/>
        </w:rPr>
        <w:t>=0.4, configuración adicional)</w:t>
      </w:r>
    </w:p>
    <w:p w14:paraId="7F0810C1" w14:textId="77777777" w:rsidR="002D24B0" w:rsidRPr="00CB610A" w:rsidRDefault="002D24B0" w:rsidP="00A75737">
      <w:pPr>
        <w:spacing w:line="276" w:lineRule="auto"/>
        <w:rPr>
          <w:rFonts w:cs="Arial"/>
          <w:b/>
          <w:bCs/>
          <w:color w:val="000000" w:themeColor="text1"/>
          <w:lang w:val="es-PA"/>
        </w:rPr>
      </w:pPr>
    </w:p>
    <w:p w14:paraId="0E8D2121" w14:textId="77777777" w:rsidR="002D24B0" w:rsidRPr="00CB610A" w:rsidRDefault="002D24B0" w:rsidP="00A75737">
      <w:pPr>
        <w:keepNext/>
        <w:spacing w:line="276" w:lineRule="auto"/>
        <w:jc w:val="center"/>
        <w:rPr>
          <w:rFonts w:cs="Arial"/>
          <w:color w:val="000000" w:themeColor="text1"/>
          <w:lang w:val="es-PA"/>
        </w:rPr>
      </w:pPr>
      <w:r w:rsidRPr="00CB610A">
        <w:rPr>
          <w:rFonts w:cs="Arial"/>
          <w:noProof/>
          <w:color w:val="000000" w:themeColor="text1"/>
          <w:lang w:val="es-PA"/>
        </w:rPr>
        <w:drawing>
          <wp:inline distT="0" distB="0" distL="0" distR="0" wp14:anchorId="4BD864E9" wp14:editId="05AB7909">
            <wp:extent cx="2507823" cy="2073120"/>
            <wp:effectExtent l="0" t="0" r="6985" b="3810"/>
            <wp:docPr id="1439459928" name="Picture 5"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59928" name="Picture 5" descr="A graph with numbers and a numb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1386" cy="2076066"/>
                    </a:xfrm>
                    <a:prstGeom prst="rect">
                      <a:avLst/>
                    </a:prstGeom>
                    <a:noFill/>
                    <a:ln>
                      <a:noFill/>
                    </a:ln>
                  </pic:spPr>
                </pic:pic>
              </a:graphicData>
            </a:graphic>
          </wp:inline>
        </w:drawing>
      </w:r>
    </w:p>
    <w:p w14:paraId="573CA024" w14:textId="3F9DC810" w:rsidR="002D24B0" w:rsidRPr="00CB610A" w:rsidRDefault="002D24B0" w:rsidP="00A75737">
      <w:pPr>
        <w:pStyle w:val="Caption"/>
        <w:spacing w:line="276" w:lineRule="auto"/>
        <w:jc w:val="center"/>
        <w:rPr>
          <w:rFonts w:cs="Arial"/>
          <w:color w:val="000000" w:themeColor="text1"/>
          <w:sz w:val="24"/>
          <w:szCs w:val="24"/>
          <w:lang w:val="es-PA"/>
        </w:rPr>
      </w:pPr>
      <w:bookmarkStart w:id="64" w:name="_Toc200639096"/>
      <w:r w:rsidRPr="00CB610A">
        <w:rPr>
          <w:rFonts w:cs="Arial"/>
          <w:color w:val="000000" w:themeColor="text1"/>
          <w:sz w:val="24"/>
          <w:szCs w:val="24"/>
          <w:lang w:val="es-PA"/>
        </w:rPr>
        <w:t xml:space="preserve">Figura </w:t>
      </w:r>
      <w:r w:rsidRPr="00CB610A">
        <w:rPr>
          <w:rFonts w:cs="Arial"/>
          <w:color w:val="000000" w:themeColor="text1"/>
          <w:sz w:val="24"/>
          <w:szCs w:val="24"/>
          <w:lang w:val="es-PA"/>
        </w:rPr>
        <w:fldChar w:fldCharType="begin"/>
      </w:r>
      <w:r w:rsidRPr="00CB610A">
        <w:rPr>
          <w:rFonts w:cs="Arial"/>
          <w:color w:val="000000" w:themeColor="text1"/>
          <w:sz w:val="24"/>
          <w:szCs w:val="24"/>
          <w:lang w:val="es-PA"/>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s-PA"/>
        </w:rPr>
        <w:t>14</w:t>
      </w:r>
      <w:r w:rsidRPr="00CB610A">
        <w:rPr>
          <w:rFonts w:cs="Arial"/>
          <w:color w:val="000000" w:themeColor="text1"/>
          <w:sz w:val="24"/>
          <w:szCs w:val="24"/>
          <w:lang w:val="es-PA"/>
        </w:rPr>
        <w:fldChar w:fldCharType="end"/>
      </w:r>
      <w:r w:rsidRPr="00CB610A">
        <w:rPr>
          <w:rFonts w:cs="Arial"/>
          <w:color w:val="000000" w:themeColor="text1"/>
          <w:sz w:val="24"/>
          <w:szCs w:val="24"/>
          <w:lang w:val="es-PA"/>
        </w:rPr>
        <w:t xml:space="preserve">: </w:t>
      </w:r>
      <w:proofErr w:type="spellStart"/>
      <w:r w:rsidRPr="00CB610A">
        <w:rPr>
          <w:rFonts w:cs="Arial"/>
          <w:color w:val="000000" w:themeColor="text1"/>
          <w:sz w:val="24"/>
          <w:szCs w:val="24"/>
          <w:lang w:val="es-PA"/>
        </w:rPr>
        <w:t>XGBoost</w:t>
      </w:r>
      <w:proofErr w:type="spellEnd"/>
      <w:r w:rsidRPr="00CB610A">
        <w:rPr>
          <w:rFonts w:cs="Arial"/>
          <w:color w:val="000000" w:themeColor="text1"/>
          <w:sz w:val="24"/>
          <w:szCs w:val="24"/>
          <w:lang w:val="es-PA"/>
        </w:rPr>
        <w:t xml:space="preserve"> con </w:t>
      </w:r>
      <w:proofErr w:type="spellStart"/>
      <w:r w:rsidRPr="00CB610A">
        <w:rPr>
          <w:rFonts w:cs="Arial"/>
          <w:color w:val="000000" w:themeColor="text1"/>
          <w:sz w:val="24"/>
          <w:szCs w:val="24"/>
          <w:lang w:val="es-PA"/>
        </w:rPr>
        <w:t>threshold</w:t>
      </w:r>
      <w:bookmarkEnd w:id="64"/>
      <w:proofErr w:type="spellEnd"/>
    </w:p>
    <w:p w14:paraId="56A8A980" w14:textId="77777777" w:rsidR="00D243E2" w:rsidRPr="00CB610A" w:rsidRDefault="00D243E2" w:rsidP="00A75737">
      <w:pPr>
        <w:spacing w:line="276" w:lineRule="auto"/>
        <w:rPr>
          <w:rFonts w:cs="Arial"/>
          <w:color w:val="000000" w:themeColor="text1"/>
          <w:lang w:val="es-PA"/>
        </w:rPr>
      </w:pPr>
    </w:p>
    <w:p w14:paraId="4E432149" w14:textId="6BB86AED" w:rsidR="00193193" w:rsidRPr="00CB610A" w:rsidRDefault="00193193" w:rsidP="00A75737">
      <w:pPr>
        <w:spacing w:line="276" w:lineRule="auto"/>
        <w:rPr>
          <w:rFonts w:cs="Arial"/>
          <w:color w:val="000000" w:themeColor="text1"/>
          <w:lang w:val="es-PA"/>
        </w:rPr>
      </w:pPr>
      <w:r w:rsidRPr="00CB610A">
        <w:rPr>
          <w:rFonts w:cs="Arial"/>
          <w:color w:val="000000" w:themeColor="text1"/>
          <w:lang w:val="es-PA"/>
        </w:rPr>
        <w:t>de su precisión mejorada respecto a configuraciones anteriores, la sensibilidad fue aún insuficiente para un uso en cribado poblacional.</w:t>
      </w:r>
    </w:p>
    <w:p w14:paraId="4E0E0CA4" w14:textId="77777777" w:rsidR="00193193" w:rsidRPr="00CB610A" w:rsidRDefault="00193193" w:rsidP="00A75737">
      <w:pPr>
        <w:spacing w:line="276" w:lineRule="auto"/>
        <w:jc w:val="center"/>
        <w:rPr>
          <w:rFonts w:cs="Arial"/>
          <w:color w:val="000000" w:themeColor="text1"/>
          <w:lang w:val="es-PA"/>
        </w:rPr>
      </w:pPr>
    </w:p>
    <w:p w14:paraId="227637A8" w14:textId="6312276B" w:rsidR="00193193" w:rsidRPr="00CB610A" w:rsidRDefault="00193193" w:rsidP="00A75737">
      <w:pPr>
        <w:spacing w:line="276" w:lineRule="auto"/>
        <w:rPr>
          <w:rFonts w:cs="Arial"/>
          <w:b/>
          <w:bCs/>
          <w:color w:val="000000" w:themeColor="text1"/>
          <w:lang w:val="es-PA"/>
        </w:rPr>
      </w:pPr>
      <w:proofErr w:type="spellStart"/>
      <w:r w:rsidRPr="00CB610A">
        <w:rPr>
          <w:rFonts w:cs="Arial"/>
          <w:b/>
          <w:bCs/>
          <w:color w:val="000000" w:themeColor="text1"/>
          <w:lang w:val="es-PA"/>
        </w:rPr>
        <w:t>Random</w:t>
      </w:r>
      <w:proofErr w:type="spellEnd"/>
      <w:r w:rsidRPr="00CB610A">
        <w:rPr>
          <w:rFonts w:cs="Arial"/>
          <w:b/>
          <w:bCs/>
          <w:color w:val="000000" w:themeColor="text1"/>
          <w:lang w:val="es-PA"/>
        </w:rPr>
        <w:t xml:space="preserve"> Forest con SMOTE</w:t>
      </w:r>
    </w:p>
    <w:p w14:paraId="3A978DB7" w14:textId="77777777" w:rsidR="002D24B0" w:rsidRPr="00CB610A" w:rsidRDefault="002D24B0" w:rsidP="00A75737">
      <w:pPr>
        <w:spacing w:line="276" w:lineRule="auto"/>
        <w:rPr>
          <w:rFonts w:cs="Arial"/>
          <w:b/>
          <w:bCs/>
          <w:color w:val="000000" w:themeColor="text1"/>
          <w:lang w:val="es-PA"/>
        </w:rPr>
      </w:pPr>
    </w:p>
    <w:p w14:paraId="5ECBE57F" w14:textId="77777777" w:rsidR="002D24B0" w:rsidRPr="00CB610A" w:rsidRDefault="002D24B0" w:rsidP="00A75737">
      <w:pPr>
        <w:keepNext/>
        <w:spacing w:line="276" w:lineRule="auto"/>
        <w:jc w:val="center"/>
        <w:rPr>
          <w:rFonts w:cs="Arial"/>
          <w:color w:val="000000" w:themeColor="text1"/>
          <w:lang w:val="es-PA"/>
        </w:rPr>
      </w:pPr>
      <w:r w:rsidRPr="00CB610A">
        <w:rPr>
          <w:rFonts w:cs="Arial"/>
          <w:noProof/>
          <w:color w:val="000000" w:themeColor="text1"/>
          <w:lang w:val="es-PA"/>
        </w:rPr>
        <w:drawing>
          <wp:inline distT="0" distB="0" distL="0" distR="0" wp14:anchorId="026BD176" wp14:editId="5E21DFFC">
            <wp:extent cx="3260785" cy="2400038"/>
            <wp:effectExtent l="0" t="0" r="0" b="635"/>
            <wp:docPr id="46850138" name="Picture 6"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138" name="Picture 6" descr="A graph with numbers and a blue square&#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8706" cy="2405868"/>
                    </a:xfrm>
                    <a:prstGeom prst="rect">
                      <a:avLst/>
                    </a:prstGeom>
                    <a:noFill/>
                    <a:ln>
                      <a:noFill/>
                    </a:ln>
                  </pic:spPr>
                </pic:pic>
              </a:graphicData>
            </a:graphic>
          </wp:inline>
        </w:drawing>
      </w:r>
    </w:p>
    <w:p w14:paraId="4EFFDD8C" w14:textId="3809DE45" w:rsidR="00193193" w:rsidRPr="00CB610A" w:rsidRDefault="002D24B0" w:rsidP="00A75737">
      <w:pPr>
        <w:pStyle w:val="Caption"/>
        <w:spacing w:line="276" w:lineRule="auto"/>
        <w:jc w:val="center"/>
        <w:rPr>
          <w:rFonts w:cs="Arial"/>
          <w:color w:val="000000" w:themeColor="text1"/>
          <w:sz w:val="24"/>
          <w:szCs w:val="24"/>
          <w:lang w:val="en-US"/>
        </w:rPr>
      </w:pPr>
      <w:bookmarkStart w:id="65" w:name="_Toc200639097"/>
      <w:proofErr w:type="spellStart"/>
      <w:r w:rsidRPr="00CB610A">
        <w:rPr>
          <w:rFonts w:cs="Arial"/>
          <w:color w:val="000000" w:themeColor="text1"/>
          <w:sz w:val="24"/>
          <w:szCs w:val="24"/>
          <w:lang w:val="en-US"/>
        </w:rPr>
        <w:t>Figura</w:t>
      </w:r>
      <w:proofErr w:type="spellEnd"/>
      <w:r w:rsidRPr="00CB610A">
        <w:rPr>
          <w:rFonts w:cs="Arial"/>
          <w:color w:val="000000" w:themeColor="text1"/>
          <w:sz w:val="24"/>
          <w:szCs w:val="24"/>
          <w:lang w:val="en-US"/>
        </w:rPr>
        <w:t xml:space="preserve"> </w:t>
      </w:r>
      <w:r w:rsidRPr="00CB610A">
        <w:rPr>
          <w:rFonts w:cs="Arial"/>
          <w:color w:val="000000" w:themeColor="text1"/>
          <w:sz w:val="24"/>
          <w:szCs w:val="24"/>
          <w:lang w:val="es-PA"/>
        </w:rPr>
        <w:fldChar w:fldCharType="begin"/>
      </w:r>
      <w:r w:rsidRPr="00CB610A">
        <w:rPr>
          <w:rFonts w:cs="Arial"/>
          <w:color w:val="000000" w:themeColor="text1"/>
          <w:sz w:val="24"/>
          <w:szCs w:val="24"/>
          <w:lang w:val="en-US"/>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n-US"/>
        </w:rPr>
        <w:t>15</w:t>
      </w:r>
      <w:r w:rsidRPr="00CB610A">
        <w:rPr>
          <w:rFonts w:cs="Arial"/>
          <w:color w:val="000000" w:themeColor="text1"/>
          <w:sz w:val="24"/>
          <w:szCs w:val="24"/>
          <w:lang w:val="es-PA"/>
        </w:rPr>
        <w:fldChar w:fldCharType="end"/>
      </w:r>
      <w:r w:rsidRPr="00CB610A">
        <w:rPr>
          <w:rFonts w:cs="Arial"/>
          <w:color w:val="000000" w:themeColor="text1"/>
          <w:sz w:val="24"/>
          <w:szCs w:val="24"/>
          <w:lang w:val="en-US"/>
        </w:rPr>
        <w:t xml:space="preserve">: </w:t>
      </w:r>
      <w:proofErr w:type="spellStart"/>
      <w:r w:rsidRPr="00CB610A">
        <w:rPr>
          <w:rFonts w:cs="Arial"/>
          <w:color w:val="000000" w:themeColor="text1"/>
          <w:sz w:val="24"/>
          <w:szCs w:val="24"/>
          <w:lang w:val="en-US"/>
        </w:rPr>
        <w:t>Ramdom</w:t>
      </w:r>
      <w:proofErr w:type="spellEnd"/>
      <w:r w:rsidRPr="00CB610A">
        <w:rPr>
          <w:rFonts w:cs="Arial"/>
          <w:color w:val="000000" w:themeColor="text1"/>
          <w:sz w:val="24"/>
          <w:szCs w:val="24"/>
          <w:lang w:val="en-US"/>
        </w:rPr>
        <w:t xml:space="preserve"> forest con oversampling</w:t>
      </w:r>
      <w:bookmarkEnd w:id="65"/>
    </w:p>
    <w:p w14:paraId="7EAEC84D" w14:textId="77777777" w:rsidR="00F45A52" w:rsidRPr="00CB610A" w:rsidRDefault="00F45A52" w:rsidP="00A75737">
      <w:pPr>
        <w:spacing w:line="276" w:lineRule="auto"/>
        <w:rPr>
          <w:rFonts w:cs="Arial"/>
          <w:color w:val="000000" w:themeColor="text1"/>
          <w:lang w:val="en-US"/>
        </w:rPr>
      </w:pPr>
    </w:p>
    <w:p w14:paraId="1AB397F4" w14:textId="7C7D0962" w:rsidR="00193193" w:rsidRPr="00CB610A" w:rsidRDefault="00193193" w:rsidP="00A75737">
      <w:pPr>
        <w:spacing w:line="276" w:lineRule="auto"/>
        <w:rPr>
          <w:rFonts w:cs="Arial"/>
          <w:color w:val="000000" w:themeColor="text1"/>
          <w:lang w:val="es-PA"/>
        </w:rPr>
      </w:pPr>
      <w:r w:rsidRPr="00CB610A">
        <w:rPr>
          <w:rFonts w:cs="Arial"/>
          <w:color w:val="000000" w:themeColor="text1"/>
          <w:lang w:val="es-PA"/>
        </w:rPr>
        <w:t xml:space="preserve">Al aplicar la técnica SMOTE sobre el modelo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se obtuvo un desempeño algo equilibrado, pero todavía limitado para detección efectiva. La sensibilidad se mantuvo baja, identificando únicamente 893 casos de ansiedad, con 1,415 casos no detectados y 1,050 falsos positivos. Esto indica que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aunque robusto, requiere ajustes más específicos para mejorar en contextos muy desbalanceados.</w:t>
      </w:r>
    </w:p>
    <w:p w14:paraId="4CC97BEE" w14:textId="77777777" w:rsidR="006A7824" w:rsidRPr="00CB610A" w:rsidRDefault="006A7824" w:rsidP="00A75737">
      <w:pPr>
        <w:spacing w:line="276" w:lineRule="auto"/>
        <w:rPr>
          <w:rFonts w:cs="Arial"/>
          <w:color w:val="000000" w:themeColor="text1"/>
          <w:lang w:val="es-PA"/>
        </w:rPr>
      </w:pPr>
    </w:p>
    <w:p w14:paraId="16641223" w14:textId="41C3A60E" w:rsidR="00193193" w:rsidRPr="00CB610A" w:rsidRDefault="00193193" w:rsidP="00A75737">
      <w:pPr>
        <w:spacing w:line="276" w:lineRule="auto"/>
        <w:rPr>
          <w:rFonts w:cs="Arial"/>
          <w:b/>
          <w:bCs/>
          <w:color w:val="000000" w:themeColor="text1"/>
          <w:lang w:val="es-PA"/>
        </w:rPr>
      </w:pPr>
      <w:proofErr w:type="spellStart"/>
      <w:r w:rsidRPr="00CB610A">
        <w:rPr>
          <w:rFonts w:cs="Arial"/>
          <w:b/>
          <w:bCs/>
          <w:color w:val="000000" w:themeColor="text1"/>
          <w:lang w:val="es-PA"/>
        </w:rPr>
        <w:t>XGBoost</w:t>
      </w:r>
      <w:proofErr w:type="spellEnd"/>
      <w:r w:rsidRPr="00CB610A">
        <w:rPr>
          <w:rFonts w:cs="Arial"/>
          <w:b/>
          <w:bCs/>
          <w:color w:val="000000" w:themeColor="text1"/>
          <w:lang w:val="es-PA"/>
        </w:rPr>
        <w:t xml:space="preserve"> </w:t>
      </w:r>
      <w:proofErr w:type="spellStart"/>
      <w:r w:rsidRPr="00CB610A">
        <w:rPr>
          <w:rFonts w:cs="Arial"/>
          <w:b/>
          <w:bCs/>
          <w:color w:val="000000" w:themeColor="text1"/>
          <w:lang w:val="es-PA"/>
        </w:rPr>
        <w:t>Tuned</w:t>
      </w:r>
      <w:proofErr w:type="spellEnd"/>
      <w:r w:rsidRPr="00CB610A">
        <w:rPr>
          <w:rFonts w:cs="Arial"/>
          <w:b/>
          <w:bCs/>
          <w:color w:val="000000" w:themeColor="text1"/>
          <w:lang w:val="es-PA"/>
        </w:rPr>
        <w:t xml:space="preserve"> con SMOTE (modelo óptimo)</w:t>
      </w:r>
    </w:p>
    <w:p w14:paraId="3E3B7937" w14:textId="77777777" w:rsidR="002D24B0" w:rsidRPr="00CB610A" w:rsidRDefault="002D24B0" w:rsidP="00A75737">
      <w:pPr>
        <w:keepNext/>
        <w:spacing w:line="276" w:lineRule="auto"/>
        <w:jc w:val="center"/>
        <w:rPr>
          <w:rFonts w:cs="Arial"/>
          <w:color w:val="000000" w:themeColor="text1"/>
          <w:lang w:val="es-PA"/>
        </w:rPr>
      </w:pPr>
      <w:r w:rsidRPr="00CB610A">
        <w:rPr>
          <w:rFonts w:cs="Arial"/>
          <w:noProof/>
          <w:color w:val="000000" w:themeColor="text1"/>
          <w:lang w:val="es-PA"/>
        </w:rPr>
        <w:drawing>
          <wp:inline distT="0" distB="0" distL="0" distR="0" wp14:anchorId="1EF90974" wp14:editId="348CAFCD">
            <wp:extent cx="2751826" cy="2181217"/>
            <wp:effectExtent l="0" t="0" r="0" b="0"/>
            <wp:docPr id="1497518915" name="Picture 7" descr="A chart with numbers and a number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8915" name="Picture 7" descr="A chart with numbers and a number in a row&#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56669" cy="2185056"/>
                    </a:xfrm>
                    <a:prstGeom prst="rect">
                      <a:avLst/>
                    </a:prstGeom>
                    <a:noFill/>
                    <a:ln>
                      <a:noFill/>
                    </a:ln>
                  </pic:spPr>
                </pic:pic>
              </a:graphicData>
            </a:graphic>
          </wp:inline>
        </w:drawing>
      </w:r>
    </w:p>
    <w:p w14:paraId="0AA60ACD" w14:textId="7A285C81" w:rsidR="002D24B0" w:rsidRPr="00CB610A" w:rsidRDefault="002D24B0" w:rsidP="00A75737">
      <w:pPr>
        <w:pStyle w:val="Caption"/>
        <w:spacing w:line="276" w:lineRule="auto"/>
        <w:jc w:val="center"/>
        <w:rPr>
          <w:rFonts w:cs="Arial"/>
          <w:color w:val="000000" w:themeColor="text1"/>
          <w:sz w:val="24"/>
          <w:szCs w:val="24"/>
          <w:lang w:val="en-US"/>
        </w:rPr>
      </w:pPr>
      <w:bookmarkStart w:id="66" w:name="_Toc200639098"/>
      <w:proofErr w:type="spellStart"/>
      <w:r w:rsidRPr="00CB610A">
        <w:rPr>
          <w:rFonts w:cs="Arial"/>
          <w:color w:val="000000" w:themeColor="text1"/>
          <w:sz w:val="24"/>
          <w:szCs w:val="24"/>
          <w:lang w:val="en-US"/>
        </w:rPr>
        <w:t>Figura</w:t>
      </w:r>
      <w:proofErr w:type="spellEnd"/>
      <w:r w:rsidRPr="00CB610A">
        <w:rPr>
          <w:rFonts w:cs="Arial"/>
          <w:color w:val="000000" w:themeColor="text1"/>
          <w:sz w:val="24"/>
          <w:szCs w:val="24"/>
          <w:lang w:val="en-US"/>
        </w:rPr>
        <w:t xml:space="preserve"> </w:t>
      </w:r>
      <w:r w:rsidRPr="00CB610A">
        <w:rPr>
          <w:rFonts w:cs="Arial"/>
          <w:color w:val="000000" w:themeColor="text1"/>
          <w:sz w:val="24"/>
          <w:szCs w:val="24"/>
          <w:lang w:val="es-PA"/>
        </w:rPr>
        <w:fldChar w:fldCharType="begin"/>
      </w:r>
      <w:r w:rsidRPr="00CB610A">
        <w:rPr>
          <w:rFonts w:cs="Arial"/>
          <w:color w:val="000000" w:themeColor="text1"/>
          <w:sz w:val="24"/>
          <w:szCs w:val="24"/>
          <w:lang w:val="en-US"/>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n-US"/>
        </w:rPr>
        <w:t>16</w:t>
      </w:r>
      <w:r w:rsidRPr="00CB610A">
        <w:rPr>
          <w:rFonts w:cs="Arial"/>
          <w:color w:val="000000" w:themeColor="text1"/>
          <w:sz w:val="24"/>
          <w:szCs w:val="24"/>
          <w:lang w:val="es-PA"/>
        </w:rPr>
        <w:fldChar w:fldCharType="end"/>
      </w:r>
      <w:r w:rsidRPr="00CB610A">
        <w:rPr>
          <w:rFonts w:cs="Arial"/>
          <w:color w:val="000000" w:themeColor="text1"/>
          <w:sz w:val="24"/>
          <w:szCs w:val="24"/>
          <w:lang w:val="en-US"/>
        </w:rPr>
        <w:t xml:space="preserve">: </w:t>
      </w:r>
      <w:proofErr w:type="spellStart"/>
      <w:r w:rsidRPr="00CB610A">
        <w:rPr>
          <w:rFonts w:cs="Arial"/>
          <w:color w:val="000000" w:themeColor="text1"/>
          <w:sz w:val="24"/>
          <w:szCs w:val="24"/>
          <w:lang w:val="en-US"/>
        </w:rPr>
        <w:t>XGboost</w:t>
      </w:r>
      <w:proofErr w:type="spellEnd"/>
      <w:r w:rsidRPr="00CB610A">
        <w:rPr>
          <w:rFonts w:cs="Arial"/>
          <w:color w:val="000000" w:themeColor="text1"/>
          <w:sz w:val="24"/>
          <w:szCs w:val="24"/>
          <w:lang w:val="en-US"/>
        </w:rPr>
        <w:t xml:space="preserve"> forest con oversampling</w:t>
      </w:r>
      <w:bookmarkEnd w:id="66"/>
    </w:p>
    <w:p w14:paraId="7E25C495" w14:textId="77777777" w:rsidR="006A7824" w:rsidRPr="00CB610A" w:rsidRDefault="006A7824" w:rsidP="00A75737">
      <w:pPr>
        <w:spacing w:line="276" w:lineRule="auto"/>
        <w:rPr>
          <w:rFonts w:cs="Arial"/>
          <w:color w:val="000000" w:themeColor="text1"/>
          <w:lang w:val="en-US"/>
        </w:rPr>
      </w:pPr>
    </w:p>
    <w:p w14:paraId="20157048" w14:textId="77777777" w:rsidR="00662DBA" w:rsidRPr="00CB610A" w:rsidRDefault="00193193" w:rsidP="00A75737">
      <w:pPr>
        <w:keepNext/>
        <w:spacing w:line="276" w:lineRule="auto"/>
        <w:jc w:val="center"/>
        <w:rPr>
          <w:rFonts w:cs="Arial"/>
          <w:color w:val="000000" w:themeColor="text1"/>
          <w:lang w:val="es-PA"/>
        </w:rPr>
      </w:pPr>
      <w:r w:rsidRPr="00CB610A">
        <w:rPr>
          <w:rFonts w:cs="Arial"/>
          <w:noProof/>
          <w:color w:val="000000" w:themeColor="text1"/>
          <w:lang w:val="es-PA"/>
        </w:rPr>
        <w:drawing>
          <wp:inline distT="0" distB="0" distL="0" distR="0" wp14:anchorId="0BCEBE3C" wp14:editId="50992364">
            <wp:extent cx="3314731" cy="2687540"/>
            <wp:effectExtent l="0" t="0" r="0" b="0"/>
            <wp:docPr id="405832884"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32884" name="Picture 8" descr="A screenshot of a graph&#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7105" cy="2689465"/>
                    </a:xfrm>
                    <a:prstGeom prst="rect">
                      <a:avLst/>
                    </a:prstGeom>
                    <a:noFill/>
                    <a:ln>
                      <a:noFill/>
                    </a:ln>
                  </pic:spPr>
                </pic:pic>
              </a:graphicData>
            </a:graphic>
          </wp:inline>
        </w:drawing>
      </w:r>
    </w:p>
    <w:p w14:paraId="4F8A0859" w14:textId="185BC4F2" w:rsidR="00193193" w:rsidRPr="00CB610A" w:rsidRDefault="00662DBA" w:rsidP="00A75737">
      <w:pPr>
        <w:pStyle w:val="Caption"/>
        <w:spacing w:line="276" w:lineRule="auto"/>
        <w:jc w:val="center"/>
        <w:rPr>
          <w:rFonts w:cs="Arial"/>
          <w:color w:val="000000" w:themeColor="text1"/>
          <w:sz w:val="24"/>
          <w:szCs w:val="24"/>
          <w:lang w:val="en-US"/>
        </w:rPr>
      </w:pPr>
      <w:bookmarkStart w:id="67" w:name="_Toc200639099"/>
      <w:proofErr w:type="spellStart"/>
      <w:r w:rsidRPr="00CB610A">
        <w:rPr>
          <w:rFonts w:cs="Arial"/>
          <w:color w:val="000000" w:themeColor="text1"/>
          <w:sz w:val="24"/>
          <w:szCs w:val="24"/>
          <w:lang w:val="en-US"/>
        </w:rPr>
        <w:t>Figura</w:t>
      </w:r>
      <w:proofErr w:type="spellEnd"/>
      <w:r w:rsidRPr="00CB610A">
        <w:rPr>
          <w:rFonts w:cs="Arial"/>
          <w:color w:val="000000" w:themeColor="text1"/>
          <w:sz w:val="24"/>
          <w:szCs w:val="24"/>
          <w:lang w:val="en-US"/>
        </w:rPr>
        <w:t xml:space="preserve"> </w:t>
      </w:r>
      <w:r w:rsidRPr="00CB610A">
        <w:rPr>
          <w:rFonts w:cs="Arial"/>
          <w:color w:val="000000" w:themeColor="text1"/>
          <w:sz w:val="24"/>
          <w:szCs w:val="24"/>
          <w:lang w:val="es-PA"/>
        </w:rPr>
        <w:fldChar w:fldCharType="begin"/>
      </w:r>
      <w:r w:rsidRPr="00CB610A">
        <w:rPr>
          <w:rFonts w:cs="Arial"/>
          <w:color w:val="000000" w:themeColor="text1"/>
          <w:sz w:val="24"/>
          <w:szCs w:val="24"/>
          <w:lang w:val="en-US"/>
        </w:rPr>
        <w:instrText xml:space="preserve"> SEQ Figura \* ARABIC </w:instrText>
      </w:r>
      <w:r w:rsidRPr="00CB610A">
        <w:rPr>
          <w:rFonts w:cs="Arial"/>
          <w:color w:val="000000" w:themeColor="text1"/>
          <w:sz w:val="24"/>
          <w:szCs w:val="24"/>
          <w:lang w:val="es-PA"/>
        </w:rPr>
        <w:fldChar w:fldCharType="separate"/>
      </w:r>
      <w:r w:rsidR="009C21CB" w:rsidRPr="00CB610A">
        <w:rPr>
          <w:rFonts w:cs="Arial"/>
          <w:noProof/>
          <w:color w:val="000000" w:themeColor="text1"/>
          <w:sz w:val="24"/>
          <w:szCs w:val="24"/>
          <w:lang w:val="en-US"/>
        </w:rPr>
        <w:t>17</w:t>
      </w:r>
      <w:r w:rsidRPr="00CB610A">
        <w:rPr>
          <w:rFonts w:cs="Arial"/>
          <w:color w:val="000000" w:themeColor="text1"/>
          <w:sz w:val="24"/>
          <w:szCs w:val="24"/>
          <w:lang w:val="es-PA"/>
        </w:rPr>
        <w:fldChar w:fldCharType="end"/>
      </w:r>
      <w:r w:rsidRPr="00CB610A">
        <w:rPr>
          <w:rFonts w:cs="Arial"/>
          <w:color w:val="000000" w:themeColor="text1"/>
          <w:sz w:val="24"/>
          <w:szCs w:val="24"/>
          <w:lang w:val="en-US"/>
        </w:rPr>
        <w:t xml:space="preserve">: </w:t>
      </w:r>
      <w:proofErr w:type="spellStart"/>
      <w:r w:rsidRPr="00CB610A">
        <w:rPr>
          <w:rFonts w:cs="Arial"/>
          <w:color w:val="000000" w:themeColor="text1"/>
          <w:sz w:val="24"/>
          <w:szCs w:val="24"/>
          <w:lang w:val="en-US"/>
        </w:rPr>
        <w:t>XGboost</w:t>
      </w:r>
      <w:proofErr w:type="spellEnd"/>
      <w:r w:rsidRPr="00CB610A">
        <w:rPr>
          <w:rFonts w:cs="Arial"/>
          <w:color w:val="000000" w:themeColor="text1"/>
          <w:sz w:val="24"/>
          <w:szCs w:val="24"/>
          <w:lang w:val="en-US"/>
        </w:rPr>
        <w:t xml:space="preserve"> forest </w:t>
      </w:r>
      <w:proofErr w:type="spellStart"/>
      <w:r w:rsidRPr="00CB610A">
        <w:rPr>
          <w:rFonts w:cs="Arial"/>
          <w:color w:val="000000" w:themeColor="text1"/>
          <w:sz w:val="24"/>
          <w:szCs w:val="24"/>
          <w:lang w:val="en-US"/>
        </w:rPr>
        <w:t>tuneada</w:t>
      </w:r>
      <w:proofErr w:type="spellEnd"/>
      <w:r w:rsidRPr="00CB610A">
        <w:rPr>
          <w:rFonts w:cs="Arial"/>
          <w:color w:val="000000" w:themeColor="text1"/>
          <w:sz w:val="24"/>
          <w:szCs w:val="24"/>
          <w:lang w:val="en-US"/>
        </w:rPr>
        <w:t xml:space="preserve"> con oversampling</w:t>
      </w:r>
      <w:bookmarkEnd w:id="67"/>
    </w:p>
    <w:p w14:paraId="0C74605D" w14:textId="77777777" w:rsidR="00193193" w:rsidRPr="00CB610A" w:rsidRDefault="00193193" w:rsidP="00A75737">
      <w:pPr>
        <w:spacing w:line="276" w:lineRule="auto"/>
        <w:jc w:val="center"/>
        <w:rPr>
          <w:rFonts w:cs="Arial"/>
          <w:color w:val="000000" w:themeColor="text1"/>
          <w:lang w:val="en-US"/>
        </w:rPr>
      </w:pPr>
    </w:p>
    <w:p w14:paraId="5CF0E779" w14:textId="389EAF94" w:rsidR="006A7824" w:rsidRPr="00CB610A" w:rsidRDefault="00193193" w:rsidP="00A75737">
      <w:pPr>
        <w:spacing w:line="276" w:lineRule="auto"/>
        <w:rPr>
          <w:rFonts w:cs="Arial"/>
          <w:color w:val="000000" w:themeColor="text1"/>
          <w:lang w:val="es-PA"/>
        </w:rPr>
      </w:pPr>
      <w:r w:rsidRPr="00CB610A">
        <w:rPr>
          <w:rFonts w:cs="Arial"/>
          <w:color w:val="000000" w:themeColor="text1"/>
          <w:lang w:val="es-PA"/>
        </w:rPr>
        <w:t xml:space="preserve">Finalmente, el modelo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w:t>
      </w:r>
      <w:proofErr w:type="spellStart"/>
      <w:r w:rsidRPr="00CB610A">
        <w:rPr>
          <w:rFonts w:cs="Arial"/>
          <w:color w:val="000000" w:themeColor="text1"/>
          <w:lang w:val="es-PA"/>
        </w:rPr>
        <w:t>Tuned</w:t>
      </w:r>
      <w:proofErr w:type="spellEnd"/>
      <w:r w:rsidRPr="00CB610A">
        <w:rPr>
          <w:rFonts w:cs="Arial"/>
          <w:color w:val="000000" w:themeColor="text1"/>
          <w:lang w:val="es-PA"/>
        </w:rPr>
        <w:t xml:space="preserve"> con SMOTE mostró el mejor rendimiento entre todas las configuraciones probadas, alcanzando una sensibilidad sustancialmente mayor. Con 1,412 casos correctamente identificados de ansiedad frente a solo 896 no detectados, y aunque presenta una cifra mayor de falsos positivos (1,988), este modelo destaca especialmente por priorizar la sensibilidad. Tal desempeño refleja claramente la efectividad del ajuste de </w:t>
      </w:r>
      <w:proofErr w:type="spellStart"/>
      <w:r w:rsidRPr="00CB610A">
        <w:rPr>
          <w:rFonts w:cs="Arial"/>
          <w:color w:val="000000" w:themeColor="text1"/>
          <w:lang w:val="es-PA"/>
        </w:rPr>
        <w:t>hiperparámetros</w:t>
      </w:r>
      <w:proofErr w:type="spellEnd"/>
      <w:r w:rsidRPr="00CB610A">
        <w:rPr>
          <w:rFonts w:cs="Arial"/>
          <w:color w:val="000000" w:themeColor="text1"/>
          <w:lang w:val="es-PA"/>
        </w:rPr>
        <w:t xml:space="preserve"> y el balanceo de clases en contextos de screening poblacional en salud pública.</w:t>
      </w:r>
    </w:p>
    <w:p w14:paraId="4433C07F" w14:textId="77777777" w:rsidR="00B02C76" w:rsidRPr="00CB610A" w:rsidRDefault="00B02C76" w:rsidP="00A75737">
      <w:pPr>
        <w:keepNext/>
        <w:spacing w:line="276" w:lineRule="auto"/>
        <w:jc w:val="center"/>
        <w:rPr>
          <w:rFonts w:cs="Arial"/>
          <w:color w:val="000000" w:themeColor="text1"/>
          <w:lang w:val="es-PA"/>
        </w:rPr>
      </w:pPr>
      <w:r w:rsidRPr="00CB610A">
        <w:rPr>
          <w:rFonts w:cs="Arial"/>
          <w:color w:val="000000" w:themeColor="text1"/>
          <w:lang w:val="es-PA"/>
        </w:rPr>
        <w:lastRenderedPageBreak/>
        <w:drawing>
          <wp:inline distT="0" distB="0" distL="0" distR="0" wp14:anchorId="27F7BD08" wp14:editId="14D59859">
            <wp:extent cx="3396215" cy="2251494"/>
            <wp:effectExtent l="0" t="0" r="0" b="0"/>
            <wp:docPr id="2132742907"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42907" name="Picture 1" descr="A graph with blue and orange lines&#10;&#10;AI-generated content may be incorrect."/>
                    <pic:cNvPicPr/>
                  </pic:nvPicPr>
                  <pic:blipFill>
                    <a:blip r:embed="rId29"/>
                    <a:stretch>
                      <a:fillRect/>
                    </a:stretch>
                  </pic:blipFill>
                  <pic:spPr>
                    <a:xfrm>
                      <a:off x="0" y="0"/>
                      <a:ext cx="3401627" cy="2255082"/>
                    </a:xfrm>
                    <a:prstGeom prst="rect">
                      <a:avLst/>
                    </a:prstGeom>
                  </pic:spPr>
                </pic:pic>
              </a:graphicData>
            </a:graphic>
          </wp:inline>
        </w:drawing>
      </w:r>
    </w:p>
    <w:p w14:paraId="641658D4" w14:textId="535710F1" w:rsidR="00B02C76" w:rsidRPr="00CB610A" w:rsidRDefault="00B02C76" w:rsidP="00A75737">
      <w:pPr>
        <w:pStyle w:val="Caption"/>
        <w:spacing w:line="276" w:lineRule="auto"/>
        <w:jc w:val="center"/>
        <w:rPr>
          <w:rFonts w:cs="Arial"/>
          <w:color w:val="000000" w:themeColor="text1"/>
          <w:sz w:val="24"/>
          <w:szCs w:val="24"/>
          <w:lang w:val="en-US"/>
        </w:rPr>
      </w:pPr>
      <w:bookmarkStart w:id="68" w:name="_Toc200639100"/>
      <w:proofErr w:type="spellStart"/>
      <w:r w:rsidRPr="00CB610A">
        <w:rPr>
          <w:rFonts w:cs="Arial"/>
          <w:color w:val="000000" w:themeColor="text1"/>
          <w:lang w:val="en-US"/>
        </w:rPr>
        <w:t>Figura</w:t>
      </w:r>
      <w:proofErr w:type="spellEnd"/>
      <w:r w:rsidRPr="00CB610A">
        <w:rPr>
          <w:rFonts w:cs="Arial"/>
          <w:color w:val="000000" w:themeColor="text1"/>
          <w:lang w:val="en-US"/>
        </w:rPr>
        <w:t xml:space="preserve"> </w:t>
      </w:r>
      <w:r w:rsidRPr="00CB610A">
        <w:rPr>
          <w:rFonts w:cs="Arial"/>
          <w:color w:val="000000" w:themeColor="text1"/>
          <w:lang w:val="es-PA"/>
        </w:rPr>
        <w:fldChar w:fldCharType="begin"/>
      </w:r>
      <w:r w:rsidRPr="00CB610A">
        <w:rPr>
          <w:rFonts w:cs="Arial"/>
          <w:color w:val="000000" w:themeColor="text1"/>
          <w:lang w:val="en-US"/>
        </w:rPr>
        <w:instrText xml:space="preserve"> SEQ Figura \* ARABIC </w:instrText>
      </w:r>
      <w:r w:rsidRPr="00CB610A">
        <w:rPr>
          <w:rFonts w:cs="Arial"/>
          <w:color w:val="000000" w:themeColor="text1"/>
          <w:lang w:val="es-PA"/>
        </w:rPr>
        <w:fldChar w:fldCharType="separate"/>
      </w:r>
      <w:r w:rsidR="009C21CB" w:rsidRPr="00CB610A">
        <w:rPr>
          <w:rFonts w:cs="Arial"/>
          <w:noProof/>
          <w:color w:val="000000" w:themeColor="text1"/>
          <w:lang w:val="en-US"/>
        </w:rPr>
        <w:t>18</w:t>
      </w:r>
      <w:r w:rsidRPr="00CB610A">
        <w:rPr>
          <w:rFonts w:cs="Arial"/>
          <w:color w:val="000000" w:themeColor="text1"/>
          <w:lang w:val="es-PA"/>
        </w:rPr>
        <w:fldChar w:fldCharType="end"/>
      </w:r>
      <w:r w:rsidRPr="00CB610A">
        <w:rPr>
          <w:rFonts w:cs="Arial"/>
          <w:color w:val="000000" w:themeColor="text1"/>
          <w:lang w:val="en-US"/>
        </w:rPr>
        <w:t xml:space="preserve">: curva ROC </w:t>
      </w:r>
      <w:proofErr w:type="spellStart"/>
      <w:r w:rsidRPr="00CB610A">
        <w:rPr>
          <w:rFonts w:cs="Arial"/>
          <w:color w:val="000000" w:themeColor="text1"/>
          <w:lang w:val="en-US"/>
        </w:rPr>
        <w:t>XGBoost</w:t>
      </w:r>
      <w:proofErr w:type="spellEnd"/>
      <w:r w:rsidRPr="00CB610A">
        <w:rPr>
          <w:rFonts w:cs="Arial"/>
          <w:color w:val="000000" w:themeColor="text1"/>
          <w:lang w:val="en-US"/>
        </w:rPr>
        <w:t xml:space="preserve"> tunned</w:t>
      </w:r>
      <w:bookmarkEnd w:id="68"/>
    </w:p>
    <w:p w14:paraId="3E13B29D" w14:textId="77777777" w:rsidR="006A7824" w:rsidRPr="00CB610A" w:rsidRDefault="006A7824" w:rsidP="00A75737">
      <w:pPr>
        <w:spacing w:line="276" w:lineRule="auto"/>
        <w:rPr>
          <w:rFonts w:cs="Arial"/>
          <w:color w:val="000000" w:themeColor="text1"/>
          <w:lang w:val="en-US"/>
        </w:rPr>
      </w:pPr>
    </w:p>
    <w:p w14:paraId="4820DE5A" w14:textId="3D66AB72" w:rsidR="00345588" w:rsidRPr="00CB610A" w:rsidRDefault="003825E4" w:rsidP="00A75737">
      <w:pPr>
        <w:spacing w:line="276" w:lineRule="auto"/>
        <w:rPr>
          <w:rFonts w:cs="Arial"/>
          <w:color w:val="000000" w:themeColor="text1"/>
          <w:lang w:val="es-PA"/>
        </w:rPr>
      </w:pPr>
      <w:r w:rsidRPr="00CB610A">
        <w:rPr>
          <w:rFonts w:cs="Arial"/>
          <w:color w:val="000000" w:themeColor="text1"/>
          <w:lang w:val="es-PA"/>
        </w:rPr>
        <w:t xml:space="preserve">La experimentación comparativa realizada permitió identificar claramente al modelo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w:t>
      </w:r>
      <w:proofErr w:type="spellStart"/>
      <w:r w:rsidRPr="00CB610A">
        <w:rPr>
          <w:rFonts w:cs="Arial"/>
          <w:color w:val="000000" w:themeColor="text1"/>
          <w:lang w:val="es-PA"/>
        </w:rPr>
        <w:t>Tuned</w:t>
      </w:r>
      <w:proofErr w:type="spellEnd"/>
      <w:r w:rsidRPr="00CB610A">
        <w:rPr>
          <w:rFonts w:cs="Arial"/>
          <w:color w:val="000000" w:themeColor="text1"/>
          <w:lang w:val="es-PA"/>
        </w:rPr>
        <w:t xml:space="preserve"> con SMOTE como la configuración óptima para maximizar la sensibilidad en la detección de casos de ansiedad o depresión, un aspecto crítico en la prevención y el screening poblacional. La combinación de nuevas variables contextuales y técnicas avanzadas de balanceo y ajuste de </w:t>
      </w:r>
      <w:proofErr w:type="spellStart"/>
      <w:r w:rsidRPr="00CB610A">
        <w:rPr>
          <w:rFonts w:cs="Arial"/>
          <w:color w:val="000000" w:themeColor="text1"/>
          <w:lang w:val="es-PA"/>
        </w:rPr>
        <w:t>hiperparámetros</w:t>
      </w:r>
      <w:proofErr w:type="spellEnd"/>
      <w:r w:rsidRPr="00CB610A">
        <w:rPr>
          <w:rFonts w:cs="Arial"/>
          <w:color w:val="000000" w:themeColor="text1"/>
          <w:lang w:val="es-PA"/>
        </w:rPr>
        <w:t xml:space="preserve"> demostró ser esencial para mejorar la efectividad predictiva del sistema, resaltando así la importancia de enfoques metodológicos integrales y adaptativos en estudios de salud pública mediante machine </w:t>
      </w:r>
      <w:proofErr w:type="spellStart"/>
      <w:r w:rsidRPr="00CB610A">
        <w:rPr>
          <w:rFonts w:cs="Arial"/>
          <w:color w:val="000000" w:themeColor="text1"/>
          <w:lang w:val="es-PA"/>
        </w:rPr>
        <w:t>learning</w:t>
      </w:r>
      <w:proofErr w:type="spellEnd"/>
      <w:r w:rsidRPr="00CB610A">
        <w:rPr>
          <w:rFonts w:cs="Arial"/>
          <w:color w:val="000000" w:themeColor="text1"/>
          <w:lang w:val="es-PA"/>
        </w:rPr>
        <w:t>.</w:t>
      </w:r>
    </w:p>
    <w:p w14:paraId="5217DEAF" w14:textId="77777777" w:rsidR="00345588" w:rsidRPr="00CB610A" w:rsidRDefault="00345588" w:rsidP="00A75737">
      <w:pPr>
        <w:spacing w:line="276" w:lineRule="auto"/>
        <w:rPr>
          <w:rFonts w:cs="Arial"/>
          <w:color w:val="000000" w:themeColor="text1"/>
          <w:lang w:val="es-PA"/>
        </w:rPr>
      </w:pPr>
    </w:p>
    <w:p w14:paraId="01C9D20E" w14:textId="77777777" w:rsidR="002D24B0" w:rsidRPr="00CB610A" w:rsidRDefault="002D24B0" w:rsidP="00A75737">
      <w:pPr>
        <w:pStyle w:val="Heading2"/>
        <w:spacing w:line="276" w:lineRule="auto"/>
        <w:rPr>
          <w:rFonts w:ascii="Arial" w:hAnsi="Arial" w:cs="Arial"/>
          <w:color w:val="000000" w:themeColor="text1"/>
          <w:sz w:val="24"/>
          <w:szCs w:val="24"/>
          <w:lang w:val="es-PA"/>
        </w:rPr>
      </w:pPr>
      <w:bookmarkStart w:id="69" w:name="_Toc200647937"/>
      <w:r w:rsidRPr="00CB610A">
        <w:rPr>
          <w:rFonts w:ascii="Arial" w:eastAsia="Times New Roman" w:hAnsi="Arial" w:cs="Arial"/>
          <w:color w:val="000000" w:themeColor="text1"/>
          <w:sz w:val="24"/>
          <w:szCs w:val="24"/>
          <w:lang w:val="es-PA"/>
        </w:rPr>
        <w:t>Comparativa Global y Síntesis</w:t>
      </w:r>
      <w:bookmarkEnd w:id="69"/>
    </w:p>
    <w:p w14:paraId="7C307B21" w14:textId="3BDCC64F" w:rsidR="002D24B0" w:rsidRPr="00CB610A" w:rsidRDefault="002D24B0" w:rsidP="00A75737">
      <w:pPr>
        <w:spacing w:line="276" w:lineRule="auto"/>
        <w:rPr>
          <w:rFonts w:cs="Arial"/>
          <w:color w:val="000000" w:themeColor="text1"/>
          <w:lang w:val="es-PA"/>
        </w:rPr>
      </w:pPr>
    </w:p>
    <w:p w14:paraId="6BFE72C2" w14:textId="284A0ED2" w:rsidR="00605B49" w:rsidRPr="00CB610A" w:rsidRDefault="006966EE" w:rsidP="00A75737">
      <w:pPr>
        <w:spacing w:line="276" w:lineRule="auto"/>
        <w:rPr>
          <w:rFonts w:cs="Arial"/>
          <w:color w:val="000000" w:themeColor="text1"/>
          <w:lang w:val="es-PA"/>
        </w:rPr>
      </w:pPr>
      <w:r w:rsidRPr="00CB610A">
        <w:rPr>
          <w:rFonts w:cs="Arial"/>
          <w:color w:val="000000" w:themeColor="text1"/>
          <w:lang w:val="es-PA"/>
        </w:rPr>
        <w:t xml:space="preserve">A </w:t>
      </w:r>
      <w:r w:rsidR="00BC0A68" w:rsidRPr="00CB610A">
        <w:rPr>
          <w:rFonts w:cs="Arial"/>
          <w:color w:val="000000" w:themeColor="text1"/>
          <w:lang w:val="es-PA"/>
        </w:rPr>
        <w:t>continuación,</w:t>
      </w:r>
      <w:r w:rsidRPr="00CB610A">
        <w:rPr>
          <w:rFonts w:cs="Arial"/>
          <w:color w:val="000000" w:themeColor="text1"/>
          <w:lang w:val="es-PA"/>
        </w:rPr>
        <w:t xml:space="preserve"> se presenta un resumen comparativo de los principales modelos predictivos evaluados en el presente trabajo. Las métricas mostradas corresponden a la precisión, </w:t>
      </w:r>
      <w:proofErr w:type="spellStart"/>
      <w:r w:rsidRPr="00CB610A">
        <w:rPr>
          <w:rFonts w:cs="Arial"/>
          <w:color w:val="000000" w:themeColor="text1"/>
          <w:lang w:val="es-PA"/>
        </w:rPr>
        <w:t>recall</w:t>
      </w:r>
      <w:proofErr w:type="spellEnd"/>
      <w:r w:rsidRPr="00CB610A">
        <w:rPr>
          <w:rFonts w:cs="Arial"/>
          <w:color w:val="000000" w:themeColor="text1"/>
          <w:lang w:val="es-PA"/>
        </w:rPr>
        <w:t xml:space="preserve"> (sensibilidad), F1-score para la clase de interés ("Ansiedad") y la </w:t>
      </w:r>
      <w:proofErr w:type="spellStart"/>
      <w:r w:rsidRPr="00CB610A">
        <w:rPr>
          <w:rFonts w:cs="Arial"/>
          <w:color w:val="000000" w:themeColor="text1"/>
          <w:lang w:val="es-PA"/>
        </w:rPr>
        <w:t>accuracy</w:t>
      </w:r>
      <w:proofErr w:type="spellEnd"/>
      <w:r w:rsidRPr="00CB610A">
        <w:rPr>
          <w:rFonts w:cs="Arial"/>
          <w:color w:val="000000" w:themeColor="text1"/>
          <w:lang w:val="es-PA"/>
        </w:rPr>
        <w:t xml:space="preserve"> general, destacando especialmente el modelo que alcanzó el mejor </w:t>
      </w:r>
      <w:proofErr w:type="spellStart"/>
      <w:r w:rsidRPr="00CB610A">
        <w:rPr>
          <w:rFonts w:cs="Arial"/>
          <w:color w:val="000000" w:themeColor="text1"/>
          <w:lang w:val="es-PA"/>
        </w:rPr>
        <w:t>recall</w:t>
      </w:r>
      <w:proofErr w:type="spellEnd"/>
      <w:r w:rsidRPr="00CB610A">
        <w:rPr>
          <w:rFonts w:cs="Arial"/>
          <w:color w:val="000000" w:themeColor="text1"/>
          <w:lang w:val="es-PA"/>
        </w:rPr>
        <w:t>.</w:t>
      </w:r>
    </w:p>
    <w:p w14:paraId="20771A8B" w14:textId="77777777" w:rsidR="00A76706" w:rsidRPr="00CB610A" w:rsidRDefault="00A76706" w:rsidP="00A75737">
      <w:pPr>
        <w:spacing w:line="276" w:lineRule="auto"/>
        <w:rPr>
          <w:rFonts w:cs="Arial"/>
          <w:color w:val="000000" w:themeColor="text1"/>
          <w:lang w:val="es-PA"/>
        </w:rPr>
      </w:pPr>
    </w:p>
    <w:p w14:paraId="4763BA7A" w14:textId="2FD2E731" w:rsidR="00A76706" w:rsidRPr="00CB610A" w:rsidRDefault="00A76706" w:rsidP="00A75737">
      <w:pPr>
        <w:spacing w:line="276" w:lineRule="auto"/>
        <w:rPr>
          <w:rFonts w:cs="Arial"/>
          <w:color w:val="000000" w:themeColor="text1"/>
          <w:lang w:val="es-PA"/>
        </w:rPr>
      </w:pPr>
      <w:r w:rsidRPr="00CB610A">
        <w:rPr>
          <w:rFonts w:cs="Arial"/>
          <w:color w:val="000000" w:themeColor="text1"/>
          <w:lang w:val="es-PA"/>
        </w:rPr>
        <w:t xml:space="preserve">Comparativa de modelos con factores de contexto </w:t>
      </w:r>
    </w:p>
    <w:p w14:paraId="0B9E68D9" w14:textId="77777777" w:rsidR="00A76706" w:rsidRPr="00CB610A" w:rsidRDefault="00A76706" w:rsidP="00A75737">
      <w:pPr>
        <w:spacing w:line="276" w:lineRule="auto"/>
        <w:rPr>
          <w:rFonts w:cs="Arial"/>
          <w:color w:val="000000" w:themeColor="text1"/>
          <w:lang w:val="es-PA"/>
        </w:rPr>
      </w:pPr>
    </w:p>
    <w:tbl>
      <w:tblPr>
        <w:tblStyle w:val="ListTable2"/>
        <w:tblW w:w="0" w:type="auto"/>
        <w:tblLook w:val="04A0" w:firstRow="1" w:lastRow="0" w:firstColumn="1" w:lastColumn="0" w:noHBand="0" w:noVBand="1"/>
      </w:tblPr>
      <w:tblGrid>
        <w:gridCol w:w="2788"/>
        <w:gridCol w:w="1297"/>
        <w:gridCol w:w="1804"/>
        <w:gridCol w:w="1691"/>
        <w:gridCol w:w="1780"/>
      </w:tblGrid>
      <w:tr w:rsidR="009149B3" w:rsidRPr="00CB610A" w14:paraId="2F74104B" w14:textId="77777777" w:rsidTr="00A7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02E59" w14:textId="77777777" w:rsidR="00A76706" w:rsidRPr="00A76706" w:rsidRDefault="00A76706" w:rsidP="00A75737">
            <w:pPr>
              <w:spacing w:line="276" w:lineRule="auto"/>
              <w:rPr>
                <w:rFonts w:cs="Arial"/>
                <w:color w:val="000000" w:themeColor="text1"/>
                <w:lang w:val="es-PA"/>
              </w:rPr>
            </w:pPr>
            <w:r w:rsidRPr="00A76706">
              <w:rPr>
                <w:rFonts w:cs="Arial"/>
                <w:color w:val="000000" w:themeColor="text1"/>
                <w:lang w:val="es-PA"/>
              </w:rPr>
              <w:t>Modelo</w:t>
            </w:r>
          </w:p>
        </w:tc>
        <w:tc>
          <w:tcPr>
            <w:tcW w:w="0" w:type="auto"/>
            <w:hideMark/>
          </w:tcPr>
          <w:p w14:paraId="78BEF198" w14:textId="77777777" w:rsidR="00A76706" w:rsidRPr="00A76706" w:rsidRDefault="00A76706"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A76706">
              <w:rPr>
                <w:rFonts w:cs="Arial"/>
                <w:color w:val="000000" w:themeColor="text1"/>
                <w:lang w:val="es-PA"/>
              </w:rPr>
              <w:t>Accuracy</w:t>
            </w:r>
            <w:proofErr w:type="spellEnd"/>
          </w:p>
        </w:tc>
        <w:tc>
          <w:tcPr>
            <w:tcW w:w="0" w:type="auto"/>
            <w:hideMark/>
          </w:tcPr>
          <w:p w14:paraId="504753E5" w14:textId="77777777" w:rsidR="00A76706" w:rsidRPr="00A76706" w:rsidRDefault="00A76706"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Precisión (Ansiedad)</w:t>
            </w:r>
          </w:p>
        </w:tc>
        <w:tc>
          <w:tcPr>
            <w:tcW w:w="0" w:type="auto"/>
            <w:hideMark/>
          </w:tcPr>
          <w:p w14:paraId="5B6A65CF" w14:textId="77777777" w:rsidR="00A76706" w:rsidRPr="00A76706" w:rsidRDefault="00A76706"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A76706">
              <w:rPr>
                <w:rFonts w:cs="Arial"/>
                <w:color w:val="000000" w:themeColor="text1"/>
                <w:lang w:val="es-PA"/>
              </w:rPr>
              <w:t>Recall</w:t>
            </w:r>
            <w:proofErr w:type="spellEnd"/>
            <w:r w:rsidRPr="00A76706">
              <w:rPr>
                <w:rFonts w:cs="Arial"/>
                <w:color w:val="000000" w:themeColor="text1"/>
                <w:lang w:val="es-PA"/>
              </w:rPr>
              <w:t xml:space="preserve"> (Ansiedad)</w:t>
            </w:r>
          </w:p>
        </w:tc>
        <w:tc>
          <w:tcPr>
            <w:tcW w:w="0" w:type="auto"/>
            <w:hideMark/>
          </w:tcPr>
          <w:p w14:paraId="1BD0AC70" w14:textId="77777777" w:rsidR="00A76706" w:rsidRPr="00A76706" w:rsidRDefault="00A76706"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F1-score (Ansiedad)</w:t>
            </w:r>
          </w:p>
        </w:tc>
      </w:tr>
      <w:tr w:rsidR="009149B3" w:rsidRPr="00CB610A" w14:paraId="3DB41615" w14:textId="77777777" w:rsidTr="00A7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1CB4A" w14:textId="77777777" w:rsidR="00A76706" w:rsidRPr="00A76706" w:rsidRDefault="00A76706" w:rsidP="00A75737">
            <w:pPr>
              <w:spacing w:line="276" w:lineRule="auto"/>
              <w:rPr>
                <w:rFonts w:cs="Arial"/>
                <w:color w:val="000000" w:themeColor="text1"/>
                <w:lang w:val="en-US"/>
              </w:rPr>
            </w:pPr>
            <w:proofErr w:type="spellStart"/>
            <w:r w:rsidRPr="00A76706">
              <w:rPr>
                <w:rFonts w:cs="Arial"/>
                <w:color w:val="000000" w:themeColor="text1"/>
                <w:lang w:val="en-US"/>
              </w:rPr>
              <w:t>XGBoost</w:t>
            </w:r>
            <w:proofErr w:type="spellEnd"/>
            <w:r w:rsidRPr="00A76706">
              <w:rPr>
                <w:rFonts w:cs="Arial"/>
                <w:color w:val="000000" w:themeColor="text1"/>
                <w:lang w:val="en-US"/>
              </w:rPr>
              <w:t xml:space="preserve"> Tuned + SMOTE (</w:t>
            </w:r>
            <w:proofErr w:type="spellStart"/>
            <w:r w:rsidRPr="00A76706">
              <w:rPr>
                <w:rFonts w:cs="Arial"/>
                <w:color w:val="000000" w:themeColor="text1"/>
                <w:lang w:val="en-US"/>
              </w:rPr>
              <w:t>mejor</w:t>
            </w:r>
            <w:proofErr w:type="spellEnd"/>
            <w:r w:rsidRPr="00A76706">
              <w:rPr>
                <w:rFonts w:cs="Arial"/>
                <w:color w:val="000000" w:themeColor="text1"/>
                <w:lang w:val="en-US"/>
              </w:rPr>
              <w:t xml:space="preserve"> recall)</w:t>
            </w:r>
          </w:p>
        </w:tc>
        <w:tc>
          <w:tcPr>
            <w:tcW w:w="0" w:type="auto"/>
            <w:hideMark/>
          </w:tcPr>
          <w:p w14:paraId="640098A4"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0.72</w:t>
            </w:r>
          </w:p>
        </w:tc>
        <w:tc>
          <w:tcPr>
            <w:tcW w:w="0" w:type="auto"/>
            <w:hideMark/>
          </w:tcPr>
          <w:p w14:paraId="05ECC5B7"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0.42</w:t>
            </w:r>
          </w:p>
        </w:tc>
        <w:tc>
          <w:tcPr>
            <w:tcW w:w="0" w:type="auto"/>
            <w:hideMark/>
          </w:tcPr>
          <w:p w14:paraId="6769B3CD"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0.61</w:t>
            </w:r>
          </w:p>
        </w:tc>
        <w:tc>
          <w:tcPr>
            <w:tcW w:w="0" w:type="auto"/>
            <w:hideMark/>
          </w:tcPr>
          <w:p w14:paraId="5D23B3C3"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0.49</w:t>
            </w:r>
          </w:p>
        </w:tc>
      </w:tr>
      <w:tr w:rsidR="009149B3" w:rsidRPr="00CB610A" w14:paraId="72CBC2B1" w14:textId="77777777" w:rsidTr="00A76706">
        <w:tc>
          <w:tcPr>
            <w:cnfStyle w:val="001000000000" w:firstRow="0" w:lastRow="0" w:firstColumn="1" w:lastColumn="0" w:oddVBand="0" w:evenVBand="0" w:oddHBand="0" w:evenHBand="0" w:firstRowFirstColumn="0" w:firstRowLastColumn="0" w:lastRowFirstColumn="0" w:lastRowLastColumn="0"/>
            <w:tcW w:w="0" w:type="auto"/>
            <w:hideMark/>
          </w:tcPr>
          <w:p w14:paraId="40C00017" w14:textId="77777777" w:rsidR="00A76706" w:rsidRPr="00A76706" w:rsidRDefault="00A76706" w:rsidP="00A75737">
            <w:pPr>
              <w:spacing w:line="276" w:lineRule="auto"/>
              <w:rPr>
                <w:rFonts w:cs="Arial"/>
                <w:color w:val="000000" w:themeColor="text1"/>
                <w:lang w:val="es-PA"/>
              </w:rPr>
            </w:pPr>
            <w:proofErr w:type="spellStart"/>
            <w:r w:rsidRPr="00A76706">
              <w:rPr>
                <w:rFonts w:cs="Arial"/>
                <w:color w:val="000000" w:themeColor="text1"/>
                <w:lang w:val="es-PA"/>
              </w:rPr>
              <w:t>XGBoost</w:t>
            </w:r>
            <w:proofErr w:type="spellEnd"/>
            <w:r w:rsidRPr="00A76706">
              <w:rPr>
                <w:rFonts w:cs="Arial"/>
                <w:color w:val="000000" w:themeColor="text1"/>
                <w:lang w:val="es-PA"/>
              </w:rPr>
              <w:t xml:space="preserve"> + SMOTE</w:t>
            </w:r>
          </w:p>
        </w:tc>
        <w:tc>
          <w:tcPr>
            <w:tcW w:w="0" w:type="auto"/>
            <w:hideMark/>
          </w:tcPr>
          <w:p w14:paraId="20D051BE"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0.76</w:t>
            </w:r>
          </w:p>
        </w:tc>
        <w:tc>
          <w:tcPr>
            <w:tcW w:w="0" w:type="auto"/>
            <w:hideMark/>
          </w:tcPr>
          <w:p w14:paraId="72DCA243"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0.45</w:t>
            </w:r>
          </w:p>
        </w:tc>
        <w:tc>
          <w:tcPr>
            <w:tcW w:w="0" w:type="auto"/>
            <w:hideMark/>
          </w:tcPr>
          <w:p w14:paraId="1549E60B"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0.44</w:t>
            </w:r>
          </w:p>
        </w:tc>
        <w:tc>
          <w:tcPr>
            <w:tcW w:w="0" w:type="auto"/>
            <w:hideMark/>
          </w:tcPr>
          <w:p w14:paraId="4F0AF7A8"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0.44</w:t>
            </w:r>
          </w:p>
        </w:tc>
      </w:tr>
      <w:tr w:rsidR="009149B3" w:rsidRPr="00CB610A" w14:paraId="2C9E4018" w14:textId="77777777" w:rsidTr="00A7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8F844" w14:textId="77777777" w:rsidR="00A76706" w:rsidRPr="00A76706" w:rsidRDefault="00A76706" w:rsidP="00A75737">
            <w:pPr>
              <w:spacing w:line="276" w:lineRule="auto"/>
              <w:rPr>
                <w:rFonts w:cs="Arial"/>
                <w:color w:val="000000" w:themeColor="text1"/>
                <w:lang w:val="es-PA"/>
              </w:rPr>
            </w:pPr>
            <w:proofErr w:type="spellStart"/>
            <w:r w:rsidRPr="00A76706">
              <w:rPr>
                <w:rFonts w:cs="Arial"/>
                <w:color w:val="000000" w:themeColor="text1"/>
                <w:lang w:val="es-PA"/>
              </w:rPr>
              <w:t>Random</w:t>
            </w:r>
            <w:proofErr w:type="spellEnd"/>
            <w:r w:rsidRPr="00A76706">
              <w:rPr>
                <w:rFonts w:cs="Arial"/>
                <w:color w:val="000000" w:themeColor="text1"/>
                <w:lang w:val="es-PA"/>
              </w:rPr>
              <w:t xml:space="preserve"> Forest + SMOTE</w:t>
            </w:r>
          </w:p>
        </w:tc>
        <w:tc>
          <w:tcPr>
            <w:tcW w:w="0" w:type="auto"/>
            <w:hideMark/>
          </w:tcPr>
          <w:p w14:paraId="2358F4D7"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0.76</w:t>
            </w:r>
          </w:p>
        </w:tc>
        <w:tc>
          <w:tcPr>
            <w:tcW w:w="0" w:type="auto"/>
            <w:hideMark/>
          </w:tcPr>
          <w:p w14:paraId="26B58F0F"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0.46</w:t>
            </w:r>
          </w:p>
        </w:tc>
        <w:tc>
          <w:tcPr>
            <w:tcW w:w="0" w:type="auto"/>
            <w:hideMark/>
          </w:tcPr>
          <w:p w14:paraId="1E3DF9B5"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0.39</w:t>
            </w:r>
          </w:p>
        </w:tc>
        <w:tc>
          <w:tcPr>
            <w:tcW w:w="0" w:type="auto"/>
            <w:hideMark/>
          </w:tcPr>
          <w:p w14:paraId="4AA164A1"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0.42</w:t>
            </w:r>
          </w:p>
        </w:tc>
      </w:tr>
      <w:tr w:rsidR="009149B3" w:rsidRPr="00CB610A" w14:paraId="4BBA04C1" w14:textId="77777777" w:rsidTr="00A76706">
        <w:tc>
          <w:tcPr>
            <w:cnfStyle w:val="001000000000" w:firstRow="0" w:lastRow="0" w:firstColumn="1" w:lastColumn="0" w:oddVBand="0" w:evenVBand="0" w:oddHBand="0" w:evenHBand="0" w:firstRowFirstColumn="0" w:firstRowLastColumn="0" w:lastRowFirstColumn="0" w:lastRowLastColumn="0"/>
            <w:tcW w:w="0" w:type="auto"/>
            <w:hideMark/>
          </w:tcPr>
          <w:p w14:paraId="4E0D96C2" w14:textId="77777777" w:rsidR="00A76706" w:rsidRPr="00A76706" w:rsidRDefault="00A76706" w:rsidP="00A75737">
            <w:pPr>
              <w:spacing w:line="276" w:lineRule="auto"/>
              <w:rPr>
                <w:rFonts w:cs="Arial"/>
                <w:color w:val="000000" w:themeColor="text1"/>
                <w:lang w:val="es-PA"/>
              </w:rPr>
            </w:pPr>
            <w:proofErr w:type="spellStart"/>
            <w:r w:rsidRPr="00A76706">
              <w:rPr>
                <w:rFonts w:cs="Arial"/>
                <w:color w:val="000000" w:themeColor="text1"/>
                <w:lang w:val="es-PA"/>
              </w:rPr>
              <w:lastRenderedPageBreak/>
              <w:t>XGBoost</w:t>
            </w:r>
            <w:proofErr w:type="spellEnd"/>
            <w:r w:rsidRPr="00A76706">
              <w:rPr>
                <w:rFonts w:cs="Arial"/>
                <w:color w:val="000000" w:themeColor="text1"/>
                <w:lang w:val="es-PA"/>
              </w:rPr>
              <w:t xml:space="preserve"> (</w:t>
            </w:r>
            <w:proofErr w:type="spellStart"/>
            <w:r w:rsidRPr="00A76706">
              <w:rPr>
                <w:rFonts w:cs="Arial"/>
                <w:color w:val="000000" w:themeColor="text1"/>
                <w:lang w:val="es-PA"/>
              </w:rPr>
              <w:t>threshold</w:t>
            </w:r>
            <w:proofErr w:type="spellEnd"/>
            <w:r w:rsidRPr="00A76706">
              <w:rPr>
                <w:rFonts w:cs="Arial"/>
                <w:color w:val="000000" w:themeColor="text1"/>
                <w:lang w:val="es-PA"/>
              </w:rPr>
              <w:t>=0.4)</w:t>
            </w:r>
          </w:p>
        </w:tc>
        <w:tc>
          <w:tcPr>
            <w:tcW w:w="0" w:type="auto"/>
            <w:hideMark/>
          </w:tcPr>
          <w:p w14:paraId="7A5D7999"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0.77</w:t>
            </w:r>
          </w:p>
        </w:tc>
        <w:tc>
          <w:tcPr>
            <w:tcW w:w="0" w:type="auto"/>
            <w:hideMark/>
          </w:tcPr>
          <w:p w14:paraId="6F0EDCB6"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0.49</w:t>
            </w:r>
          </w:p>
        </w:tc>
        <w:tc>
          <w:tcPr>
            <w:tcW w:w="0" w:type="auto"/>
            <w:hideMark/>
          </w:tcPr>
          <w:p w14:paraId="28363552"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0.43</w:t>
            </w:r>
          </w:p>
        </w:tc>
        <w:tc>
          <w:tcPr>
            <w:tcW w:w="0" w:type="auto"/>
            <w:hideMark/>
          </w:tcPr>
          <w:p w14:paraId="42A8405D"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0.46</w:t>
            </w:r>
          </w:p>
        </w:tc>
      </w:tr>
      <w:tr w:rsidR="009149B3" w:rsidRPr="00CB610A" w14:paraId="66F198B8" w14:textId="77777777" w:rsidTr="00A7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53934" w14:textId="77777777" w:rsidR="00A76706" w:rsidRPr="00A76706" w:rsidRDefault="00A76706" w:rsidP="00A75737">
            <w:pPr>
              <w:spacing w:line="276" w:lineRule="auto"/>
              <w:rPr>
                <w:rFonts w:cs="Arial"/>
                <w:color w:val="000000" w:themeColor="text1"/>
                <w:lang w:val="es-PA"/>
              </w:rPr>
            </w:pPr>
            <w:proofErr w:type="spellStart"/>
            <w:r w:rsidRPr="00A76706">
              <w:rPr>
                <w:rFonts w:cs="Arial"/>
                <w:color w:val="000000" w:themeColor="text1"/>
                <w:lang w:val="es-PA"/>
              </w:rPr>
              <w:t>Logistic</w:t>
            </w:r>
            <w:proofErr w:type="spellEnd"/>
            <w:r w:rsidRPr="00A76706">
              <w:rPr>
                <w:rFonts w:cs="Arial"/>
                <w:color w:val="000000" w:themeColor="text1"/>
                <w:lang w:val="es-PA"/>
              </w:rPr>
              <w:t xml:space="preserve"> </w:t>
            </w:r>
            <w:proofErr w:type="spellStart"/>
            <w:r w:rsidRPr="00A76706">
              <w:rPr>
                <w:rFonts w:cs="Arial"/>
                <w:color w:val="000000" w:themeColor="text1"/>
                <w:lang w:val="es-PA"/>
              </w:rPr>
              <w:t>Regression</w:t>
            </w:r>
            <w:proofErr w:type="spellEnd"/>
            <w:r w:rsidRPr="00A76706">
              <w:rPr>
                <w:rFonts w:cs="Arial"/>
                <w:color w:val="000000" w:themeColor="text1"/>
                <w:lang w:val="es-PA"/>
              </w:rPr>
              <w:t xml:space="preserve"> (</w:t>
            </w:r>
            <w:proofErr w:type="spellStart"/>
            <w:r w:rsidRPr="00A76706">
              <w:rPr>
                <w:rFonts w:cs="Arial"/>
                <w:color w:val="000000" w:themeColor="text1"/>
                <w:lang w:val="es-PA"/>
              </w:rPr>
              <w:t>threshold</w:t>
            </w:r>
            <w:proofErr w:type="spellEnd"/>
            <w:r w:rsidRPr="00A76706">
              <w:rPr>
                <w:rFonts w:cs="Arial"/>
                <w:color w:val="000000" w:themeColor="text1"/>
                <w:lang w:val="es-PA"/>
              </w:rPr>
              <w:t>=0.4)</w:t>
            </w:r>
          </w:p>
        </w:tc>
        <w:tc>
          <w:tcPr>
            <w:tcW w:w="0" w:type="auto"/>
            <w:hideMark/>
          </w:tcPr>
          <w:p w14:paraId="7280589A"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0.77</w:t>
            </w:r>
          </w:p>
        </w:tc>
        <w:tc>
          <w:tcPr>
            <w:tcW w:w="0" w:type="auto"/>
            <w:hideMark/>
          </w:tcPr>
          <w:p w14:paraId="40D40E8C"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0.48</w:t>
            </w:r>
          </w:p>
        </w:tc>
        <w:tc>
          <w:tcPr>
            <w:tcW w:w="0" w:type="auto"/>
            <w:hideMark/>
          </w:tcPr>
          <w:p w14:paraId="223EDB6A"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0.44</w:t>
            </w:r>
          </w:p>
        </w:tc>
        <w:tc>
          <w:tcPr>
            <w:tcW w:w="0" w:type="auto"/>
            <w:hideMark/>
          </w:tcPr>
          <w:p w14:paraId="60744114" w14:textId="77777777" w:rsidR="00A76706" w:rsidRPr="00A76706" w:rsidRDefault="00A76706"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0.46</w:t>
            </w:r>
          </w:p>
        </w:tc>
      </w:tr>
      <w:tr w:rsidR="009149B3" w:rsidRPr="00CB610A" w14:paraId="68D7483D" w14:textId="77777777" w:rsidTr="00A76706">
        <w:tc>
          <w:tcPr>
            <w:cnfStyle w:val="001000000000" w:firstRow="0" w:lastRow="0" w:firstColumn="1" w:lastColumn="0" w:oddVBand="0" w:evenVBand="0" w:oddHBand="0" w:evenHBand="0" w:firstRowFirstColumn="0" w:firstRowLastColumn="0" w:lastRowFirstColumn="0" w:lastRowLastColumn="0"/>
            <w:tcW w:w="0" w:type="auto"/>
            <w:hideMark/>
          </w:tcPr>
          <w:p w14:paraId="5D7CBFBB" w14:textId="77777777" w:rsidR="00A76706" w:rsidRPr="00A76706" w:rsidRDefault="00A76706" w:rsidP="00A75737">
            <w:pPr>
              <w:spacing w:line="276" w:lineRule="auto"/>
              <w:rPr>
                <w:rFonts w:cs="Arial"/>
                <w:color w:val="000000" w:themeColor="text1"/>
                <w:lang w:val="en-US"/>
              </w:rPr>
            </w:pPr>
            <w:proofErr w:type="spellStart"/>
            <w:r w:rsidRPr="00A76706">
              <w:rPr>
                <w:rFonts w:cs="Arial"/>
                <w:color w:val="000000" w:themeColor="text1"/>
                <w:lang w:val="en-US"/>
              </w:rPr>
              <w:t>XGBoost</w:t>
            </w:r>
            <w:proofErr w:type="spellEnd"/>
            <w:r w:rsidRPr="00A76706">
              <w:rPr>
                <w:rFonts w:cs="Arial"/>
                <w:color w:val="000000" w:themeColor="text1"/>
                <w:lang w:val="en-US"/>
              </w:rPr>
              <w:t xml:space="preserve"> (default, sin SMOTE/</w:t>
            </w:r>
            <w:proofErr w:type="spellStart"/>
            <w:r w:rsidRPr="00A76706">
              <w:rPr>
                <w:rFonts w:cs="Arial"/>
                <w:color w:val="000000" w:themeColor="text1"/>
                <w:lang w:val="en-US"/>
              </w:rPr>
              <w:t>ajuste</w:t>
            </w:r>
            <w:proofErr w:type="spellEnd"/>
            <w:r w:rsidRPr="00A76706">
              <w:rPr>
                <w:rFonts w:cs="Arial"/>
                <w:color w:val="000000" w:themeColor="text1"/>
                <w:lang w:val="en-US"/>
              </w:rPr>
              <w:t>)</w:t>
            </w:r>
          </w:p>
        </w:tc>
        <w:tc>
          <w:tcPr>
            <w:tcW w:w="0" w:type="auto"/>
            <w:hideMark/>
          </w:tcPr>
          <w:p w14:paraId="15D45090"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0.77</w:t>
            </w:r>
          </w:p>
        </w:tc>
        <w:tc>
          <w:tcPr>
            <w:tcW w:w="0" w:type="auto"/>
            <w:hideMark/>
          </w:tcPr>
          <w:p w14:paraId="0D235FCF"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0.44</w:t>
            </w:r>
          </w:p>
        </w:tc>
        <w:tc>
          <w:tcPr>
            <w:tcW w:w="0" w:type="auto"/>
            <w:hideMark/>
          </w:tcPr>
          <w:p w14:paraId="211F4438"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0.17</w:t>
            </w:r>
          </w:p>
        </w:tc>
        <w:tc>
          <w:tcPr>
            <w:tcW w:w="0" w:type="auto"/>
            <w:hideMark/>
          </w:tcPr>
          <w:p w14:paraId="4788DEC7" w14:textId="77777777" w:rsidR="00A76706" w:rsidRPr="00A76706" w:rsidRDefault="00A76706"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A76706">
              <w:rPr>
                <w:rFonts w:cs="Arial"/>
                <w:color w:val="000000" w:themeColor="text1"/>
                <w:lang w:val="es-PA"/>
              </w:rPr>
              <w:t>0.24</w:t>
            </w:r>
          </w:p>
        </w:tc>
      </w:tr>
    </w:tbl>
    <w:p w14:paraId="0FB5917D" w14:textId="77777777" w:rsidR="00A76706" w:rsidRPr="00CB610A" w:rsidRDefault="00A76706" w:rsidP="00A75737">
      <w:pPr>
        <w:spacing w:line="276" w:lineRule="auto"/>
        <w:rPr>
          <w:rFonts w:cs="Arial"/>
          <w:color w:val="000000" w:themeColor="text1"/>
          <w:lang w:val="es-PA"/>
        </w:rPr>
      </w:pPr>
    </w:p>
    <w:p w14:paraId="6995CC8C" w14:textId="77777777" w:rsidR="00A76706" w:rsidRPr="00CB610A" w:rsidRDefault="00A76706" w:rsidP="00A75737">
      <w:pPr>
        <w:spacing w:line="276" w:lineRule="auto"/>
        <w:rPr>
          <w:rFonts w:cs="Arial"/>
          <w:color w:val="000000" w:themeColor="text1"/>
          <w:lang w:val="es-PA"/>
        </w:rPr>
      </w:pPr>
    </w:p>
    <w:p w14:paraId="3EE0DC76" w14:textId="6442D175" w:rsidR="006966EE" w:rsidRPr="00CB610A" w:rsidRDefault="006966EE" w:rsidP="00A75737">
      <w:pPr>
        <w:spacing w:line="276" w:lineRule="auto"/>
        <w:rPr>
          <w:rFonts w:cs="Arial"/>
          <w:color w:val="000000" w:themeColor="text1"/>
          <w:lang w:val="es-PA"/>
        </w:rPr>
      </w:pPr>
      <w:r w:rsidRPr="006966EE">
        <w:rPr>
          <w:rFonts w:cs="Arial"/>
          <w:color w:val="000000" w:themeColor="text1"/>
          <w:lang w:val="es-PA"/>
        </w:rPr>
        <w:t>Entre los modelos evaluados,</w:t>
      </w:r>
      <w:r w:rsidR="008D4B97" w:rsidRPr="00CB610A">
        <w:rPr>
          <w:rFonts w:cs="Arial"/>
          <w:color w:val="000000" w:themeColor="text1"/>
          <w:lang w:val="es-PA"/>
        </w:rPr>
        <w:t xml:space="preserve"> como ya lo habíamos mencionado</w:t>
      </w:r>
      <w:r w:rsidRPr="006966EE">
        <w:rPr>
          <w:rFonts w:cs="Arial"/>
          <w:color w:val="000000" w:themeColor="text1"/>
          <w:lang w:val="es-PA"/>
        </w:rPr>
        <w:t xml:space="preserve"> el </w:t>
      </w:r>
      <w:proofErr w:type="spellStart"/>
      <w:r w:rsidRPr="006966EE">
        <w:rPr>
          <w:rFonts w:cs="Arial"/>
          <w:b/>
          <w:bCs/>
          <w:color w:val="000000" w:themeColor="text1"/>
          <w:lang w:val="es-PA"/>
        </w:rPr>
        <w:t>XGBoost</w:t>
      </w:r>
      <w:proofErr w:type="spellEnd"/>
      <w:r w:rsidRPr="006966EE">
        <w:rPr>
          <w:rFonts w:cs="Arial"/>
          <w:b/>
          <w:bCs/>
          <w:color w:val="000000" w:themeColor="text1"/>
          <w:lang w:val="es-PA"/>
        </w:rPr>
        <w:t xml:space="preserve"> </w:t>
      </w:r>
      <w:proofErr w:type="spellStart"/>
      <w:r w:rsidRPr="006966EE">
        <w:rPr>
          <w:rFonts w:cs="Arial"/>
          <w:b/>
          <w:bCs/>
          <w:color w:val="000000" w:themeColor="text1"/>
          <w:lang w:val="es-PA"/>
        </w:rPr>
        <w:t>Tuned</w:t>
      </w:r>
      <w:proofErr w:type="spellEnd"/>
      <w:r w:rsidRPr="006966EE">
        <w:rPr>
          <w:rFonts w:cs="Arial"/>
          <w:b/>
          <w:bCs/>
          <w:color w:val="000000" w:themeColor="text1"/>
          <w:lang w:val="es-PA"/>
        </w:rPr>
        <w:t xml:space="preserve"> + SMOTE</w:t>
      </w:r>
      <w:r w:rsidRPr="006966EE">
        <w:rPr>
          <w:rFonts w:cs="Arial"/>
          <w:color w:val="000000" w:themeColor="text1"/>
          <w:lang w:val="es-PA"/>
        </w:rPr>
        <w:t xml:space="preserve"> logró el desempeño más equilibrado en términos del </w:t>
      </w:r>
      <w:proofErr w:type="spellStart"/>
      <w:r w:rsidRPr="006966EE">
        <w:rPr>
          <w:rFonts w:cs="Arial"/>
          <w:color w:val="000000" w:themeColor="text1"/>
          <w:lang w:val="es-PA"/>
        </w:rPr>
        <w:t>recall</w:t>
      </w:r>
      <w:proofErr w:type="spellEnd"/>
      <w:r w:rsidRPr="006966EE">
        <w:rPr>
          <w:rFonts w:cs="Arial"/>
          <w:color w:val="000000" w:themeColor="text1"/>
          <w:lang w:val="es-PA"/>
        </w:rPr>
        <w:t xml:space="preserve"> para la clase positiva (Ansiedad), alcanzando un valor de </w:t>
      </w:r>
      <w:r w:rsidRPr="006966EE">
        <w:rPr>
          <w:rFonts w:cs="Arial"/>
          <w:b/>
          <w:bCs/>
          <w:color w:val="000000" w:themeColor="text1"/>
          <w:lang w:val="es-PA"/>
        </w:rPr>
        <w:t>0.61</w:t>
      </w:r>
      <w:r w:rsidRPr="006966EE">
        <w:rPr>
          <w:rFonts w:cs="Arial"/>
          <w:color w:val="000000" w:themeColor="text1"/>
          <w:lang w:val="es-PA"/>
        </w:rPr>
        <w:t>. Esto implica que dicho modelo identifica correctamente el 61% de los individuos que realmente presentan síntomas de ansiedad o depresión. A cambio, este enfoque acepta una precisión algo menor (0.42), lo que refleja un mayor número de falsos positivos. No obstante, esta estrategia es especialmente adecuada en contextos de salud pública, donde resulta prioritario maximizar la detección temprana (sensibilidad) de posibles casos de ansiedad, aún a costa de reducir ligeramente la precisión.</w:t>
      </w:r>
    </w:p>
    <w:p w14:paraId="53CF30FD" w14:textId="77777777" w:rsidR="006966EE" w:rsidRPr="006966EE" w:rsidRDefault="006966EE" w:rsidP="00A75737">
      <w:pPr>
        <w:spacing w:line="276" w:lineRule="auto"/>
        <w:rPr>
          <w:rFonts w:cs="Arial"/>
          <w:color w:val="000000" w:themeColor="text1"/>
          <w:lang w:val="es-PA"/>
        </w:rPr>
      </w:pPr>
    </w:p>
    <w:p w14:paraId="53766712" w14:textId="77777777" w:rsidR="006966EE" w:rsidRPr="00CB610A" w:rsidRDefault="006966EE" w:rsidP="00A75737">
      <w:pPr>
        <w:spacing w:line="276" w:lineRule="auto"/>
        <w:rPr>
          <w:rFonts w:cs="Arial"/>
          <w:color w:val="000000" w:themeColor="text1"/>
          <w:lang w:val="es-PA"/>
        </w:rPr>
      </w:pPr>
      <w:r w:rsidRPr="006966EE">
        <w:rPr>
          <w:rFonts w:cs="Arial"/>
          <w:color w:val="000000" w:themeColor="text1"/>
          <w:lang w:val="es-PA"/>
        </w:rPr>
        <w:t xml:space="preserve">Por otro lado, modelos clásicos como </w:t>
      </w:r>
      <w:proofErr w:type="spellStart"/>
      <w:r w:rsidRPr="006966EE">
        <w:rPr>
          <w:rFonts w:cs="Arial"/>
          <w:b/>
          <w:bCs/>
          <w:color w:val="000000" w:themeColor="text1"/>
          <w:lang w:val="es-PA"/>
        </w:rPr>
        <w:t>Random</w:t>
      </w:r>
      <w:proofErr w:type="spellEnd"/>
      <w:r w:rsidRPr="006966EE">
        <w:rPr>
          <w:rFonts w:cs="Arial"/>
          <w:b/>
          <w:bCs/>
          <w:color w:val="000000" w:themeColor="text1"/>
          <w:lang w:val="es-PA"/>
        </w:rPr>
        <w:t xml:space="preserve"> Forest con SMOTE</w:t>
      </w:r>
      <w:r w:rsidRPr="006966EE">
        <w:rPr>
          <w:rFonts w:cs="Arial"/>
          <w:color w:val="000000" w:themeColor="text1"/>
          <w:lang w:val="es-PA"/>
        </w:rPr>
        <w:t xml:space="preserve">, </w:t>
      </w:r>
      <w:proofErr w:type="spellStart"/>
      <w:r w:rsidRPr="006966EE">
        <w:rPr>
          <w:rFonts w:cs="Arial"/>
          <w:b/>
          <w:bCs/>
          <w:color w:val="000000" w:themeColor="text1"/>
          <w:lang w:val="es-PA"/>
        </w:rPr>
        <w:t>Logistic</w:t>
      </w:r>
      <w:proofErr w:type="spellEnd"/>
      <w:r w:rsidRPr="006966EE">
        <w:rPr>
          <w:rFonts w:cs="Arial"/>
          <w:b/>
          <w:bCs/>
          <w:color w:val="000000" w:themeColor="text1"/>
          <w:lang w:val="es-PA"/>
        </w:rPr>
        <w:t xml:space="preserve"> </w:t>
      </w:r>
      <w:proofErr w:type="spellStart"/>
      <w:r w:rsidRPr="006966EE">
        <w:rPr>
          <w:rFonts w:cs="Arial"/>
          <w:b/>
          <w:bCs/>
          <w:color w:val="000000" w:themeColor="text1"/>
          <w:lang w:val="es-PA"/>
        </w:rPr>
        <w:t>Regression</w:t>
      </w:r>
      <w:proofErr w:type="spellEnd"/>
      <w:r w:rsidRPr="006966EE">
        <w:rPr>
          <w:rFonts w:cs="Arial"/>
          <w:b/>
          <w:bCs/>
          <w:color w:val="000000" w:themeColor="text1"/>
          <w:lang w:val="es-PA"/>
        </w:rPr>
        <w:t xml:space="preserve"> con ajuste del umbral (0.4)</w:t>
      </w:r>
      <w:r w:rsidRPr="006966EE">
        <w:rPr>
          <w:rFonts w:cs="Arial"/>
          <w:color w:val="000000" w:themeColor="text1"/>
          <w:lang w:val="es-PA"/>
        </w:rPr>
        <w:t xml:space="preserve"> y </w:t>
      </w:r>
      <w:proofErr w:type="spellStart"/>
      <w:r w:rsidRPr="006966EE">
        <w:rPr>
          <w:rFonts w:cs="Arial"/>
          <w:b/>
          <w:bCs/>
          <w:color w:val="000000" w:themeColor="text1"/>
          <w:lang w:val="es-PA"/>
        </w:rPr>
        <w:t>XGBoost</w:t>
      </w:r>
      <w:proofErr w:type="spellEnd"/>
      <w:r w:rsidRPr="006966EE">
        <w:rPr>
          <w:rFonts w:cs="Arial"/>
          <w:b/>
          <w:bCs/>
          <w:color w:val="000000" w:themeColor="text1"/>
          <w:lang w:val="es-PA"/>
        </w:rPr>
        <w:t xml:space="preserve"> sin </w:t>
      </w:r>
      <w:proofErr w:type="spellStart"/>
      <w:r w:rsidRPr="006966EE">
        <w:rPr>
          <w:rFonts w:cs="Arial"/>
          <w:b/>
          <w:bCs/>
          <w:color w:val="000000" w:themeColor="text1"/>
          <w:lang w:val="es-PA"/>
        </w:rPr>
        <w:t>tuning</w:t>
      </w:r>
      <w:proofErr w:type="spellEnd"/>
      <w:r w:rsidRPr="006966EE">
        <w:rPr>
          <w:rFonts w:cs="Arial"/>
          <w:b/>
          <w:bCs/>
          <w:color w:val="000000" w:themeColor="text1"/>
          <w:lang w:val="es-PA"/>
        </w:rPr>
        <w:t xml:space="preserve"> con </w:t>
      </w:r>
      <w:proofErr w:type="spellStart"/>
      <w:r w:rsidRPr="006966EE">
        <w:rPr>
          <w:rFonts w:cs="Arial"/>
          <w:b/>
          <w:bCs/>
          <w:color w:val="000000" w:themeColor="text1"/>
          <w:lang w:val="es-PA"/>
        </w:rPr>
        <w:t>threshold</w:t>
      </w:r>
      <w:proofErr w:type="spellEnd"/>
      <w:r w:rsidRPr="006966EE">
        <w:rPr>
          <w:rFonts w:cs="Arial"/>
          <w:b/>
          <w:bCs/>
          <w:color w:val="000000" w:themeColor="text1"/>
          <w:lang w:val="es-PA"/>
        </w:rPr>
        <w:t xml:space="preserve"> ajustado</w:t>
      </w:r>
      <w:r w:rsidRPr="006966EE">
        <w:rPr>
          <w:rFonts w:cs="Arial"/>
          <w:color w:val="000000" w:themeColor="text1"/>
          <w:lang w:val="es-PA"/>
        </w:rPr>
        <w:t xml:space="preserve"> mostraron una precisión algo más elevada (entre 0.45 y 0.49), pero la sensibilidad obtenida para la clase positiva fue significativamente más baja (entre 0.39 y 0.44). Este comportamiento indica que, aunque estos modelos generaron predicciones positivas más confiables, también omitieron una proporción considerable de casos reales de ansiedad o depresión.</w:t>
      </w:r>
    </w:p>
    <w:p w14:paraId="3516C970" w14:textId="77777777" w:rsidR="006966EE" w:rsidRPr="006966EE" w:rsidRDefault="006966EE" w:rsidP="00A75737">
      <w:pPr>
        <w:spacing w:line="276" w:lineRule="auto"/>
        <w:rPr>
          <w:rFonts w:cs="Arial"/>
          <w:color w:val="000000" w:themeColor="text1"/>
          <w:lang w:val="es-PA"/>
        </w:rPr>
      </w:pPr>
    </w:p>
    <w:p w14:paraId="005CECF8" w14:textId="77777777" w:rsidR="006966EE" w:rsidRPr="006966EE" w:rsidRDefault="006966EE" w:rsidP="00A75737">
      <w:pPr>
        <w:spacing w:line="276" w:lineRule="auto"/>
        <w:rPr>
          <w:rFonts w:cs="Arial"/>
          <w:color w:val="000000" w:themeColor="text1"/>
          <w:lang w:val="es-PA"/>
        </w:rPr>
      </w:pPr>
      <w:r w:rsidRPr="006966EE">
        <w:rPr>
          <w:rFonts w:cs="Arial"/>
          <w:color w:val="000000" w:themeColor="text1"/>
          <w:lang w:val="es-PA"/>
        </w:rPr>
        <w:t xml:space="preserve">Finalmente, el modelo </w:t>
      </w:r>
      <w:proofErr w:type="spellStart"/>
      <w:r w:rsidRPr="006966EE">
        <w:rPr>
          <w:rFonts w:cs="Arial"/>
          <w:b/>
          <w:bCs/>
          <w:color w:val="000000" w:themeColor="text1"/>
          <w:lang w:val="es-PA"/>
        </w:rPr>
        <w:t>XGBoost</w:t>
      </w:r>
      <w:proofErr w:type="spellEnd"/>
      <w:r w:rsidRPr="006966EE">
        <w:rPr>
          <w:rFonts w:cs="Arial"/>
          <w:b/>
          <w:bCs/>
          <w:color w:val="000000" w:themeColor="text1"/>
          <w:lang w:val="es-PA"/>
        </w:rPr>
        <w:t xml:space="preserve"> sin SMOTE ni ajuste</w:t>
      </w:r>
      <w:r w:rsidRPr="006966EE">
        <w:rPr>
          <w:rFonts w:cs="Arial"/>
          <w:color w:val="000000" w:themeColor="text1"/>
          <w:lang w:val="es-PA"/>
        </w:rPr>
        <w:t xml:space="preserve"> exhibió el desempeño más limitado en términos de sensibilidad, con un </w:t>
      </w:r>
      <w:proofErr w:type="spellStart"/>
      <w:r w:rsidRPr="006966EE">
        <w:rPr>
          <w:rFonts w:cs="Arial"/>
          <w:color w:val="000000" w:themeColor="text1"/>
          <w:lang w:val="es-PA"/>
        </w:rPr>
        <w:t>recall</w:t>
      </w:r>
      <w:proofErr w:type="spellEnd"/>
      <w:r w:rsidRPr="006966EE">
        <w:rPr>
          <w:rFonts w:cs="Arial"/>
          <w:color w:val="000000" w:themeColor="text1"/>
          <w:lang w:val="es-PA"/>
        </w:rPr>
        <w:t xml:space="preserve"> de apenas 0.17. Este resultado evidencia claramente la problemática inherente a los modelos entrenados sobre </w:t>
      </w:r>
      <w:proofErr w:type="spellStart"/>
      <w:r w:rsidRPr="006966EE">
        <w:rPr>
          <w:rFonts w:cs="Arial"/>
          <w:color w:val="000000" w:themeColor="text1"/>
          <w:lang w:val="es-PA"/>
        </w:rPr>
        <w:t>datasets</w:t>
      </w:r>
      <w:proofErr w:type="spellEnd"/>
      <w:r w:rsidRPr="006966EE">
        <w:rPr>
          <w:rFonts w:cs="Arial"/>
          <w:color w:val="000000" w:themeColor="text1"/>
          <w:lang w:val="es-PA"/>
        </w:rPr>
        <w:t xml:space="preserve"> altamente desbalanceados sin ninguna técnica adicional que contrarreste dicho desbalance.</w:t>
      </w:r>
    </w:p>
    <w:p w14:paraId="07FB87E4" w14:textId="77777777" w:rsidR="006966EE" w:rsidRPr="006966EE" w:rsidRDefault="006966EE" w:rsidP="00A75737">
      <w:pPr>
        <w:spacing w:line="276" w:lineRule="auto"/>
        <w:rPr>
          <w:rFonts w:cs="Arial"/>
          <w:color w:val="000000" w:themeColor="text1"/>
          <w:lang w:val="es-PA"/>
        </w:rPr>
      </w:pPr>
      <w:r w:rsidRPr="006966EE">
        <w:rPr>
          <w:rFonts w:cs="Arial"/>
          <w:color w:val="000000" w:themeColor="text1"/>
          <w:lang w:val="es-PA"/>
        </w:rPr>
        <w:t xml:space="preserve">El análisis comparativo subraya que, al desarrollar modelos predictivos de salud mental, resulta crucial equilibrar las métricas de sensibilidad y precisión. En este sentido, la combinación de métodos avanzados de ajuste de </w:t>
      </w:r>
      <w:proofErr w:type="spellStart"/>
      <w:r w:rsidRPr="006966EE">
        <w:rPr>
          <w:rFonts w:cs="Arial"/>
          <w:color w:val="000000" w:themeColor="text1"/>
          <w:lang w:val="es-PA"/>
        </w:rPr>
        <w:t>hiperparámetros</w:t>
      </w:r>
      <w:proofErr w:type="spellEnd"/>
      <w:r w:rsidRPr="006966EE">
        <w:rPr>
          <w:rFonts w:cs="Arial"/>
          <w:color w:val="000000" w:themeColor="text1"/>
          <w:lang w:val="es-PA"/>
        </w:rPr>
        <w:t xml:space="preserve"> (</w:t>
      </w:r>
      <w:proofErr w:type="spellStart"/>
      <w:r w:rsidRPr="006966EE">
        <w:rPr>
          <w:rFonts w:cs="Arial"/>
          <w:color w:val="000000" w:themeColor="text1"/>
          <w:lang w:val="es-PA"/>
        </w:rPr>
        <w:t>tuning</w:t>
      </w:r>
      <w:proofErr w:type="spellEnd"/>
      <w:r w:rsidRPr="006966EE">
        <w:rPr>
          <w:rFonts w:cs="Arial"/>
          <w:color w:val="000000" w:themeColor="text1"/>
          <w:lang w:val="es-PA"/>
        </w:rPr>
        <w:t>) y técnicas específicas para el tratamiento del desbalance de clases (como SMOTE) permite optimizar la métrica más importante según el objetivo específico del modelo: detección masiva preventiva (alta sensibilidad) o diagnóstico más conservador (alta precisión).</w:t>
      </w:r>
    </w:p>
    <w:p w14:paraId="6A9D27CD" w14:textId="77777777" w:rsidR="006966EE" w:rsidRPr="00CB610A" w:rsidRDefault="006966EE" w:rsidP="00A75737">
      <w:pPr>
        <w:spacing w:line="276" w:lineRule="auto"/>
        <w:rPr>
          <w:rFonts w:cs="Arial"/>
          <w:color w:val="000000" w:themeColor="text1"/>
          <w:lang w:val="es-PA"/>
        </w:rPr>
      </w:pPr>
    </w:p>
    <w:p w14:paraId="731CAB9F" w14:textId="77777777" w:rsidR="00B02C76" w:rsidRPr="00CB610A" w:rsidRDefault="00B02C76" w:rsidP="00A75737">
      <w:pPr>
        <w:spacing w:line="276" w:lineRule="auto"/>
        <w:rPr>
          <w:rFonts w:cs="Arial"/>
          <w:color w:val="000000" w:themeColor="text1"/>
          <w:lang w:val="es-PA"/>
        </w:rPr>
      </w:pPr>
    </w:p>
    <w:p w14:paraId="0F388465" w14:textId="77777777" w:rsidR="00B02C76" w:rsidRPr="00CB610A" w:rsidRDefault="00B02C76" w:rsidP="00A75737">
      <w:pPr>
        <w:spacing w:line="276" w:lineRule="auto"/>
        <w:rPr>
          <w:rFonts w:cs="Arial"/>
          <w:color w:val="000000" w:themeColor="text1"/>
          <w:lang w:val="es-PA"/>
        </w:rPr>
      </w:pPr>
    </w:p>
    <w:p w14:paraId="3D204F93" w14:textId="77777777" w:rsidR="006966EE" w:rsidRPr="006966EE" w:rsidRDefault="006966EE" w:rsidP="00A75737">
      <w:pPr>
        <w:spacing w:line="276" w:lineRule="auto"/>
        <w:rPr>
          <w:rFonts w:cs="Arial"/>
          <w:b/>
          <w:bCs/>
          <w:color w:val="000000" w:themeColor="text1"/>
          <w:lang w:val="es-PA"/>
        </w:rPr>
      </w:pPr>
      <w:r w:rsidRPr="006966EE">
        <w:rPr>
          <w:rFonts w:cs="Arial"/>
          <w:b/>
          <w:bCs/>
          <w:color w:val="000000" w:themeColor="text1"/>
          <w:lang w:val="es-PA"/>
        </w:rPr>
        <w:lastRenderedPageBreak/>
        <w:t>Recomendaciones para la Selección del Mejor Modelo</w:t>
      </w:r>
    </w:p>
    <w:p w14:paraId="1B998DE0" w14:textId="77777777" w:rsidR="006966EE" w:rsidRPr="006966EE" w:rsidRDefault="006966EE" w:rsidP="00A75737">
      <w:pPr>
        <w:spacing w:line="276" w:lineRule="auto"/>
        <w:rPr>
          <w:rFonts w:cs="Arial"/>
          <w:color w:val="000000" w:themeColor="text1"/>
          <w:lang w:val="es-PA"/>
        </w:rPr>
      </w:pPr>
      <w:r w:rsidRPr="006966EE">
        <w:rPr>
          <w:rFonts w:cs="Arial"/>
          <w:color w:val="000000" w:themeColor="text1"/>
          <w:lang w:val="es-PA"/>
        </w:rPr>
        <w:t>La elección del modelo óptimo dependerá fundamentalmente del contexto y del uso previsto:</w:t>
      </w:r>
    </w:p>
    <w:p w14:paraId="6CE48B30" w14:textId="77777777" w:rsidR="006966EE" w:rsidRPr="006966EE" w:rsidRDefault="006966EE" w:rsidP="00A75737">
      <w:pPr>
        <w:numPr>
          <w:ilvl w:val="0"/>
          <w:numId w:val="59"/>
        </w:numPr>
        <w:spacing w:line="276" w:lineRule="auto"/>
        <w:rPr>
          <w:rFonts w:cs="Arial"/>
          <w:color w:val="000000" w:themeColor="text1"/>
          <w:lang w:val="es-PA"/>
        </w:rPr>
      </w:pPr>
      <w:r w:rsidRPr="006966EE">
        <w:rPr>
          <w:rFonts w:cs="Arial"/>
          <w:b/>
          <w:bCs/>
          <w:color w:val="000000" w:themeColor="text1"/>
          <w:lang w:val="es-PA"/>
        </w:rPr>
        <w:t>Si el objetivo del modelo es realizar screening o detección temprana</w:t>
      </w:r>
      <w:r w:rsidRPr="006966EE">
        <w:rPr>
          <w:rFonts w:cs="Arial"/>
          <w:color w:val="000000" w:themeColor="text1"/>
          <w:lang w:val="es-PA"/>
        </w:rPr>
        <w:t xml:space="preserve">, donde es prioritario no dejar pasar casos reales (falsos negativos), entonces el modelo más recomendado es el </w:t>
      </w:r>
      <w:proofErr w:type="spellStart"/>
      <w:r w:rsidRPr="006966EE">
        <w:rPr>
          <w:rFonts w:cs="Arial"/>
          <w:b/>
          <w:bCs/>
          <w:color w:val="000000" w:themeColor="text1"/>
          <w:lang w:val="es-PA"/>
        </w:rPr>
        <w:t>XGBoost</w:t>
      </w:r>
      <w:proofErr w:type="spellEnd"/>
      <w:r w:rsidRPr="006966EE">
        <w:rPr>
          <w:rFonts w:cs="Arial"/>
          <w:b/>
          <w:bCs/>
          <w:color w:val="000000" w:themeColor="text1"/>
          <w:lang w:val="es-PA"/>
        </w:rPr>
        <w:t xml:space="preserve"> </w:t>
      </w:r>
      <w:proofErr w:type="spellStart"/>
      <w:r w:rsidRPr="006966EE">
        <w:rPr>
          <w:rFonts w:cs="Arial"/>
          <w:b/>
          <w:bCs/>
          <w:color w:val="000000" w:themeColor="text1"/>
          <w:lang w:val="es-PA"/>
        </w:rPr>
        <w:t>Tuned</w:t>
      </w:r>
      <w:proofErr w:type="spellEnd"/>
      <w:r w:rsidRPr="006966EE">
        <w:rPr>
          <w:rFonts w:cs="Arial"/>
          <w:b/>
          <w:bCs/>
          <w:color w:val="000000" w:themeColor="text1"/>
          <w:lang w:val="es-PA"/>
        </w:rPr>
        <w:t xml:space="preserve"> + SMOTE</w:t>
      </w:r>
      <w:r w:rsidRPr="006966EE">
        <w:rPr>
          <w:rFonts w:cs="Arial"/>
          <w:color w:val="000000" w:themeColor="text1"/>
          <w:lang w:val="es-PA"/>
        </w:rPr>
        <w:t xml:space="preserve">, ya que maximiza el </w:t>
      </w:r>
      <w:proofErr w:type="spellStart"/>
      <w:r w:rsidRPr="006966EE">
        <w:rPr>
          <w:rFonts w:cs="Arial"/>
          <w:color w:val="000000" w:themeColor="text1"/>
          <w:lang w:val="es-PA"/>
        </w:rPr>
        <w:t>recall</w:t>
      </w:r>
      <w:proofErr w:type="spellEnd"/>
      <w:r w:rsidRPr="006966EE">
        <w:rPr>
          <w:rFonts w:cs="Arial"/>
          <w:color w:val="000000" w:themeColor="text1"/>
          <w:lang w:val="es-PA"/>
        </w:rPr>
        <w:t xml:space="preserve"> (sensibilidad) para la clase positiva.</w:t>
      </w:r>
    </w:p>
    <w:p w14:paraId="16BC8EDA" w14:textId="203CCE78" w:rsidR="006966EE" w:rsidRPr="00CB610A" w:rsidRDefault="006966EE" w:rsidP="00A75737">
      <w:pPr>
        <w:numPr>
          <w:ilvl w:val="0"/>
          <w:numId w:val="59"/>
        </w:numPr>
        <w:spacing w:line="276" w:lineRule="auto"/>
        <w:rPr>
          <w:rFonts w:cs="Arial"/>
          <w:color w:val="000000" w:themeColor="text1"/>
          <w:lang w:val="es-PA"/>
        </w:rPr>
      </w:pPr>
      <w:r w:rsidRPr="006966EE">
        <w:rPr>
          <w:rFonts w:cs="Arial"/>
          <w:b/>
          <w:bCs/>
          <w:color w:val="000000" w:themeColor="text1"/>
          <w:lang w:val="es-PA"/>
        </w:rPr>
        <w:t>Si la prioridad es maximizar la precisión y minimizar los falsos positivos</w:t>
      </w:r>
      <w:r w:rsidRPr="006966EE">
        <w:rPr>
          <w:rFonts w:cs="Arial"/>
          <w:color w:val="000000" w:themeColor="text1"/>
          <w:lang w:val="es-PA"/>
        </w:rPr>
        <w:t xml:space="preserve">, serán más adecuados modelos más conservadores como el </w:t>
      </w:r>
      <w:proofErr w:type="spellStart"/>
      <w:r w:rsidRPr="006966EE">
        <w:rPr>
          <w:rFonts w:cs="Arial"/>
          <w:color w:val="000000" w:themeColor="text1"/>
          <w:lang w:val="es-PA"/>
        </w:rPr>
        <w:t>Random</w:t>
      </w:r>
      <w:proofErr w:type="spellEnd"/>
      <w:r w:rsidRPr="006966EE">
        <w:rPr>
          <w:rFonts w:cs="Arial"/>
          <w:color w:val="000000" w:themeColor="text1"/>
          <w:lang w:val="es-PA"/>
        </w:rPr>
        <w:t xml:space="preserve"> Forest o </w:t>
      </w:r>
      <w:proofErr w:type="spellStart"/>
      <w:r w:rsidRPr="006966EE">
        <w:rPr>
          <w:rFonts w:cs="Arial"/>
          <w:color w:val="000000" w:themeColor="text1"/>
          <w:lang w:val="es-PA"/>
        </w:rPr>
        <w:t>Logistic</w:t>
      </w:r>
      <w:proofErr w:type="spellEnd"/>
      <w:r w:rsidRPr="006966EE">
        <w:rPr>
          <w:rFonts w:cs="Arial"/>
          <w:color w:val="000000" w:themeColor="text1"/>
          <w:lang w:val="es-PA"/>
        </w:rPr>
        <w:t xml:space="preserve"> </w:t>
      </w:r>
      <w:proofErr w:type="spellStart"/>
      <w:r w:rsidRPr="006966EE">
        <w:rPr>
          <w:rFonts w:cs="Arial"/>
          <w:color w:val="000000" w:themeColor="text1"/>
          <w:lang w:val="es-PA"/>
        </w:rPr>
        <w:t>Regression</w:t>
      </w:r>
      <w:proofErr w:type="spellEnd"/>
      <w:r w:rsidRPr="006966EE">
        <w:rPr>
          <w:rFonts w:cs="Arial"/>
          <w:color w:val="000000" w:themeColor="text1"/>
          <w:lang w:val="es-PA"/>
        </w:rPr>
        <w:t xml:space="preserve"> con </w:t>
      </w:r>
      <w:proofErr w:type="spellStart"/>
      <w:r w:rsidRPr="006966EE">
        <w:rPr>
          <w:rFonts w:cs="Arial"/>
          <w:color w:val="000000" w:themeColor="text1"/>
          <w:lang w:val="es-PA"/>
        </w:rPr>
        <w:t>thresholds</w:t>
      </w:r>
      <w:proofErr w:type="spellEnd"/>
      <w:r w:rsidRPr="006966EE">
        <w:rPr>
          <w:rFonts w:cs="Arial"/>
          <w:color w:val="000000" w:themeColor="text1"/>
          <w:lang w:val="es-PA"/>
        </w:rPr>
        <w:t xml:space="preserve"> ajustados, reconociendo que est</w:t>
      </w:r>
      <w:r w:rsidR="00B34DB7" w:rsidRPr="00CB610A">
        <w:rPr>
          <w:rFonts w:cs="Arial"/>
          <w:color w:val="000000" w:themeColor="text1"/>
          <w:lang w:val="es-PA"/>
        </w:rPr>
        <w:t xml:space="preserve">os </w:t>
      </w:r>
      <w:r w:rsidR="00BC0A68" w:rsidRPr="00CB610A">
        <w:rPr>
          <w:rFonts w:cs="Arial"/>
          <w:color w:val="000000" w:themeColor="text1"/>
          <w:lang w:val="es-PA"/>
        </w:rPr>
        <w:t>presentarán</w:t>
      </w:r>
      <w:r w:rsidR="00B34DB7" w:rsidRPr="00CB610A">
        <w:rPr>
          <w:rFonts w:cs="Arial"/>
          <w:color w:val="000000" w:themeColor="text1"/>
          <w:lang w:val="es-PA"/>
        </w:rPr>
        <w:t xml:space="preserve"> limitaciones importantes </w:t>
      </w:r>
      <w:r w:rsidRPr="006966EE">
        <w:rPr>
          <w:rFonts w:cs="Arial"/>
          <w:color w:val="000000" w:themeColor="text1"/>
          <w:lang w:val="es-PA"/>
        </w:rPr>
        <w:t>en identificar una proporción significativa de casos reales.</w:t>
      </w:r>
    </w:p>
    <w:p w14:paraId="28A80F0E" w14:textId="77777777" w:rsidR="00A75737" w:rsidRPr="006966EE" w:rsidRDefault="00A75737" w:rsidP="00A75737">
      <w:pPr>
        <w:numPr>
          <w:ilvl w:val="0"/>
          <w:numId w:val="59"/>
        </w:numPr>
        <w:spacing w:line="276" w:lineRule="auto"/>
        <w:rPr>
          <w:rFonts w:cs="Arial"/>
          <w:color w:val="000000" w:themeColor="text1"/>
          <w:lang w:val="es-PA"/>
        </w:rPr>
      </w:pPr>
    </w:p>
    <w:p w14:paraId="52F8A88A" w14:textId="28668D34" w:rsidR="009C21CB" w:rsidRPr="006966EE" w:rsidRDefault="006966EE" w:rsidP="00A75737">
      <w:pPr>
        <w:spacing w:line="276" w:lineRule="auto"/>
        <w:rPr>
          <w:rFonts w:cs="Arial"/>
          <w:color w:val="000000" w:themeColor="text1"/>
          <w:lang w:val="es-PA"/>
        </w:rPr>
      </w:pPr>
      <w:r w:rsidRPr="006966EE">
        <w:rPr>
          <w:rFonts w:cs="Arial"/>
          <w:color w:val="000000" w:themeColor="text1"/>
          <w:lang w:val="es-PA"/>
        </w:rPr>
        <w:t xml:space="preserve">Es importante destacar que ningún modelo es capaz de lograr predicciones perfectas en contextos complejos y multifactoriales como los trastornos de salud mental. Sin embargo, el uso combinado de técnicas avanzadas de machine </w:t>
      </w:r>
      <w:proofErr w:type="spellStart"/>
      <w:r w:rsidRPr="006966EE">
        <w:rPr>
          <w:rFonts w:cs="Arial"/>
          <w:color w:val="000000" w:themeColor="text1"/>
          <w:lang w:val="es-PA"/>
        </w:rPr>
        <w:t>learning</w:t>
      </w:r>
      <w:proofErr w:type="spellEnd"/>
      <w:r w:rsidRPr="006966EE">
        <w:rPr>
          <w:rFonts w:cs="Arial"/>
          <w:color w:val="000000" w:themeColor="text1"/>
          <w:lang w:val="es-PA"/>
        </w:rPr>
        <w:t>, junto con la incorporación inteligente de variables contextuales y la ingeniería de características, permite mejorar sustancialmente la eficacia del modelo en términos prácticos y aplicados.</w:t>
      </w:r>
    </w:p>
    <w:p w14:paraId="3E311433" w14:textId="4DDF093E" w:rsidR="002D24B0" w:rsidRPr="00CB610A" w:rsidRDefault="009C21CB" w:rsidP="00A75737">
      <w:pPr>
        <w:pStyle w:val="Heading2"/>
        <w:spacing w:line="276" w:lineRule="auto"/>
        <w:rPr>
          <w:color w:val="000000" w:themeColor="text1"/>
        </w:rPr>
      </w:pPr>
      <w:bookmarkStart w:id="70" w:name="_Toc200647938"/>
      <w:r w:rsidRPr="00CB610A">
        <w:rPr>
          <w:color w:val="000000" w:themeColor="text1"/>
        </w:rPr>
        <w:t>Resultados con explicabilidad</w:t>
      </w:r>
      <w:bookmarkEnd w:id="70"/>
    </w:p>
    <w:p w14:paraId="7BE78F7B" w14:textId="3F037AEF" w:rsidR="00D84057" w:rsidRPr="00CB610A" w:rsidRDefault="00D84057" w:rsidP="00A75737">
      <w:pPr>
        <w:spacing w:after="160" w:line="276" w:lineRule="auto"/>
        <w:jc w:val="left"/>
        <w:rPr>
          <w:color w:val="000000" w:themeColor="text1"/>
        </w:rPr>
      </w:pPr>
      <w:r w:rsidRPr="00CB610A">
        <w:rPr>
          <w:color w:val="000000" w:themeColor="text1"/>
        </w:rPr>
        <w:t>Para profundizar en la comprensión del comportamiento del modelo predictivo final, se emplearon técnicas avanzadas de explicabilidad como SHAP (SHapley Additive exPlanations) y LIME (Local Interpretable Model-agnostic Explanations). Ambas metodologías permiten entender la influencia relativa y la dirección del efecto de las diferentes variables en las predicciones individuales y globales del modelo.</w:t>
      </w:r>
    </w:p>
    <w:p w14:paraId="4E4904A9" w14:textId="77777777" w:rsidR="00D84057" w:rsidRPr="00CB610A" w:rsidRDefault="00D84057" w:rsidP="00A75737">
      <w:pPr>
        <w:spacing w:line="276" w:lineRule="auto"/>
        <w:rPr>
          <w:b/>
          <w:bCs/>
          <w:color w:val="000000" w:themeColor="text1"/>
          <w:lang w:val="en-US"/>
        </w:rPr>
      </w:pPr>
      <w:proofErr w:type="spellStart"/>
      <w:r w:rsidRPr="00D84057">
        <w:rPr>
          <w:b/>
          <w:bCs/>
          <w:color w:val="000000" w:themeColor="text1"/>
          <w:lang w:val="en-US"/>
        </w:rPr>
        <w:t>Resultados</w:t>
      </w:r>
      <w:proofErr w:type="spellEnd"/>
      <w:r w:rsidRPr="00D84057">
        <w:rPr>
          <w:b/>
          <w:bCs/>
          <w:color w:val="000000" w:themeColor="text1"/>
          <w:lang w:val="en-US"/>
        </w:rPr>
        <w:t xml:space="preserve"> </w:t>
      </w:r>
      <w:proofErr w:type="spellStart"/>
      <w:r w:rsidRPr="00D84057">
        <w:rPr>
          <w:b/>
          <w:bCs/>
          <w:color w:val="000000" w:themeColor="text1"/>
          <w:lang w:val="en-US"/>
        </w:rPr>
        <w:t>obtenidos</w:t>
      </w:r>
      <w:proofErr w:type="spellEnd"/>
      <w:r w:rsidRPr="00D84057">
        <w:rPr>
          <w:b/>
          <w:bCs/>
          <w:color w:val="000000" w:themeColor="text1"/>
          <w:lang w:val="en-US"/>
        </w:rPr>
        <w:t xml:space="preserve"> con SHAP</w:t>
      </w:r>
    </w:p>
    <w:p w14:paraId="4472A7BA" w14:textId="77777777" w:rsidR="00D84057" w:rsidRPr="00D84057" w:rsidRDefault="00D84057" w:rsidP="00A75737">
      <w:pPr>
        <w:spacing w:line="276" w:lineRule="auto"/>
        <w:rPr>
          <w:color w:val="000000" w:themeColor="text1"/>
          <w:lang w:val="en-US"/>
        </w:rPr>
      </w:pPr>
    </w:p>
    <w:p w14:paraId="6244B443" w14:textId="77777777" w:rsidR="00D84057" w:rsidRPr="00D84057" w:rsidRDefault="00D84057" w:rsidP="00A75737">
      <w:pPr>
        <w:spacing w:line="276" w:lineRule="auto"/>
        <w:rPr>
          <w:color w:val="000000" w:themeColor="text1"/>
          <w:lang w:val="es-PA"/>
        </w:rPr>
      </w:pPr>
      <w:r w:rsidRPr="00D84057">
        <w:rPr>
          <w:color w:val="000000" w:themeColor="text1"/>
          <w:lang w:val="es-PA"/>
        </w:rPr>
        <w:t xml:space="preserve">El análisis de SHAP muestra claramente cómo diferentes variables contribuyen al modelo globalmente. En el gráfico SHAP (SHAP </w:t>
      </w:r>
      <w:proofErr w:type="spellStart"/>
      <w:r w:rsidRPr="00D84057">
        <w:rPr>
          <w:color w:val="000000" w:themeColor="text1"/>
          <w:lang w:val="es-PA"/>
        </w:rPr>
        <w:t>summary</w:t>
      </w:r>
      <w:proofErr w:type="spellEnd"/>
      <w:r w:rsidRPr="00D84057">
        <w:rPr>
          <w:color w:val="000000" w:themeColor="text1"/>
          <w:lang w:val="es-PA"/>
        </w:rPr>
        <w:t xml:space="preserve"> </w:t>
      </w:r>
      <w:proofErr w:type="spellStart"/>
      <w:r w:rsidRPr="00D84057">
        <w:rPr>
          <w:color w:val="000000" w:themeColor="text1"/>
          <w:lang w:val="es-PA"/>
        </w:rPr>
        <w:t>plot</w:t>
      </w:r>
      <w:proofErr w:type="spellEnd"/>
      <w:r w:rsidRPr="00D84057">
        <w:rPr>
          <w:color w:val="000000" w:themeColor="text1"/>
          <w:lang w:val="es-PA"/>
        </w:rPr>
        <w:t>), la posición de cada variable indica la magnitud del efecto en la predicción del modelo, mientras que el color representa el valor alto o bajo de cada variable específica en cada observación.</w:t>
      </w:r>
    </w:p>
    <w:p w14:paraId="21FCF2D1" w14:textId="77777777" w:rsidR="009C21CB" w:rsidRPr="00CB610A" w:rsidRDefault="009C21CB" w:rsidP="00A75737">
      <w:pPr>
        <w:spacing w:line="276" w:lineRule="auto"/>
        <w:rPr>
          <w:color w:val="000000" w:themeColor="text1"/>
          <w:lang w:val="es-PA"/>
        </w:rPr>
      </w:pPr>
    </w:p>
    <w:p w14:paraId="13B3BB60" w14:textId="77777777" w:rsidR="00D84057" w:rsidRPr="00D84057" w:rsidRDefault="00D84057" w:rsidP="00A75737">
      <w:pPr>
        <w:spacing w:line="276" w:lineRule="auto"/>
        <w:rPr>
          <w:b/>
          <w:bCs/>
          <w:color w:val="000000" w:themeColor="text1"/>
          <w:lang w:val="es-PA"/>
        </w:rPr>
      </w:pPr>
      <w:r w:rsidRPr="00D84057">
        <w:rPr>
          <w:b/>
          <w:bCs/>
          <w:color w:val="000000" w:themeColor="text1"/>
          <w:lang w:val="es-PA"/>
        </w:rPr>
        <w:t>De acuerdo con estos resultados:</w:t>
      </w:r>
    </w:p>
    <w:p w14:paraId="712818E8" w14:textId="77777777" w:rsidR="00D84057" w:rsidRPr="00D84057" w:rsidRDefault="00D84057" w:rsidP="00A75737">
      <w:pPr>
        <w:numPr>
          <w:ilvl w:val="0"/>
          <w:numId w:val="68"/>
        </w:numPr>
        <w:spacing w:line="276" w:lineRule="auto"/>
        <w:rPr>
          <w:color w:val="000000" w:themeColor="text1"/>
          <w:lang w:val="es-PA"/>
        </w:rPr>
      </w:pPr>
      <w:r w:rsidRPr="00D84057">
        <w:rPr>
          <w:color w:val="000000" w:themeColor="text1"/>
          <w:lang w:val="es-PA"/>
        </w:rPr>
        <w:t>Las variables geográficas tienen un peso considerable, destacando especialmente las regiones como África Subsahariana (Sub-</w:t>
      </w:r>
      <w:proofErr w:type="spellStart"/>
      <w:r w:rsidRPr="00D84057">
        <w:rPr>
          <w:color w:val="000000" w:themeColor="text1"/>
          <w:lang w:val="es-PA"/>
        </w:rPr>
        <w:t>Saharan</w:t>
      </w:r>
      <w:proofErr w:type="spellEnd"/>
      <w:r w:rsidRPr="00D84057">
        <w:rPr>
          <w:color w:val="000000" w:themeColor="text1"/>
          <w:lang w:val="es-PA"/>
        </w:rPr>
        <w:t xml:space="preserve"> </w:t>
      </w:r>
      <w:proofErr w:type="spellStart"/>
      <w:r w:rsidRPr="00D84057">
        <w:rPr>
          <w:color w:val="000000" w:themeColor="text1"/>
          <w:lang w:val="es-PA"/>
        </w:rPr>
        <w:t>Africa</w:t>
      </w:r>
      <w:proofErr w:type="spellEnd"/>
      <w:r w:rsidRPr="00D84057">
        <w:rPr>
          <w:color w:val="000000" w:themeColor="text1"/>
          <w:lang w:val="es-PA"/>
        </w:rPr>
        <w:t xml:space="preserve">), Europa del Este (Eastern </w:t>
      </w:r>
      <w:proofErr w:type="spellStart"/>
      <w:r w:rsidRPr="00D84057">
        <w:rPr>
          <w:color w:val="000000" w:themeColor="text1"/>
          <w:lang w:val="es-PA"/>
        </w:rPr>
        <w:t>Europe</w:t>
      </w:r>
      <w:proofErr w:type="spellEnd"/>
      <w:r w:rsidRPr="00D84057">
        <w:rPr>
          <w:color w:val="000000" w:themeColor="text1"/>
          <w:lang w:val="es-PA"/>
        </w:rPr>
        <w:t>), América Latina (</w:t>
      </w:r>
      <w:proofErr w:type="spellStart"/>
      <w:r w:rsidRPr="00D84057">
        <w:rPr>
          <w:color w:val="000000" w:themeColor="text1"/>
          <w:lang w:val="es-PA"/>
        </w:rPr>
        <w:t>Latin</w:t>
      </w:r>
      <w:proofErr w:type="spellEnd"/>
      <w:r w:rsidRPr="00D84057">
        <w:rPr>
          <w:color w:val="000000" w:themeColor="text1"/>
          <w:lang w:val="es-PA"/>
        </w:rPr>
        <w:t xml:space="preserve"> </w:t>
      </w:r>
      <w:proofErr w:type="spellStart"/>
      <w:r w:rsidRPr="00D84057">
        <w:rPr>
          <w:color w:val="000000" w:themeColor="text1"/>
          <w:lang w:val="es-PA"/>
        </w:rPr>
        <w:t>America</w:t>
      </w:r>
      <w:proofErr w:type="spellEnd"/>
      <w:r w:rsidRPr="00D84057">
        <w:rPr>
          <w:color w:val="000000" w:themeColor="text1"/>
          <w:lang w:val="es-PA"/>
        </w:rPr>
        <w:t>) y el Sudeste Asiático (SE Asia), que aparecen en la parte superior del gráfico, indicando un fuerte impacto en la probabilidad de experimentar ansiedad o depresión.</w:t>
      </w:r>
    </w:p>
    <w:p w14:paraId="2A505D9D" w14:textId="77777777" w:rsidR="00D84057" w:rsidRPr="00D84057" w:rsidRDefault="00D84057" w:rsidP="00A75737">
      <w:pPr>
        <w:numPr>
          <w:ilvl w:val="0"/>
          <w:numId w:val="68"/>
        </w:numPr>
        <w:spacing w:line="276" w:lineRule="auto"/>
        <w:rPr>
          <w:color w:val="000000" w:themeColor="text1"/>
          <w:lang w:val="es-PA"/>
        </w:rPr>
      </w:pPr>
      <w:r w:rsidRPr="00D84057">
        <w:rPr>
          <w:color w:val="000000" w:themeColor="text1"/>
          <w:lang w:val="es-PA"/>
        </w:rPr>
        <w:t xml:space="preserve">Las percepciones sobre el entorno inmediato, específicamente tener familiares o amigos con ansiedad (MH6), es otra variable altamente influyente. Un valor alto </w:t>
      </w:r>
      <w:r w:rsidRPr="00D84057">
        <w:rPr>
          <w:color w:val="000000" w:themeColor="text1"/>
          <w:lang w:val="es-PA"/>
        </w:rPr>
        <w:lastRenderedPageBreak/>
        <w:t>en esta variable (tener amigos o familiares ansiosos) muestra un claro incremento del riesgo predicho por el modelo, lo que coincide con la evidencia previa que indica que las experiencias en el círculo cercano aumentan significativamente la vulnerabilidad emocional.</w:t>
      </w:r>
    </w:p>
    <w:p w14:paraId="68242813" w14:textId="77777777" w:rsidR="00D84057" w:rsidRPr="00D84057" w:rsidRDefault="00D84057" w:rsidP="00A75737">
      <w:pPr>
        <w:numPr>
          <w:ilvl w:val="0"/>
          <w:numId w:val="68"/>
        </w:numPr>
        <w:spacing w:line="276" w:lineRule="auto"/>
        <w:rPr>
          <w:color w:val="000000" w:themeColor="text1"/>
          <w:lang w:val="es-PA"/>
        </w:rPr>
      </w:pPr>
      <w:r w:rsidRPr="00D84057">
        <w:rPr>
          <w:color w:val="000000" w:themeColor="text1"/>
          <w:lang w:val="es-PA"/>
        </w:rPr>
        <w:t>El ingreso subjetivo (</w:t>
      </w:r>
      <w:proofErr w:type="spellStart"/>
      <w:r w:rsidRPr="00D84057">
        <w:rPr>
          <w:color w:val="000000" w:themeColor="text1"/>
          <w:lang w:val="es-PA"/>
        </w:rPr>
        <w:t>Subjective_Income</w:t>
      </w:r>
      <w:proofErr w:type="spellEnd"/>
      <w:r w:rsidRPr="00D84057">
        <w:rPr>
          <w:color w:val="000000" w:themeColor="text1"/>
          <w:lang w:val="es-PA"/>
        </w:rPr>
        <w:t>) presenta un patrón complejo: niveles bajos o difíciles de ingreso subjetivo (color azul) están fuertemente asociados con un aumento en la probabilidad de ansiedad o depresión, reforzando la idea de que la percepción subjetiva del bienestar económico influye notablemente en la salud mental.</w:t>
      </w:r>
    </w:p>
    <w:p w14:paraId="4E224B26" w14:textId="77777777" w:rsidR="00D84057" w:rsidRPr="00D84057" w:rsidRDefault="00D84057" w:rsidP="00A75737">
      <w:pPr>
        <w:numPr>
          <w:ilvl w:val="0"/>
          <w:numId w:val="68"/>
        </w:numPr>
        <w:spacing w:line="276" w:lineRule="auto"/>
        <w:rPr>
          <w:color w:val="000000" w:themeColor="text1"/>
          <w:lang w:val="es-PA"/>
        </w:rPr>
      </w:pPr>
      <w:r w:rsidRPr="00D84057">
        <w:rPr>
          <w:color w:val="000000" w:themeColor="text1"/>
          <w:lang w:val="es-PA"/>
        </w:rPr>
        <w:t>Otras variables como el género (ser masculino o femenino), la edad (Age), el nivel educativo (</w:t>
      </w:r>
      <w:proofErr w:type="spellStart"/>
      <w:r w:rsidRPr="00D84057">
        <w:rPr>
          <w:color w:val="000000" w:themeColor="text1"/>
          <w:lang w:val="es-PA"/>
        </w:rPr>
        <w:t>Education</w:t>
      </w:r>
      <w:proofErr w:type="spellEnd"/>
      <w:r w:rsidRPr="00D84057">
        <w:rPr>
          <w:color w:val="000000" w:themeColor="text1"/>
          <w:lang w:val="es-PA"/>
        </w:rPr>
        <w:t>) y el nivel de ingreso del país (</w:t>
      </w:r>
      <w:proofErr w:type="spellStart"/>
      <w:r w:rsidRPr="00D84057">
        <w:rPr>
          <w:color w:val="000000" w:themeColor="text1"/>
          <w:lang w:val="es-PA"/>
        </w:rPr>
        <w:t>wbi</w:t>
      </w:r>
      <w:proofErr w:type="spellEnd"/>
      <w:r w:rsidRPr="00D84057">
        <w:rPr>
          <w:color w:val="000000" w:themeColor="text1"/>
          <w:lang w:val="es-PA"/>
        </w:rPr>
        <w:t>) también tienen una relevancia notable, aunque menos pronunciada, lo que indica que estas variables tienen influencia en el riesgo percibido por el modelo, aunque con menor impacto comparado con variables geográficas y sociales inmediatas.</w:t>
      </w:r>
    </w:p>
    <w:p w14:paraId="7DF0815E" w14:textId="77777777" w:rsidR="00D84057" w:rsidRPr="00CB610A" w:rsidRDefault="00D84057" w:rsidP="00A75737">
      <w:pPr>
        <w:spacing w:line="276" w:lineRule="auto"/>
        <w:rPr>
          <w:color w:val="000000" w:themeColor="text1"/>
          <w:lang w:val="es-PA"/>
        </w:rPr>
      </w:pPr>
    </w:p>
    <w:p w14:paraId="6231934F" w14:textId="1325E04B" w:rsidR="009C21CB" w:rsidRPr="00CB610A" w:rsidRDefault="009C21CB" w:rsidP="00A75737">
      <w:pPr>
        <w:keepNext/>
        <w:spacing w:line="276" w:lineRule="auto"/>
        <w:jc w:val="center"/>
        <w:rPr>
          <w:color w:val="000000" w:themeColor="text1"/>
        </w:rPr>
      </w:pPr>
      <w:r w:rsidRPr="00CB610A">
        <w:rPr>
          <w:color w:val="000000" w:themeColor="text1"/>
        </w:rPr>
        <w:drawing>
          <wp:inline distT="0" distB="0" distL="0" distR="0" wp14:anchorId="76D1A35B" wp14:editId="02AAEF78">
            <wp:extent cx="2286000" cy="2364643"/>
            <wp:effectExtent l="0" t="0" r="0" b="0"/>
            <wp:docPr id="48668012" name="Picture 1"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012" name="Picture 1" descr="A graph with blue and white text&#10;&#10;AI-generated content may be incorrect."/>
                    <pic:cNvPicPr/>
                  </pic:nvPicPr>
                  <pic:blipFill>
                    <a:blip r:embed="rId30"/>
                    <a:stretch>
                      <a:fillRect/>
                    </a:stretch>
                  </pic:blipFill>
                  <pic:spPr>
                    <a:xfrm>
                      <a:off x="0" y="0"/>
                      <a:ext cx="2288421" cy="2367148"/>
                    </a:xfrm>
                    <a:prstGeom prst="rect">
                      <a:avLst/>
                    </a:prstGeom>
                  </pic:spPr>
                </pic:pic>
              </a:graphicData>
            </a:graphic>
          </wp:inline>
        </w:drawing>
      </w:r>
    </w:p>
    <w:p w14:paraId="42157CD7" w14:textId="5FAD370D" w:rsidR="009C21CB" w:rsidRPr="00CB610A" w:rsidRDefault="009C21CB" w:rsidP="00A75737">
      <w:pPr>
        <w:pStyle w:val="Caption"/>
        <w:spacing w:line="276" w:lineRule="auto"/>
        <w:jc w:val="center"/>
        <w:rPr>
          <w:color w:val="000000" w:themeColor="text1"/>
        </w:rPr>
      </w:pPr>
      <w:r w:rsidRPr="00CB610A">
        <w:rPr>
          <w:color w:val="000000" w:themeColor="text1"/>
        </w:rPr>
        <w:t xml:space="preserve">Figura </w:t>
      </w:r>
      <w:r w:rsidRPr="00CB610A">
        <w:rPr>
          <w:color w:val="000000" w:themeColor="text1"/>
        </w:rPr>
        <w:fldChar w:fldCharType="begin"/>
      </w:r>
      <w:r w:rsidRPr="00CB610A">
        <w:rPr>
          <w:color w:val="000000" w:themeColor="text1"/>
        </w:rPr>
        <w:instrText xml:space="preserve"> SEQ Figura \* ARABIC </w:instrText>
      </w:r>
      <w:r w:rsidRPr="00CB610A">
        <w:rPr>
          <w:color w:val="000000" w:themeColor="text1"/>
        </w:rPr>
        <w:fldChar w:fldCharType="separate"/>
      </w:r>
      <w:r w:rsidRPr="00CB610A">
        <w:rPr>
          <w:noProof/>
          <w:color w:val="000000" w:themeColor="text1"/>
        </w:rPr>
        <w:t>19</w:t>
      </w:r>
      <w:r w:rsidRPr="00CB610A">
        <w:rPr>
          <w:color w:val="000000" w:themeColor="text1"/>
        </w:rPr>
        <w:fldChar w:fldCharType="end"/>
      </w:r>
      <w:r w:rsidRPr="00CB610A">
        <w:rPr>
          <w:color w:val="000000" w:themeColor="text1"/>
        </w:rPr>
        <w:t>: resultados de shap</w:t>
      </w:r>
    </w:p>
    <w:p w14:paraId="3D88857F" w14:textId="77777777" w:rsidR="00D84057" w:rsidRPr="00CB610A" w:rsidRDefault="00D84057" w:rsidP="00A75737">
      <w:pPr>
        <w:keepNext/>
        <w:spacing w:line="276" w:lineRule="auto"/>
        <w:jc w:val="center"/>
        <w:rPr>
          <w:color w:val="000000" w:themeColor="text1"/>
          <w:lang w:val="es-PA"/>
        </w:rPr>
      </w:pPr>
    </w:p>
    <w:p w14:paraId="0E498F41" w14:textId="77777777" w:rsidR="00D84057" w:rsidRPr="00CB610A" w:rsidRDefault="00D84057" w:rsidP="00A75737">
      <w:pPr>
        <w:keepNext/>
        <w:spacing w:line="276" w:lineRule="auto"/>
        <w:jc w:val="center"/>
        <w:rPr>
          <w:color w:val="000000" w:themeColor="text1"/>
          <w:lang w:val="es-PA"/>
        </w:rPr>
      </w:pPr>
    </w:p>
    <w:p w14:paraId="3E7B18B9" w14:textId="3FE489D5" w:rsidR="009C21CB" w:rsidRPr="00CB610A" w:rsidRDefault="009C21CB" w:rsidP="00A75737">
      <w:pPr>
        <w:keepNext/>
        <w:spacing w:line="276" w:lineRule="auto"/>
        <w:jc w:val="center"/>
        <w:rPr>
          <w:color w:val="000000" w:themeColor="text1"/>
        </w:rPr>
      </w:pPr>
      <w:r w:rsidRPr="00CB610A">
        <w:rPr>
          <w:color w:val="000000" w:themeColor="text1"/>
        </w:rPr>
        <w:drawing>
          <wp:inline distT="0" distB="0" distL="0" distR="0" wp14:anchorId="3B029AD6" wp14:editId="19A23B6B">
            <wp:extent cx="1762125" cy="1931372"/>
            <wp:effectExtent l="0" t="0" r="0" b="0"/>
            <wp:docPr id="643507497"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07497" name="Picture 1" descr="A graph with different colored lines&#10;&#10;AI-generated content may be incorrect."/>
                    <pic:cNvPicPr/>
                  </pic:nvPicPr>
                  <pic:blipFill>
                    <a:blip r:embed="rId31"/>
                    <a:stretch>
                      <a:fillRect/>
                    </a:stretch>
                  </pic:blipFill>
                  <pic:spPr>
                    <a:xfrm>
                      <a:off x="0" y="0"/>
                      <a:ext cx="1768714" cy="1938594"/>
                    </a:xfrm>
                    <a:prstGeom prst="rect">
                      <a:avLst/>
                    </a:prstGeom>
                  </pic:spPr>
                </pic:pic>
              </a:graphicData>
            </a:graphic>
          </wp:inline>
        </w:drawing>
      </w:r>
    </w:p>
    <w:p w14:paraId="64721B4B" w14:textId="7FB1BD38" w:rsidR="009C21CB" w:rsidRPr="00CB610A" w:rsidRDefault="009C21CB" w:rsidP="00A75737">
      <w:pPr>
        <w:pStyle w:val="Caption"/>
        <w:spacing w:line="276" w:lineRule="auto"/>
        <w:jc w:val="center"/>
        <w:rPr>
          <w:color w:val="000000" w:themeColor="text1"/>
        </w:rPr>
      </w:pPr>
      <w:r w:rsidRPr="00CB610A">
        <w:rPr>
          <w:color w:val="000000" w:themeColor="text1"/>
        </w:rPr>
        <w:t xml:space="preserve">Figura </w:t>
      </w:r>
      <w:r w:rsidRPr="00CB610A">
        <w:rPr>
          <w:color w:val="000000" w:themeColor="text1"/>
        </w:rPr>
        <w:fldChar w:fldCharType="begin"/>
      </w:r>
      <w:r w:rsidRPr="00CB610A">
        <w:rPr>
          <w:color w:val="000000" w:themeColor="text1"/>
        </w:rPr>
        <w:instrText xml:space="preserve"> SEQ Figura \* ARABIC </w:instrText>
      </w:r>
      <w:r w:rsidRPr="00CB610A">
        <w:rPr>
          <w:color w:val="000000" w:themeColor="text1"/>
        </w:rPr>
        <w:fldChar w:fldCharType="separate"/>
      </w:r>
      <w:r w:rsidRPr="00CB610A">
        <w:rPr>
          <w:noProof/>
          <w:color w:val="000000" w:themeColor="text1"/>
        </w:rPr>
        <w:t>20</w:t>
      </w:r>
      <w:r w:rsidRPr="00CB610A">
        <w:rPr>
          <w:color w:val="000000" w:themeColor="text1"/>
        </w:rPr>
        <w:fldChar w:fldCharType="end"/>
      </w:r>
      <w:r w:rsidRPr="00CB610A">
        <w:rPr>
          <w:color w:val="000000" w:themeColor="text1"/>
        </w:rPr>
        <w:t>: grafica dot</w:t>
      </w:r>
    </w:p>
    <w:p w14:paraId="1A843DE6" w14:textId="77777777" w:rsidR="00D84057" w:rsidRPr="00D84057" w:rsidRDefault="00D84057" w:rsidP="00A75737">
      <w:pPr>
        <w:spacing w:line="276" w:lineRule="auto"/>
        <w:rPr>
          <w:b/>
          <w:bCs/>
          <w:color w:val="000000" w:themeColor="text1"/>
          <w:lang w:val="es-PA"/>
        </w:rPr>
      </w:pPr>
      <w:r w:rsidRPr="00D84057">
        <w:rPr>
          <w:b/>
          <w:bCs/>
          <w:color w:val="000000" w:themeColor="text1"/>
          <w:lang w:val="es-PA"/>
        </w:rPr>
        <w:lastRenderedPageBreak/>
        <w:t>Resultados obtenidos con LIME</w:t>
      </w:r>
    </w:p>
    <w:p w14:paraId="5E475A53" w14:textId="77777777" w:rsidR="00D84057" w:rsidRPr="00D84057" w:rsidRDefault="00D84057" w:rsidP="00A75737">
      <w:pPr>
        <w:spacing w:line="276" w:lineRule="auto"/>
        <w:rPr>
          <w:color w:val="000000" w:themeColor="text1"/>
          <w:lang w:val="es-PA"/>
        </w:rPr>
      </w:pPr>
      <w:r w:rsidRPr="00D84057">
        <w:rPr>
          <w:color w:val="000000" w:themeColor="text1"/>
          <w:lang w:val="es-PA"/>
        </w:rPr>
        <w:t>El análisis mediante LIME proporciona explicaciones locales (individuales) de la predicción del modelo para casos específicos. LIME genera explicaciones sencillas que permiten identificar por qué el modelo tomó una determinada decisión para un individuo concreto.</w:t>
      </w:r>
    </w:p>
    <w:p w14:paraId="7260FDB6" w14:textId="4FBDC292" w:rsidR="00D84057" w:rsidRPr="00D84057" w:rsidRDefault="00C02349" w:rsidP="00A75737">
      <w:pPr>
        <w:spacing w:line="276" w:lineRule="auto"/>
        <w:rPr>
          <w:color w:val="000000" w:themeColor="text1"/>
          <w:lang w:val="es-PA"/>
        </w:rPr>
      </w:pPr>
      <w:r w:rsidRPr="00CB610A">
        <w:rPr>
          <w:color w:val="000000" w:themeColor="text1"/>
          <w:lang w:val="es-PA"/>
        </w:rPr>
        <w:t>En los resultados obtenidos</w:t>
      </w:r>
      <w:r w:rsidR="00D84057" w:rsidRPr="00D84057">
        <w:rPr>
          <w:color w:val="000000" w:themeColor="text1"/>
          <w:lang w:val="es-PA"/>
        </w:rPr>
        <w:t xml:space="preserve"> </w:t>
      </w:r>
      <w:r w:rsidR="002506FD" w:rsidRPr="00CB610A">
        <w:rPr>
          <w:color w:val="000000" w:themeColor="text1"/>
          <w:lang w:val="es-PA"/>
        </w:rPr>
        <w:t xml:space="preserve">en </w:t>
      </w:r>
      <w:r w:rsidR="00D84057" w:rsidRPr="00D84057">
        <w:rPr>
          <w:color w:val="000000" w:themeColor="text1"/>
          <w:lang w:val="es-PA"/>
        </w:rPr>
        <w:t>la explicación LIME:</w:t>
      </w:r>
    </w:p>
    <w:p w14:paraId="0DF22DF9" w14:textId="77777777" w:rsidR="00D84057" w:rsidRPr="00D84057" w:rsidRDefault="00D84057" w:rsidP="00A75737">
      <w:pPr>
        <w:numPr>
          <w:ilvl w:val="0"/>
          <w:numId w:val="69"/>
        </w:numPr>
        <w:spacing w:line="276" w:lineRule="auto"/>
        <w:rPr>
          <w:color w:val="000000" w:themeColor="text1"/>
          <w:lang w:val="es-PA"/>
        </w:rPr>
      </w:pPr>
      <w:r w:rsidRPr="00D84057">
        <w:rPr>
          <w:color w:val="000000" w:themeColor="text1"/>
          <w:lang w:val="es-PA"/>
        </w:rPr>
        <w:t>La región del individuo analizado (Global11Regions_MENA: Oriente Medio y Norte de África) ejerce un efecto claramente positivo sobre la probabilidad de ansiedad/depresión (probabilidad de 1.0). Es decir, el modelo predice alta probabilidad principalmente debido a la región geográfica.</w:t>
      </w:r>
    </w:p>
    <w:p w14:paraId="1EDA70DE" w14:textId="77777777" w:rsidR="00D84057" w:rsidRPr="00D84057" w:rsidRDefault="00D84057" w:rsidP="00A75737">
      <w:pPr>
        <w:numPr>
          <w:ilvl w:val="0"/>
          <w:numId w:val="69"/>
        </w:numPr>
        <w:spacing w:line="276" w:lineRule="auto"/>
        <w:rPr>
          <w:color w:val="000000" w:themeColor="text1"/>
          <w:lang w:val="es-PA"/>
        </w:rPr>
      </w:pPr>
      <w:r w:rsidRPr="00D84057">
        <w:rPr>
          <w:color w:val="000000" w:themeColor="text1"/>
          <w:lang w:val="es-PA"/>
        </w:rPr>
        <w:t>Otras regiones evaluadas en esta instancia específica presentan efectos negativos o neutros en la predicción, reforzando nuevamente el peso central que tienen las variables geográficas en la predicción final.</w:t>
      </w:r>
    </w:p>
    <w:p w14:paraId="3D28AC19" w14:textId="77777777" w:rsidR="00D84057" w:rsidRPr="00CB610A" w:rsidRDefault="00D84057" w:rsidP="00A75737">
      <w:pPr>
        <w:numPr>
          <w:ilvl w:val="0"/>
          <w:numId w:val="69"/>
        </w:numPr>
        <w:spacing w:line="276" w:lineRule="auto"/>
        <w:rPr>
          <w:color w:val="000000" w:themeColor="text1"/>
          <w:lang w:val="es-PA"/>
        </w:rPr>
      </w:pPr>
      <w:r w:rsidRPr="00D84057">
        <w:rPr>
          <w:color w:val="000000" w:themeColor="text1"/>
          <w:lang w:val="es-PA"/>
        </w:rPr>
        <w:t>Este resultado muestra claramente cómo, a nivel individual, la región del mundo a la que pertenece un individuo puede determinar fuertemente la clasificación del modelo, posiblemente debido a condiciones sociales, culturales y económicas asociadas con estas regiones específicas.</w:t>
      </w:r>
    </w:p>
    <w:p w14:paraId="31711A97" w14:textId="77777777" w:rsidR="00D84057" w:rsidRPr="00CB610A" w:rsidRDefault="00D84057" w:rsidP="00A75737">
      <w:pPr>
        <w:spacing w:line="276" w:lineRule="auto"/>
        <w:rPr>
          <w:color w:val="000000" w:themeColor="text1"/>
          <w:lang w:val="es-PA"/>
        </w:rPr>
      </w:pPr>
    </w:p>
    <w:p w14:paraId="5CC78D5B" w14:textId="77777777" w:rsidR="00D84057" w:rsidRPr="00D84057" w:rsidRDefault="00D84057" w:rsidP="00A75737">
      <w:pPr>
        <w:spacing w:line="276" w:lineRule="auto"/>
        <w:rPr>
          <w:color w:val="000000" w:themeColor="text1"/>
          <w:lang w:val="es-PA"/>
        </w:rPr>
      </w:pPr>
      <w:r w:rsidRPr="00D84057">
        <w:rPr>
          <w:color w:val="000000" w:themeColor="text1"/>
          <w:lang w:val="es-PA"/>
        </w:rPr>
        <w:t>La aplicación conjunta de SHAP y LIME aporta robustez y transparencia al modelo final. Los resultados obtenidos muestran que:</w:t>
      </w:r>
    </w:p>
    <w:p w14:paraId="6E86C1E2" w14:textId="77777777" w:rsidR="00D84057" w:rsidRPr="00D84057" w:rsidRDefault="00D84057" w:rsidP="00A75737">
      <w:pPr>
        <w:numPr>
          <w:ilvl w:val="0"/>
          <w:numId w:val="70"/>
        </w:numPr>
        <w:spacing w:line="276" w:lineRule="auto"/>
        <w:rPr>
          <w:color w:val="000000" w:themeColor="text1"/>
          <w:lang w:val="es-PA"/>
        </w:rPr>
      </w:pPr>
      <w:r w:rsidRPr="00D84057">
        <w:rPr>
          <w:color w:val="000000" w:themeColor="text1"/>
          <w:lang w:val="es-PA"/>
        </w:rPr>
        <w:t>Las variables más relevantes del modelo son predominantemente geográficas y sociales (contexto inmediato), indicando claramente que el entorno sociocultural, regional y económico es crucial para entender y predecir problemas de salud mental.</w:t>
      </w:r>
    </w:p>
    <w:p w14:paraId="42C8F589" w14:textId="77777777" w:rsidR="00D84057" w:rsidRPr="00D84057" w:rsidRDefault="00D84057" w:rsidP="00A75737">
      <w:pPr>
        <w:numPr>
          <w:ilvl w:val="0"/>
          <w:numId w:val="70"/>
        </w:numPr>
        <w:spacing w:line="276" w:lineRule="auto"/>
        <w:rPr>
          <w:color w:val="000000" w:themeColor="text1"/>
          <w:lang w:val="es-PA"/>
        </w:rPr>
      </w:pPr>
      <w:r w:rsidRPr="00D84057">
        <w:rPr>
          <w:color w:val="000000" w:themeColor="text1"/>
          <w:lang w:val="es-PA"/>
        </w:rPr>
        <w:t>Las percepciones subjetivas del ingreso y la influencia directa del círculo social inmediato (MH6) se identifican como determinantes clave del riesgo emocional, coherentemente alineado con la literatura científica sobre salud mental.</w:t>
      </w:r>
    </w:p>
    <w:p w14:paraId="32805B1E" w14:textId="77777777" w:rsidR="00D84057" w:rsidRPr="00D84057" w:rsidRDefault="00D84057" w:rsidP="00A75737">
      <w:pPr>
        <w:numPr>
          <w:ilvl w:val="0"/>
          <w:numId w:val="70"/>
        </w:numPr>
        <w:spacing w:line="276" w:lineRule="auto"/>
        <w:rPr>
          <w:color w:val="000000" w:themeColor="text1"/>
          <w:lang w:val="es-PA"/>
        </w:rPr>
      </w:pPr>
      <w:r w:rsidRPr="00D84057">
        <w:rPr>
          <w:color w:val="000000" w:themeColor="text1"/>
          <w:lang w:val="es-PA"/>
        </w:rPr>
        <w:t>El efecto de variables demográficas como edad y género es también relevante, aunque menos pronunciado en comparación con los factores mencionados previamente, lo que sugiere que estos factores son modificadores secundarios del riesgo emocional.</w:t>
      </w:r>
    </w:p>
    <w:p w14:paraId="01345948" w14:textId="77777777" w:rsidR="00D84057" w:rsidRPr="00CB610A" w:rsidRDefault="00D84057" w:rsidP="00A75737">
      <w:pPr>
        <w:numPr>
          <w:ilvl w:val="0"/>
          <w:numId w:val="70"/>
        </w:numPr>
        <w:spacing w:line="276" w:lineRule="auto"/>
        <w:rPr>
          <w:color w:val="000000" w:themeColor="text1"/>
          <w:lang w:val="es-PA"/>
        </w:rPr>
      </w:pPr>
      <w:r w:rsidRPr="00D84057">
        <w:rPr>
          <w:color w:val="000000" w:themeColor="text1"/>
          <w:lang w:val="es-PA"/>
        </w:rPr>
        <w:t>La capacidad del modelo para asignar de manera diferenciada el peso de cada variable en función de las características individuales es notable, como se observa claramente en el ejemplo individual analizado con LIME.</w:t>
      </w:r>
    </w:p>
    <w:p w14:paraId="5272F24D" w14:textId="77777777" w:rsidR="00D84057" w:rsidRPr="00D84057" w:rsidRDefault="00D84057" w:rsidP="00A75737">
      <w:pPr>
        <w:spacing w:line="276" w:lineRule="auto"/>
        <w:ind w:left="360"/>
        <w:rPr>
          <w:color w:val="000000" w:themeColor="text1"/>
          <w:lang w:val="es-PA"/>
        </w:rPr>
      </w:pPr>
    </w:p>
    <w:p w14:paraId="5051C84B" w14:textId="77777777" w:rsidR="00D84057" w:rsidRPr="00D84057" w:rsidRDefault="00D84057" w:rsidP="00A75737">
      <w:pPr>
        <w:spacing w:line="276" w:lineRule="auto"/>
        <w:rPr>
          <w:color w:val="000000" w:themeColor="text1"/>
          <w:lang w:val="es-PA"/>
        </w:rPr>
      </w:pPr>
      <w:r w:rsidRPr="00D84057">
        <w:rPr>
          <w:color w:val="000000" w:themeColor="text1"/>
          <w:lang w:val="es-PA"/>
        </w:rPr>
        <w:t xml:space="preserve">Estos hallazgos refuerzan la importancia de considerar variables contextuales y percepciones personales en el desarrollo de modelos predictivos aplicados a la salud mental. Las técnicas de </w:t>
      </w:r>
      <w:proofErr w:type="spellStart"/>
      <w:r w:rsidRPr="00D84057">
        <w:rPr>
          <w:color w:val="000000" w:themeColor="text1"/>
          <w:lang w:val="es-PA"/>
        </w:rPr>
        <w:t>explicabilidad</w:t>
      </w:r>
      <w:proofErr w:type="spellEnd"/>
      <w:r w:rsidRPr="00D84057">
        <w:rPr>
          <w:color w:val="000000" w:themeColor="text1"/>
          <w:lang w:val="es-PA"/>
        </w:rPr>
        <w:t xml:space="preserve"> empleadas no solo confirman la coherencia teórica del modelo desarrollado, sino que también proporcionan una guía práctica sobre qué </w:t>
      </w:r>
      <w:r w:rsidRPr="00D84057">
        <w:rPr>
          <w:color w:val="000000" w:themeColor="text1"/>
          <w:lang w:val="es-PA"/>
        </w:rPr>
        <w:lastRenderedPageBreak/>
        <w:t>variables podrían ser especialmente relevantes en intervenciones preventivas de salud pública.</w:t>
      </w:r>
    </w:p>
    <w:p w14:paraId="38325F9B" w14:textId="77777777" w:rsidR="009C21CB" w:rsidRPr="00CB610A" w:rsidRDefault="009C21CB" w:rsidP="00A75737">
      <w:pPr>
        <w:spacing w:line="276" w:lineRule="auto"/>
        <w:rPr>
          <w:color w:val="000000" w:themeColor="text1"/>
        </w:rPr>
      </w:pPr>
    </w:p>
    <w:p w14:paraId="76D14F82" w14:textId="5C9AEADD" w:rsidR="002D24B0" w:rsidRPr="00CB610A" w:rsidRDefault="002D24B0" w:rsidP="00A75737">
      <w:pPr>
        <w:pStyle w:val="Heading2"/>
        <w:spacing w:line="276" w:lineRule="auto"/>
        <w:rPr>
          <w:rFonts w:ascii="Arial" w:hAnsi="Arial" w:cs="Arial"/>
          <w:color w:val="000000" w:themeColor="text1"/>
          <w:lang w:val="es-PA"/>
        </w:rPr>
      </w:pPr>
      <w:bookmarkStart w:id="71" w:name="_Toc200647939"/>
      <w:r w:rsidRPr="00CB610A">
        <w:rPr>
          <w:rFonts w:ascii="Arial" w:hAnsi="Arial" w:cs="Arial"/>
          <w:color w:val="000000" w:themeColor="text1"/>
          <w:lang w:val="es-PA"/>
        </w:rPr>
        <w:t>Resultados sobre conjunto alternativo de datos</w:t>
      </w:r>
      <w:bookmarkEnd w:id="71"/>
      <w:r w:rsidRPr="00CB610A">
        <w:rPr>
          <w:rFonts w:ascii="Arial" w:hAnsi="Arial" w:cs="Arial"/>
          <w:color w:val="000000" w:themeColor="text1"/>
          <w:lang w:val="es-PA"/>
        </w:rPr>
        <w:t xml:space="preserve"> </w:t>
      </w:r>
    </w:p>
    <w:p w14:paraId="180F9911" w14:textId="77777777" w:rsidR="00A95811" w:rsidRPr="00CB610A" w:rsidRDefault="00605B49" w:rsidP="00A75737">
      <w:pPr>
        <w:spacing w:line="276" w:lineRule="auto"/>
        <w:rPr>
          <w:rFonts w:cs="Arial"/>
          <w:color w:val="000000" w:themeColor="text1"/>
          <w:lang w:val="es-PA"/>
        </w:rPr>
      </w:pPr>
      <w:r w:rsidRPr="00CB610A">
        <w:rPr>
          <w:rFonts w:cs="Arial"/>
          <w:color w:val="000000" w:themeColor="text1"/>
          <w:lang w:val="es-PA"/>
        </w:rPr>
        <w:t xml:space="preserve">La comparación de modelos en el </w:t>
      </w:r>
      <w:proofErr w:type="spellStart"/>
      <w:r w:rsidRPr="00CB610A">
        <w:rPr>
          <w:rFonts w:cs="Arial"/>
          <w:color w:val="000000" w:themeColor="text1"/>
          <w:lang w:val="es-PA"/>
        </w:rPr>
        <w:t>dataset</w:t>
      </w:r>
      <w:proofErr w:type="spellEnd"/>
      <w:r w:rsidRPr="00CB610A">
        <w:rPr>
          <w:rFonts w:cs="Arial"/>
          <w:color w:val="000000" w:themeColor="text1"/>
          <w:lang w:val="es-PA"/>
        </w:rPr>
        <w:t xml:space="preserve"> de diagnóstico real muestra que, si bien el </w:t>
      </w:r>
      <w:proofErr w:type="spellStart"/>
      <w:r w:rsidRPr="00CB610A">
        <w:rPr>
          <w:rFonts w:cs="Arial"/>
          <w:color w:val="000000" w:themeColor="text1"/>
          <w:lang w:val="es-PA"/>
        </w:rPr>
        <w:t>accuracy</w:t>
      </w:r>
      <w:proofErr w:type="spellEnd"/>
      <w:r w:rsidRPr="00CB610A">
        <w:rPr>
          <w:rFonts w:cs="Arial"/>
          <w:color w:val="000000" w:themeColor="text1"/>
          <w:lang w:val="es-PA"/>
        </w:rPr>
        <w:t xml:space="preserve"> global de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w:t>
      </w:r>
      <w:proofErr w:type="spellStart"/>
      <w:r w:rsidRPr="00CB610A">
        <w:rPr>
          <w:rFonts w:cs="Arial"/>
          <w:color w:val="000000" w:themeColor="text1"/>
          <w:lang w:val="es-PA"/>
        </w:rPr>
        <w:t>Logistic</w:t>
      </w:r>
      <w:proofErr w:type="spellEnd"/>
      <w:r w:rsidRPr="00CB610A">
        <w:rPr>
          <w:rFonts w:cs="Arial"/>
          <w:color w:val="000000" w:themeColor="text1"/>
          <w:lang w:val="es-PA"/>
        </w:rPr>
        <w:t xml:space="preserve"> </w:t>
      </w:r>
      <w:proofErr w:type="spellStart"/>
      <w:r w:rsidRPr="00CB610A">
        <w:rPr>
          <w:rFonts w:cs="Arial"/>
          <w:color w:val="000000" w:themeColor="text1"/>
          <w:lang w:val="es-PA"/>
        </w:rPr>
        <w:t>Regression</w:t>
      </w:r>
      <w:proofErr w:type="spellEnd"/>
      <w:r w:rsidRPr="00CB610A">
        <w:rPr>
          <w:rFonts w:cs="Arial"/>
          <w:color w:val="000000" w:themeColor="text1"/>
          <w:lang w:val="es-PA"/>
        </w:rPr>
        <w:t xml:space="preserve"> y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es similar (50%), el modelo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w:t>
      </w:r>
      <w:proofErr w:type="spellStart"/>
      <w:r w:rsidRPr="00CB610A">
        <w:rPr>
          <w:rFonts w:cs="Arial"/>
          <w:color w:val="000000" w:themeColor="text1"/>
          <w:lang w:val="es-PA"/>
        </w:rPr>
        <w:t>Tuned</w:t>
      </w:r>
      <w:proofErr w:type="spellEnd"/>
      <w:r w:rsidRPr="00CB610A">
        <w:rPr>
          <w:rFonts w:cs="Arial"/>
          <w:color w:val="000000" w:themeColor="text1"/>
          <w:lang w:val="es-PA"/>
        </w:rPr>
        <w:t xml:space="preserve"> logra un </w:t>
      </w:r>
      <w:proofErr w:type="spellStart"/>
      <w:r w:rsidRPr="00CB610A">
        <w:rPr>
          <w:rFonts w:cs="Arial"/>
          <w:color w:val="000000" w:themeColor="text1"/>
          <w:lang w:val="es-PA"/>
        </w:rPr>
        <w:t>recall</w:t>
      </w:r>
      <w:proofErr w:type="spellEnd"/>
      <w:r w:rsidRPr="00CB610A">
        <w:rPr>
          <w:rFonts w:cs="Arial"/>
          <w:color w:val="000000" w:themeColor="text1"/>
          <w:lang w:val="es-PA"/>
        </w:rPr>
        <w:t xml:space="preserve"> del 96% en la detección de casos de problemas de salud mental.</w:t>
      </w:r>
    </w:p>
    <w:p w14:paraId="1C02DEAC" w14:textId="54DC0744" w:rsidR="00605B49" w:rsidRPr="00CB610A" w:rsidRDefault="00605B49" w:rsidP="00A75737">
      <w:pPr>
        <w:spacing w:line="276" w:lineRule="auto"/>
        <w:rPr>
          <w:rFonts w:cs="Arial"/>
          <w:color w:val="000000" w:themeColor="text1"/>
          <w:lang w:val="es-PA"/>
        </w:rPr>
      </w:pPr>
      <w:r w:rsidRPr="00CB610A">
        <w:rPr>
          <w:rFonts w:cs="Arial"/>
          <w:color w:val="000000" w:themeColor="text1"/>
          <w:lang w:val="es-PA"/>
        </w:rPr>
        <w:br/>
        <w:t xml:space="preserve">Esto indica que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es capaz de identificar casi la totalidad de los individuos en riesgo, priorizando la sensibilidad sobre la precisión, lo cual es crucial en contextos donde el costo de un falso negativo (no detectar un caso real) es mucho más grave que un falso positivo.</w:t>
      </w:r>
    </w:p>
    <w:p w14:paraId="7510D609" w14:textId="357A3CD5" w:rsidR="00902451" w:rsidRPr="00CB610A" w:rsidRDefault="00605B49" w:rsidP="00A75737">
      <w:pPr>
        <w:spacing w:line="276" w:lineRule="auto"/>
        <w:rPr>
          <w:rFonts w:cs="Arial"/>
          <w:color w:val="000000" w:themeColor="text1"/>
          <w:lang w:val="es-PA"/>
        </w:rPr>
      </w:pPr>
      <w:r w:rsidRPr="00CB610A">
        <w:rPr>
          <w:rFonts w:cs="Arial"/>
          <w:color w:val="000000" w:themeColor="text1"/>
          <w:lang w:val="es-PA"/>
        </w:rPr>
        <w:t xml:space="preserve">A pesar de los ajustes para priorizar el </w:t>
      </w:r>
      <w:proofErr w:type="spellStart"/>
      <w:r w:rsidRPr="00CB610A">
        <w:rPr>
          <w:rFonts w:cs="Arial"/>
          <w:color w:val="000000" w:themeColor="text1"/>
          <w:lang w:val="es-PA"/>
        </w:rPr>
        <w:t>recall</w:t>
      </w:r>
      <w:proofErr w:type="spellEnd"/>
      <w:r w:rsidRPr="00CB610A">
        <w:rPr>
          <w:rFonts w:cs="Arial"/>
          <w:color w:val="000000" w:themeColor="text1"/>
          <w:lang w:val="es-PA"/>
        </w:rPr>
        <w:t xml:space="preserve"> mediante </w:t>
      </w:r>
      <w:proofErr w:type="spellStart"/>
      <w:r w:rsidRPr="00CB610A">
        <w:rPr>
          <w:rFonts w:cs="Arial"/>
          <w:color w:val="000000" w:themeColor="text1"/>
          <w:lang w:val="es-PA"/>
        </w:rPr>
        <w:t>class_weight</w:t>
      </w:r>
      <w:proofErr w:type="spellEnd"/>
      <w:r w:rsidRPr="00CB610A">
        <w:rPr>
          <w:rFonts w:cs="Arial"/>
          <w:color w:val="000000" w:themeColor="text1"/>
          <w:lang w:val="es-PA"/>
        </w:rPr>
        <w:t>='</w:t>
      </w:r>
      <w:proofErr w:type="spellStart"/>
      <w:r w:rsidRPr="00CB610A">
        <w:rPr>
          <w:rFonts w:cs="Arial"/>
          <w:color w:val="000000" w:themeColor="text1"/>
          <w:lang w:val="es-PA"/>
        </w:rPr>
        <w:t>balanced</w:t>
      </w:r>
      <w:proofErr w:type="spellEnd"/>
      <w:r w:rsidRPr="00CB610A">
        <w:rPr>
          <w:rFonts w:cs="Arial"/>
          <w:color w:val="000000" w:themeColor="text1"/>
          <w:lang w:val="es-PA"/>
        </w:rPr>
        <w:t xml:space="preserve">', los modelos </w:t>
      </w:r>
      <w:proofErr w:type="spellStart"/>
      <w:r w:rsidRPr="00CB610A">
        <w:rPr>
          <w:rFonts w:cs="Arial"/>
          <w:color w:val="000000" w:themeColor="text1"/>
          <w:lang w:val="es-PA"/>
        </w:rPr>
        <w:t>Random</w:t>
      </w:r>
      <w:proofErr w:type="spellEnd"/>
      <w:r w:rsidRPr="00CB610A">
        <w:rPr>
          <w:rFonts w:cs="Arial"/>
          <w:color w:val="000000" w:themeColor="text1"/>
          <w:lang w:val="es-PA"/>
        </w:rPr>
        <w:t xml:space="preserve"> Forest y </w:t>
      </w:r>
      <w:proofErr w:type="spellStart"/>
      <w:r w:rsidRPr="00CB610A">
        <w:rPr>
          <w:rFonts w:cs="Arial"/>
          <w:color w:val="000000" w:themeColor="text1"/>
          <w:lang w:val="es-PA"/>
        </w:rPr>
        <w:t>Logistic</w:t>
      </w:r>
      <w:proofErr w:type="spellEnd"/>
      <w:r w:rsidRPr="00CB610A">
        <w:rPr>
          <w:rFonts w:cs="Arial"/>
          <w:color w:val="000000" w:themeColor="text1"/>
          <w:lang w:val="es-PA"/>
        </w:rPr>
        <w:t xml:space="preserve"> </w:t>
      </w:r>
      <w:proofErr w:type="spellStart"/>
      <w:r w:rsidRPr="00CB610A">
        <w:rPr>
          <w:rFonts w:cs="Arial"/>
          <w:color w:val="000000" w:themeColor="text1"/>
          <w:lang w:val="es-PA"/>
        </w:rPr>
        <w:t>Regression</w:t>
      </w:r>
      <w:proofErr w:type="spellEnd"/>
      <w:r w:rsidRPr="00CB610A">
        <w:rPr>
          <w:rFonts w:cs="Arial"/>
          <w:color w:val="000000" w:themeColor="text1"/>
          <w:lang w:val="es-PA"/>
        </w:rPr>
        <w:t xml:space="preserve"> no lograron mejoras sustanciales en la detección de casos de salud mental. Esto sugiere que la naturaleza del problema requiere modelos más complejos, capaces de capturar interacciones no lineales entre variables, siendo </w:t>
      </w:r>
      <w:proofErr w:type="spellStart"/>
      <w:r w:rsidRPr="00CB610A">
        <w:rPr>
          <w:rFonts w:cs="Arial"/>
          <w:color w:val="000000" w:themeColor="text1"/>
          <w:lang w:val="es-PA"/>
        </w:rPr>
        <w:t>XGBoost</w:t>
      </w:r>
      <w:proofErr w:type="spellEnd"/>
      <w:r w:rsidRPr="00CB610A">
        <w:rPr>
          <w:rFonts w:cs="Arial"/>
          <w:color w:val="000000" w:themeColor="text1"/>
          <w:lang w:val="es-PA"/>
        </w:rPr>
        <w:t xml:space="preserve"> </w:t>
      </w:r>
      <w:proofErr w:type="spellStart"/>
      <w:r w:rsidRPr="00CB610A">
        <w:rPr>
          <w:rFonts w:cs="Arial"/>
          <w:color w:val="000000" w:themeColor="text1"/>
          <w:lang w:val="es-PA"/>
        </w:rPr>
        <w:t>Tuned</w:t>
      </w:r>
      <w:proofErr w:type="spellEnd"/>
      <w:r w:rsidRPr="00CB610A">
        <w:rPr>
          <w:rFonts w:cs="Arial"/>
          <w:color w:val="000000" w:themeColor="text1"/>
          <w:lang w:val="es-PA"/>
        </w:rPr>
        <w:t xml:space="preserve"> el modelo que demostró la mejor sensibilidad (</w:t>
      </w:r>
      <w:proofErr w:type="spellStart"/>
      <w:r w:rsidRPr="00CB610A">
        <w:rPr>
          <w:rFonts w:cs="Arial"/>
          <w:color w:val="000000" w:themeColor="text1"/>
          <w:lang w:val="es-PA"/>
        </w:rPr>
        <w:t>recall</w:t>
      </w:r>
      <w:proofErr w:type="spellEnd"/>
      <w:r w:rsidRPr="00CB610A">
        <w:rPr>
          <w:rFonts w:cs="Arial"/>
          <w:color w:val="000000" w:themeColor="text1"/>
          <w:lang w:val="es-PA"/>
        </w:rPr>
        <w:t xml:space="preserve"> del 96%) y robustez frente al desbalance de clases.</w:t>
      </w:r>
    </w:p>
    <w:p w14:paraId="09F0331F" w14:textId="77777777" w:rsidR="009E723E" w:rsidRPr="00CB610A" w:rsidRDefault="009E723E" w:rsidP="00A75737">
      <w:pPr>
        <w:spacing w:line="276" w:lineRule="auto"/>
        <w:rPr>
          <w:rFonts w:cs="Arial"/>
          <w:color w:val="000000" w:themeColor="text1"/>
          <w:lang w:val="es-PA"/>
        </w:rPr>
      </w:pPr>
    </w:p>
    <w:p w14:paraId="42525B1B" w14:textId="77777777" w:rsidR="000037E6" w:rsidRPr="00CB610A" w:rsidRDefault="000037E6" w:rsidP="00A75737">
      <w:pPr>
        <w:spacing w:line="276" w:lineRule="auto"/>
        <w:rPr>
          <w:rFonts w:cs="Arial"/>
          <w:color w:val="000000" w:themeColor="text1"/>
          <w:lang w:val="es-PA"/>
        </w:rPr>
      </w:pPr>
    </w:p>
    <w:p w14:paraId="394A1D04" w14:textId="77777777" w:rsidR="000037E6" w:rsidRPr="00CB610A" w:rsidRDefault="000037E6" w:rsidP="00A75737">
      <w:pPr>
        <w:spacing w:line="276" w:lineRule="auto"/>
        <w:rPr>
          <w:rFonts w:cs="Arial"/>
          <w:color w:val="000000" w:themeColor="text1"/>
          <w:lang w:val="es-PA"/>
        </w:rPr>
      </w:pPr>
    </w:p>
    <w:p w14:paraId="6D94BA7E" w14:textId="77777777" w:rsidR="000037E6" w:rsidRPr="00CB610A" w:rsidRDefault="000037E6" w:rsidP="00A75737">
      <w:pPr>
        <w:spacing w:line="276" w:lineRule="auto"/>
        <w:rPr>
          <w:rFonts w:cs="Arial"/>
          <w:color w:val="000000" w:themeColor="text1"/>
          <w:lang w:val="es-PA"/>
        </w:rPr>
      </w:pPr>
    </w:p>
    <w:p w14:paraId="5AE69955" w14:textId="77777777" w:rsidR="000037E6" w:rsidRPr="00CB610A" w:rsidRDefault="000037E6" w:rsidP="00A75737">
      <w:pPr>
        <w:spacing w:line="276" w:lineRule="auto"/>
        <w:rPr>
          <w:rFonts w:cs="Arial"/>
          <w:color w:val="000000" w:themeColor="text1"/>
          <w:lang w:val="es-PA"/>
        </w:rPr>
      </w:pPr>
    </w:p>
    <w:p w14:paraId="23185399" w14:textId="77777777" w:rsidR="000037E6" w:rsidRPr="00CB610A" w:rsidRDefault="000037E6" w:rsidP="00A75737">
      <w:pPr>
        <w:spacing w:line="276" w:lineRule="auto"/>
        <w:rPr>
          <w:rFonts w:cs="Arial"/>
          <w:color w:val="000000" w:themeColor="text1"/>
          <w:lang w:val="es-PA"/>
        </w:rPr>
      </w:pPr>
    </w:p>
    <w:p w14:paraId="330CDEB7" w14:textId="77777777" w:rsidR="000037E6" w:rsidRPr="00CB610A" w:rsidRDefault="000037E6" w:rsidP="00A75737">
      <w:pPr>
        <w:spacing w:line="276" w:lineRule="auto"/>
        <w:rPr>
          <w:rFonts w:cs="Arial"/>
          <w:color w:val="000000" w:themeColor="text1"/>
          <w:lang w:val="es-PA"/>
        </w:rPr>
      </w:pPr>
    </w:p>
    <w:p w14:paraId="38D4E35D" w14:textId="77777777" w:rsidR="000037E6" w:rsidRPr="00CB610A" w:rsidRDefault="000037E6" w:rsidP="00A75737">
      <w:pPr>
        <w:spacing w:line="276" w:lineRule="auto"/>
        <w:rPr>
          <w:rFonts w:cs="Arial"/>
          <w:color w:val="000000" w:themeColor="text1"/>
          <w:lang w:val="es-PA"/>
        </w:rPr>
      </w:pPr>
    </w:p>
    <w:p w14:paraId="68318342" w14:textId="77777777" w:rsidR="000037E6" w:rsidRPr="00CB610A" w:rsidRDefault="000037E6" w:rsidP="00A75737">
      <w:pPr>
        <w:spacing w:line="276" w:lineRule="auto"/>
        <w:rPr>
          <w:rFonts w:cs="Arial"/>
          <w:color w:val="000000" w:themeColor="text1"/>
          <w:lang w:val="es-PA"/>
        </w:rPr>
      </w:pPr>
    </w:p>
    <w:p w14:paraId="4F2ACEB6" w14:textId="77777777" w:rsidR="000037E6" w:rsidRPr="00CB610A" w:rsidRDefault="000037E6" w:rsidP="00A75737">
      <w:pPr>
        <w:spacing w:line="276" w:lineRule="auto"/>
        <w:rPr>
          <w:rFonts w:cs="Arial"/>
          <w:color w:val="000000" w:themeColor="text1"/>
          <w:lang w:val="es-PA"/>
        </w:rPr>
      </w:pPr>
    </w:p>
    <w:p w14:paraId="7F65FA5E" w14:textId="77777777" w:rsidR="000037E6" w:rsidRPr="00CB610A" w:rsidRDefault="000037E6" w:rsidP="00A75737">
      <w:pPr>
        <w:spacing w:line="276" w:lineRule="auto"/>
        <w:rPr>
          <w:rFonts w:cs="Arial"/>
          <w:color w:val="000000" w:themeColor="text1"/>
          <w:lang w:val="es-PA"/>
        </w:rPr>
      </w:pPr>
    </w:p>
    <w:p w14:paraId="4FEE428B" w14:textId="77777777" w:rsidR="000037E6" w:rsidRPr="00CB610A" w:rsidRDefault="000037E6" w:rsidP="00A75737">
      <w:pPr>
        <w:spacing w:line="276" w:lineRule="auto"/>
        <w:rPr>
          <w:rFonts w:cs="Arial"/>
          <w:color w:val="000000" w:themeColor="text1"/>
          <w:lang w:val="es-PA"/>
        </w:rPr>
      </w:pPr>
    </w:p>
    <w:p w14:paraId="0E5BA287" w14:textId="77777777" w:rsidR="000037E6" w:rsidRPr="00CB610A" w:rsidRDefault="000037E6" w:rsidP="00A75737">
      <w:pPr>
        <w:spacing w:line="276" w:lineRule="auto"/>
        <w:rPr>
          <w:rFonts w:cs="Arial"/>
          <w:color w:val="000000" w:themeColor="text1"/>
          <w:lang w:val="es-PA"/>
        </w:rPr>
      </w:pPr>
    </w:p>
    <w:p w14:paraId="0BCB8789" w14:textId="77777777" w:rsidR="000037E6" w:rsidRPr="00CB610A" w:rsidRDefault="000037E6" w:rsidP="00A75737">
      <w:pPr>
        <w:spacing w:line="276" w:lineRule="auto"/>
        <w:rPr>
          <w:rFonts w:cs="Arial"/>
          <w:color w:val="000000" w:themeColor="text1"/>
          <w:lang w:val="es-PA"/>
        </w:rPr>
      </w:pPr>
    </w:p>
    <w:p w14:paraId="277ECC60" w14:textId="77777777" w:rsidR="000037E6" w:rsidRPr="00CB610A" w:rsidRDefault="000037E6" w:rsidP="00A75737">
      <w:pPr>
        <w:spacing w:line="276" w:lineRule="auto"/>
        <w:rPr>
          <w:rFonts w:cs="Arial"/>
          <w:color w:val="000000" w:themeColor="text1"/>
          <w:lang w:val="es-PA"/>
        </w:rPr>
      </w:pPr>
    </w:p>
    <w:p w14:paraId="4AEBDE86" w14:textId="77777777" w:rsidR="000037E6" w:rsidRPr="00CB610A" w:rsidRDefault="000037E6" w:rsidP="00A75737">
      <w:pPr>
        <w:spacing w:line="276" w:lineRule="auto"/>
        <w:rPr>
          <w:rFonts w:cs="Arial"/>
          <w:color w:val="000000" w:themeColor="text1"/>
          <w:lang w:val="es-PA"/>
        </w:rPr>
      </w:pPr>
    </w:p>
    <w:p w14:paraId="36A2E545" w14:textId="77777777" w:rsidR="000037E6" w:rsidRPr="00CB610A" w:rsidRDefault="000037E6" w:rsidP="00A75737">
      <w:pPr>
        <w:spacing w:line="276" w:lineRule="auto"/>
        <w:rPr>
          <w:rFonts w:cs="Arial"/>
          <w:color w:val="000000" w:themeColor="text1"/>
          <w:lang w:val="es-PA"/>
        </w:rPr>
      </w:pPr>
    </w:p>
    <w:p w14:paraId="1CCE539D" w14:textId="40C8F34D" w:rsidR="009A061D" w:rsidRPr="00CB610A" w:rsidRDefault="00BD0AAC" w:rsidP="00A75737">
      <w:pPr>
        <w:pStyle w:val="Heading1"/>
        <w:spacing w:line="276" w:lineRule="auto"/>
        <w:rPr>
          <w:rFonts w:ascii="Arial" w:hAnsi="Arial" w:cs="Arial"/>
          <w:b/>
          <w:bCs/>
          <w:color w:val="000000" w:themeColor="text1"/>
        </w:rPr>
      </w:pPr>
      <w:bookmarkStart w:id="72" w:name="_Toc200647940"/>
      <w:r w:rsidRPr="00CB610A">
        <w:rPr>
          <w:rFonts w:ascii="Arial" w:hAnsi="Arial" w:cs="Arial"/>
          <w:b/>
          <w:bCs/>
          <w:color w:val="000000" w:themeColor="text1"/>
        </w:rPr>
        <w:lastRenderedPageBreak/>
        <w:t>Conclusiones y futuros trabajos</w:t>
      </w:r>
      <w:bookmarkEnd w:id="72"/>
    </w:p>
    <w:p w14:paraId="56F8AD28" w14:textId="77777777" w:rsidR="00137435" w:rsidRPr="00137435" w:rsidRDefault="00137435" w:rsidP="00A75737">
      <w:pPr>
        <w:spacing w:line="276" w:lineRule="auto"/>
        <w:rPr>
          <w:rFonts w:cs="Arial"/>
          <w:color w:val="000000" w:themeColor="text1"/>
          <w:lang w:val="es-PA"/>
        </w:rPr>
      </w:pPr>
      <w:r w:rsidRPr="00137435">
        <w:rPr>
          <w:rFonts w:cs="Arial"/>
          <w:color w:val="000000" w:themeColor="text1"/>
          <w:lang w:val="es-PA"/>
        </w:rPr>
        <w:t>Este trabajo ha permitido desarrollar modelos predictivos robustos basados en técnicas avanzadas de inteligencia artificial y aprendizaje automático, enfocados en identificar grupos poblacionales en riesgo de padecer ansiedad y depresión. Los resultados evidencian claramente que los factores demográficos y sociales, como el género femenino, la juventud, el bajo nivel educativo, el desempleo y la percepción negativa de la situación económica, tienen una influencia significativa sobre la salud mental.</w:t>
      </w:r>
    </w:p>
    <w:p w14:paraId="1D17C468" w14:textId="77777777" w:rsidR="00137435" w:rsidRPr="00CB610A" w:rsidRDefault="00137435" w:rsidP="00A75737">
      <w:pPr>
        <w:spacing w:line="276" w:lineRule="auto"/>
        <w:rPr>
          <w:rFonts w:cs="Arial"/>
          <w:color w:val="000000" w:themeColor="text1"/>
          <w:lang w:val="es-PA"/>
        </w:rPr>
      </w:pPr>
      <w:r w:rsidRPr="00137435">
        <w:rPr>
          <w:rFonts w:cs="Arial"/>
          <w:color w:val="000000" w:themeColor="text1"/>
          <w:lang w:val="es-PA"/>
        </w:rPr>
        <w:t xml:space="preserve">Se demostró que la técnica </w:t>
      </w:r>
      <w:proofErr w:type="spellStart"/>
      <w:r w:rsidRPr="00137435">
        <w:rPr>
          <w:rFonts w:cs="Arial"/>
          <w:b/>
          <w:bCs/>
          <w:color w:val="000000" w:themeColor="text1"/>
          <w:lang w:val="es-PA"/>
        </w:rPr>
        <w:t>XGBoost</w:t>
      </w:r>
      <w:proofErr w:type="spellEnd"/>
      <w:r w:rsidRPr="00137435">
        <w:rPr>
          <w:rFonts w:cs="Arial"/>
          <w:b/>
          <w:bCs/>
          <w:color w:val="000000" w:themeColor="text1"/>
          <w:lang w:val="es-PA"/>
        </w:rPr>
        <w:t xml:space="preserve"> </w:t>
      </w:r>
      <w:proofErr w:type="spellStart"/>
      <w:r w:rsidRPr="00137435">
        <w:rPr>
          <w:rFonts w:cs="Arial"/>
          <w:b/>
          <w:bCs/>
          <w:color w:val="000000" w:themeColor="text1"/>
          <w:lang w:val="es-PA"/>
        </w:rPr>
        <w:t>Tune</w:t>
      </w:r>
      <w:r w:rsidRPr="00137435">
        <w:rPr>
          <w:rFonts w:cs="Arial"/>
          <w:color w:val="000000" w:themeColor="text1"/>
          <w:lang w:val="es-PA"/>
        </w:rPr>
        <w:t>d</w:t>
      </w:r>
      <w:proofErr w:type="spellEnd"/>
      <w:r w:rsidRPr="00137435">
        <w:rPr>
          <w:rFonts w:cs="Arial"/>
          <w:color w:val="000000" w:themeColor="text1"/>
          <w:lang w:val="es-PA"/>
        </w:rPr>
        <w:t xml:space="preserve">, complementada con SMOTE para el balanceo de clases, es especialmente eficaz en maximizar la sensibilidad, una característica crucial para contextos de cribado poblacional, logrando detectar correctamente una alta proporción de individuos en riesgo. Asimismo, se confirmó la importancia del ajuste fino de </w:t>
      </w:r>
      <w:proofErr w:type="spellStart"/>
      <w:r w:rsidRPr="00137435">
        <w:rPr>
          <w:rFonts w:cs="Arial"/>
          <w:color w:val="000000" w:themeColor="text1"/>
          <w:lang w:val="es-PA"/>
        </w:rPr>
        <w:t>hiperparámetros</w:t>
      </w:r>
      <w:proofErr w:type="spellEnd"/>
      <w:r w:rsidRPr="00137435">
        <w:rPr>
          <w:rFonts w:cs="Arial"/>
          <w:color w:val="000000" w:themeColor="text1"/>
          <w:lang w:val="es-PA"/>
        </w:rPr>
        <w:t xml:space="preserve"> y la incorporación estratégica de variables contextuales y perceptivas para mejorar sustancialmente el desempeño predictivo del modelo.</w:t>
      </w:r>
    </w:p>
    <w:p w14:paraId="26272A01" w14:textId="77777777" w:rsidR="00455A0A" w:rsidRPr="00137435" w:rsidRDefault="00455A0A" w:rsidP="00A75737">
      <w:pPr>
        <w:spacing w:line="276" w:lineRule="auto"/>
        <w:rPr>
          <w:rFonts w:cs="Arial"/>
          <w:color w:val="000000" w:themeColor="text1"/>
          <w:lang w:val="es-PA"/>
        </w:rPr>
      </w:pPr>
    </w:p>
    <w:p w14:paraId="33D67A56" w14:textId="77777777" w:rsidR="00137435" w:rsidRPr="00CB610A" w:rsidRDefault="00137435" w:rsidP="00A75737">
      <w:pPr>
        <w:spacing w:line="276" w:lineRule="auto"/>
        <w:rPr>
          <w:rFonts w:cs="Arial"/>
          <w:color w:val="000000" w:themeColor="text1"/>
          <w:lang w:val="es-PA"/>
        </w:rPr>
      </w:pPr>
      <w:r w:rsidRPr="00137435">
        <w:rPr>
          <w:rFonts w:cs="Arial"/>
          <w:color w:val="000000" w:themeColor="text1"/>
          <w:lang w:val="es-PA"/>
        </w:rPr>
        <w:t>La aplicación de inteligencia artificial explicable (XAI), mediante técnicas como SHAP y LIME, facilitó una comprensión clara y transparente de los factores determinantes en las predicciones, reforzando la confianza y utilidad práctica de los resultados obtenidos. Este enfoque permitió identificar con precisión los factores de riesgo más relevantes y proporcionó herramientas interpretables para los profesionales clínicos y responsables de políticas públicas.</w:t>
      </w:r>
    </w:p>
    <w:p w14:paraId="10DD6792" w14:textId="77777777" w:rsidR="00455A0A" w:rsidRPr="00137435" w:rsidRDefault="00455A0A" w:rsidP="00A75737">
      <w:pPr>
        <w:spacing w:line="276" w:lineRule="auto"/>
        <w:rPr>
          <w:rFonts w:cs="Arial"/>
          <w:color w:val="000000" w:themeColor="text1"/>
          <w:lang w:val="es-PA"/>
        </w:rPr>
      </w:pPr>
    </w:p>
    <w:p w14:paraId="462003B1" w14:textId="77777777" w:rsidR="00137435" w:rsidRPr="00137435" w:rsidRDefault="00137435" w:rsidP="00A75737">
      <w:pPr>
        <w:spacing w:line="276" w:lineRule="auto"/>
        <w:rPr>
          <w:rFonts w:cs="Arial"/>
          <w:color w:val="000000" w:themeColor="text1"/>
          <w:lang w:val="es-PA"/>
        </w:rPr>
      </w:pPr>
      <w:r w:rsidRPr="00137435">
        <w:rPr>
          <w:rFonts w:cs="Arial"/>
          <w:color w:val="000000" w:themeColor="text1"/>
          <w:lang w:val="es-PA"/>
        </w:rPr>
        <w:t>Además, se destaca la importancia de la metodología empleada, en especial la estructura en fases claramente definidas (análisis, diseño, implementación y verificación), la cual permitió una implementación efectiva y sistemática del modelo, asegurando así su eficacia, adaptabilidad y aplicabilidad en contextos reales y diversos. El enfoque interdisciplinario, combinando elementos de inteligencia artificial, salud pública y ética social, enriqueció el análisis y promovió un enfoque integral y holístico.</w:t>
      </w:r>
    </w:p>
    <w:p w14:paraId="755E2EFE" w14:textId="4BE173C8" w:rsidR="00CF02A7" w:rsidRPr="00CB610A" w:rsidRDefault="00CD1AAE" w:rsidP="00A75737">
      <w:pPr>
        <w:spacing w:line="276" w:lineRule="auto"/>
        <w:rPr>
          <w:rFonts w:cs="Arial"/>
          <w:color w:val="000000" w:themeColor="text1"/>
          <w:lang w:val="es-PA"/>
        </w:rPr>
      </w:pPr>
      <w:r w:rsidRPr="00CB610A">
        <w:rPr>
          <w:rFonts w:cs="Arial"/>
          <w:color w:val="000000" w:themeColor="text1"/>
          <w:lang w:val="es-PA"/>
        </w:rPr>
        <w:t>Cabe a destacar que</w:t>
      </w:r>
      <w:r w:rsidR="00A33022" w:rsidRPr="00CB610A">
        <w:rPr>
          <w:rFonts w:cs="Arial"/>
          <w:color w:val="000000" w:themeColor="text1"/>
          <w:lang w:val="es-PA"/>
        </w:rPr>
        <w:t>,</w:t>
      </w:r>
      <w:r w:rsidR="00137435" w:rsidRPr="00137435">
        <w:rPr>
          <w:rFonts w:cs="Arial"/>
          <w:color w:val="000000" w:themeColor="text1"/>
          <w:lang w:val="es-PA"/>
        </w:rPr>
        <w:t xml:space="preserve"> este estudio también evidencia la importancia del uso de </w:t>
      </w:r>
      <w:proofErr w:type="spellStart"/>
      <w:r w:rsidR="00137435" w:rsidRPr="00137435">
        <w:rPr>
          <w:rFonts w:cs="Arial"/>
          <w:color w:val="000000" w:themeColor="text1"/>
          <w:lang w:val="es-PA"/>
        </w:rPr>
        <w:t>datasets</w:t>
      </w:r>
      <w:proofErr w:type="spellEnd"/>
      <w:r w:rsidR="00137435" w:rsidRPr="00137435">
        <w:rPr>
          <w:rFonts w:cs="Arial"/>
          <w:color w:val="000000" w:themeColor="text1"/>
          <w:lang w:val="es-PA"/>
        </w:rPr>
        <w:t xml:space="preserve"> globales y diversificados para obtener resultados más representativos y útiles en el ámbito de la salud mental pública, contribuyendo así a una gestión más informada y proactiva en términos de prevención y tratamiento.</w:t>
      </w:r>
    </w:p>
    <w:p w14:paraId="3B1910F5" w14:textId="77777777" w:rsidR="004D6EA2" w:rsidRPr="00137435" w:rsidRDefault="004D6EA2" w:rsidP="00A75737">
      <w:pPr>
        <w:spacing w:line="276" w:lineRule="auto"/>
        <w:rPr>
          <w:rFonts w:cs="Arial"/>
          <w:color w:val="000000" w:themeColor="text1"/>
          <w:lang w:val="es-PA"/>
        </w:rPr>
      </w:pPr>
    </w:p>
    <w:p w14:paraId="3FFF05FB" w14:textId="77777777" w:rsidR="00137435" w:rsidRPr="00137435" w:rsidRDefault="00137435" w:rsidP="00A75737">
      <w:pPr>
        <w:spacing w:line="276" w:lineRule="auto"/>
        <w:rPr>
          <w:rFonts w:cs="Arial"/>
          <w:color w:val="000000" w:themeColor="text1"/>
          <w:lang w:val="es-PA"/>
        </w:rPr>
      </w:pPr>
      <w:r w:rsidRPr="00137435">
        <w:rPr>
          <w:rFonts w:cs="Arial"/>
          <w:b/>
          <w:bCs/>
          <w:color w:val="000000" w:themeColor="text1"/>
          <w:lang w:val="es-PA"/>
        </w:rPr>
        <w:t>Trabajos futuros</w:t>
      </w:r>
    </w:p>
    <w:p w14:paraId="35955031" w14:textId="77777777" w:rsidR="00137435" w:rsidRPr="00137435" w:rsidRDefault="00137435" w:rsidP="00A75737">
      <w:pPr>
        <w:spacing w:line="276" w:lineRule="auto"/>
        <w:rPr>
          <w:rFonts w:cs="Arial"/>
          <w:color w:val="000000" w:themeColor="text1"/>
          <w:lang w:val="es-PA"/>
        </w:rPr>
      </w:pPr>
      <w:r w:rsidRPr="00137435">
        <w:rPr>
          <w:rFonts w:cs="Arial"/>
          <w:color w:val="000000" w:themeColor="text1"/>
          <w:lang w:val="es-PA"/>
        </w:rPr>
        <w:t>Se identifican diversas áreas clave para futuros trabajos que pueden mejorar y ampliar los resultados obtenidos en este estudio:</w:t>
      </w:r>
    </w:p>
    <w:p w14:paraId="3C3231C1" w14:textId="77777777" w:rsidR="00137435" w:rsidRPr="00137435" w:rsidRDefault="00137435" w:rsidP="00A75737">
      <w:pPr>
        <w:numPr>
          <w:ilvl w:val="0"/>
          <w:numId w:val="65"/>
        </w:numPr>
        <w:spacing w:line="276" w:lineRule="auto"/>
        <w:rPr>
          <w:rFonts w:cs="Arial"/>
          <w:color w:val="000000" w:themeColor="text1"/>
          <w:lang w:val="es-PA"/>
        </w:rPr>
      </w:pPr>
      <w:r w:rsidRPr="00137435">
        <w:rPr>
          <w:rFonts w:cs="Arial"/>
          <w:b/>
          <w:bCs/>
          <w:color w:val="000000" w:themeColor="text1"/>
          <w:lang w:val="es-PA"/>
        </w:rPr>
        <w:t>Integración de datos longitudinales</w:t>
      </w:r>
      <w:r w:rsidRPr="00137435">
        <w:rPr>
          <w:rFonts w:cs="Arial"/>
          <w:color w:val="000000" w:themeColor="text1"/>
          <w:lang w:val="es-PA"/>
        </w:rPr>
        <w:t>: Utilizar conjuntos de datos que permitan evaluar cambios en la salud mental a lo largo del tiempo, facilitando la identificación de relaciones causales más robustas y la comprensión dinámica del fenómeno.</w:t>
      </w:r>
    </w:p>
    <w:p w14:paraId="6CAB9DAA" w14:textId="77777777" w:rsidR="00137435" w:rsidRPr="00137435" w:rsidRDefault="00137435" w:rsidP="00A75737">
      <w:pPr>
        <w:numPr>
          <w:ilvl w:val="0"/>
          <w:numId w:val="65"/>
        </w:numPr>
        <w:spacing w:line="276" w:lineRule="auto"/>
        <w:rPr>
          <w:rFonts w:cs="Arial"/>
          <w:color w:val="000000" w:themeColor="text1"/>
          <w:lang w:val="es-PA"/>
        </w:rPr>
      </w:pPr>
      <w:r w:rsidRPr="00137435">
        <w:rPr>
          <w:rFonts w:cs="Arial"/>
          <w:b/>
          <w:bCs/>
          <w:color w:val="000000" w:themeColor="text1"/>
          <w:lang w:val="es-PA"/>
        </w:rPr>
        <w:lastRenderedPageBreak/>
        <w:t>Ampliación y diversificación muestral</w:t>
      </w:r>
      <w:r w:rsidRPr="00137435">
        <w:rPr>
          <w:rFonts w:cs="Arial"/>
          <w:color w:val="000000" w:themeColor="text1"/>
          <w:lang w:val="es-PA"/>
        </w:rPr>
        <w:t>: Extender el análisis a poblaciones más diversas y regiones geográficas adicionales para validar la generalización y mejorar la precisión de los modelos en contextos variados, considerando especialmente contextos culturales específicos que puedan afectar la interpretación y manejo de la salud mental.</w:t>
      </w:r>
    </w:p>
    <w:p w14:paraId="0ECC79D2" w14:textId="77777777" w:rsidR="00137435" w:rsidRPr="00137435" w:rsidRDefault="00137435" w:rsidP="00A75737">
      <w:pPr>
        <w:numPr>
          <w:ilvl w:val="0"/>
          <w:numId w:val="65"/>
        </w:numPr>
        <w:spacing w:line="276" w:lineRule="auto"/>
        <w:rPr>
          <w:rFonts w:cs="Arial"/>
          <w:color w:val="000000" w:themeColor="text1"/>
          <w:lang w:val="es-PA"/>
        </w:rPr>
      </w:pPr>
      <w:r w:rsidRPr="00137435">
        <w:rPr>
          <w:rFonts w:cs="Arial"/>
          <w:b/>
          <w:bCs/>
          <w:color w:val="000000" w:themeColor="text1"/>
          <w:lang w:val="es-PA"/>
        </w:rPr>
        <w:t>Modelos híbridos y específicos</w:t>
      </w:r>
      <w:r w:rsidRPr="00137435">
        <w:rPr>
          <w:rFonts w:cs="Arial"/>
          <w:color w:val="000000" w:themeColor="text1"/>
          <w:lang w:val="es-PA"/>
        </w:rPr>
        <w:t>: Desarrollar modelos que combinen diferentes técnicas de aprendizaje automático o que estén específicamente diseñados para subgrupos vulnerables, aumentando la precisión y sensibilidad de las predicciones en contextos específicos, tales como adolescentes, adultos mayores, o poblaciones afectadas por conflictos o desastres naturales.</w:t>
      </w:r>
    </w:p>
    <w:p w14:paraId="556A38E4" w14:textId="77777777" w:rsidR="00137435" w:rsidRPr="00137435" w:rsidRDefault="00137435" w:rsidP="00A75737">
      <w:pPr>
        <w:numPr>
          <w:ilvl w:val="0"/>
          <w:numId w:val="65"/>
        </w:numPr>
        <w:spacing w:line="276" w:lineRule="auto"/>
        <w:rPr>
          <w:rFonts w:cs="Arial"/>
          <w:color w:val="000000" w:themeColor="text1"/>
          <w:lang w:val="es-PA"/>
        </w:rPr>
      </w:pPr>
      <w:r w:rsidRPr="00137435">
        <w:rPr>
          <w:rFonts w:cs="Arial"/>
          <w:b/>
          <w:bCs/>
          <w:color w:val="000000" w:themeColor="text1"/>
          <w:lang w:val="es-PA"/>
        </w:rPr>
        <w:t xml:space="preserve">Mejora de </w:t>
      </w:r>
      <w:proofErr w:type="spellStart"/>
      <w:r w:rsidRPr="00137435">
        <w:rPr>
          <w:rFonts w:cs="Arial"/>
          <w:b/>
          <w:bCs/>
          <w:color w:val="000000" w:themeColor="text1"/>
          <w:lang w:val="es-PA"/>
        </w:rPr>
        <w:t>explicabilidad</w:t>
      </w:r>
      <w:proofErr w:type="spellEnd"/>
      <w:r w:rsidRPr="00137435">
        <w:rPr>
          <w:rFonts w:cs="Arial"/>
          <w:b/>
          <w:bCs/>
          <w:color w:val="000000" w:themeColor="text1"/>
          <w:lang w:val="es-PA"/>
        </w:rPr>
        <w:t xml:space="preserve"> y comunicación</w:t>
      </w:r>
      <w:r w:rsidRPr="00137435">
        <w:rPr>
          <w:rFonts w:cs="Arial"/>
          <w:color w:val="000000" w:themeColor="text1"/>
          <w:lang w:val="es-PA"/>
        </w:rPr>
        <w:t>: Avanzar en la aplicabilidad práctica y comunicativa de las herramientas XAI, asegurando que las explicaciones sean aún más claras, intuitivas y útiles para profesionales de salud mental y decisores políticos. Esto podría incluir el desarrollo de interfaces gráficas más interactivas y amigables para facilitar la interpretación rápida y efectiva.</w:t>
      </w:r>
    </w:p>
    <w:p w14:paraId="6715673B" w14:textId="77777777" w:rsidR="00137435" w:rsidRPr="00137435" w:rsidRDefault="00137435" w:rsidP="00A75737">
      <w:pPr>
        <w:numPr>
          <w:ilvl w:val="0"/>
          <w:numId w:val="65"/>
        </w:numPr>
        <w:spacing w:line="276" w:lineRule="auto"/>
        <w:rPr>
          <w:rFonts w:cs="Arial"/>
          <w:color w:val="000000" w:themeColor="text1"/>
          <w:lang w:val="es-PA"/>
        </w:rPr>
      </w:pPr>
      <w:r w:rsidRPr="00137435">
        <w:rPr>
          <w:rFonts w:cs="Arial"/>
          <w:b/>
          <w:bCs/>
          <w:color w:val="000000" w:themeColor="text1"/>
          <w:lang w:val="es-PA"/>
        </w:rPr>
        <w:t>Implementación de intervenciones basadas en datos</w:t>
      </w:r>
      <w:r w:rsidRPr="00137435">
        <w:rPr>
          <w:rFonts w:cs="Arial"/>
          <w:color w:val="000000" w:themeColor="text1"/>
          <w:lang w:val="es-PA"/>
        </w:rPr>
        <w:t>: Diseñar, validar y evaluar intervenciones sociales y políticas públicas directamente basadas en las predicciones y hallazgos obtenidos, midiendo su impacto real en la reducción efectiva de la prevalencia de ansiedad y depresión y en la mejora del bienestar general de las poblaciones objetivo.</w:t>
      </w:r>
    </w:p>
    <w:p w14:paraId="3B262B8F" w14:textId="77777777" w:rsidR="00137435" w:rsidRPr="00CB610A" w:rsidRDefault="00137435" w:rsidP="00A75737">
      <w:pPr>
        <w:numPr>
          <w:ilvl w:val="0"/>
          <w:numId w:val="65"/>
        </w:numPr>
        <w:spacing w:line="276" w:lineRule="auto"/>
        <w:rPr>
          <w:rFonts w:cs="Arial"/>
          <w:color w:val="000000" w:themeColor="text1"/>
          <w:lang w:val="es-PA"/>
        </w:rPr>
      </w:pPr>
      <w:r w:rsidRPr="00137435">
        <w:rPr>
          <w:rFonts w:cs="Arial"/>
          <w:b/>
          <w:bCs/>
          <w:color w:val="000000" w:themeColor="text1"/>
          <w:lang w:val="es-PA"/>
        </w:rPr>
        <w:t>Evaluación económica y social</w:t>
      </w:r>
      <w:r w:rsidRPr="00137435">
        <w:rPr>
          <w:rFonts w:cs="Arial"/>
          <w:color w:val="000000" w:themeColor="text1"/>
          <w:lang w:val="es-PA"/>
        </w:rPr>
        <w:t>: Realizar estudios complementarios que evalúen la viabilidad económica y social de las intervenciones propuestas, para facilitar su adopción y escalabilidad en sistemas de salud pública.</w:t>
      </w:r>
    </w:p>
    <w:p w14:paraId="2AA892A1" w14:textId="77777777" w:rsidR="00137435" w:rsidRPr="00137435" w:rsidRDefault="00137435" w:rsidP="00A75737">
      <w:pPr>
        <w:spacing w:line="276" w:lineRule="auto"/>
        <w:ind w:left="720"/>
        <w:rPr>
          <w:rFonts w:cs="Arial"/>
          <w:color w:val="000000" w:themeColor="text1"/>
          <w:lang w:val="es-PA"/>
        </w:rPr>
      </w:pPr>
    </w:p>
    <w:p w14:paraId="4261E0B8" w14:textId="77777777" w:rsidR="00137435" w:rsidRPr="00137435" w:rsidRDefault="00137435" w:rsidP="00A75737">
      <w:pPr>
        <w:spacing w:line="276" w:lineRule="auto"/>
        <w:rPr>
          <w:rFonts w:cs="Arial"/>
          <w:color w:val="000000" w:themeColor="text1"/>
          <w:lang w:val="es-PA"/>
        </w:rPr>
      </w:pPr>
      <w:r w:rsidRPr="00137435">
        <w:rPr>
          <w:rFonts w:cs="Arial"/>
          <w:color w:val="000000" w:themeColor="text1"/>
          <w:lang w:val="es-PA"/>
        </w:rPr>
        <w:t>Estos trabajos futuros representan una oportunidad valiosa para continuar aportando soluciones prácticas, innovadoras y efectivas en el ámbito de la salud mental, mejorando significativamente la calidad de vida y la resiliencia de amplios sectores de la población.</w:t>
      </w:r>
    </w:p>
    <w:p w14:paraId="3492BC51" w14:textId="77777777" w:rsidR="00682887" w:rsidRPr="00CB610A" w:rsidRDefault="00682887" w:rsidP="00A75737">
      <w:pPr>
        <w:spacing w:line="276" w:lineRule="auto"/>
        <w:rPr>
          <w:rFonts w:cs="Arial"/>
          <w:color w:val="000000" w:themeColor="text1"/>
          <w:lang w:val="es-PA"/>
        </w:rPr>
      </w:pPr>
    </w:p>
    <w:p w14:paraId="0C04E5C3" w14:textId="77777777" w:rsidR="000D52E7" w:rsidRPr="00CB610A" w:rsidRDefault="000D52E7" w:rsidP="00A75737">
      <w:pPr>
        <w:spacing w:line="276" w:lineRule="auto"/>
        <w:rPr>
          <w:rFonts w:cs="Arial"/>
          <w:color w:val="000000" w:themeColor="text1"/>
          <w:lang w:val="es-PA"/>
        </w:rPr>
      </w:pPr>
    </w:p>
    <w:p w14:paraId="44BC7616" w14:textId="77777777" w:rsidR="00033732" w:rsidRPr="00CB610A" w:rsidRDefault="00033732" w:rsidP="00A75737">
      <w:pPr>
        <w:spacing w:line="276" w:lineRule="auto"/>
        <w:rPr>
          <w:rFonts w:cs="Arial"/>
          <w:color w:val="000000" w:themeColor="text1"/>
          <w:lang w:val="es-PA"/>
        </w:rPr>
      </w:pPr>
    </w:p>
    <w:p w14:paraId="0EB983A0" w14:textId="77777777" w:rsidR="00033732" w:rsidRPr="00CB610A" w:rsidRDefault="00033732" w:rsidP="00A75737">
      <w:pPr>
        <w:spacing w:line="276" w:lineRule="auto"/>
        <w:rPr>
          <w:rFonts w:cs="Arial"/>
          <w:color w:val="000000" w:themeColor="text1"/>
          <w:lang w:val="es-PA"/>
        </w:rPr>
      </w:pPr>
    </w:p>
    <w:p w14:paraId="488DCB2C" w14:textId="77777777" w:rsidR="00033732" w:rsidRPr="00CB610A" w:rsidRDefault="00033732" w:rsidP="00A75737">
      <w:pPr>
        <w:spacing w:line="276" w:lineRule="auto"/>
        <w:rPr>
          <w:rFonts w:cs="Arial"/>
          <w:color w:val="000000" w:themeColor="text1"/>
          <w:lang w:val="es-PA"/>
        </w:rPr>
      </w:pPr>
    </w:p>
    <w:p w14:paraId="0A5855E2" w14:textId="77777777" w:rsidR="008A6213" w:rsidRPr="00CB610A" w:rsidRDefault="008A6213" w:rsidP="00A75737">
      <w:pPr>
        <w:spacing w:line="276" w:lineRule="auto"/>
        <w:rPr>
          <w:rFonts w:cs="Arial"/>
          <w:color w:val="000000" w:themeColor="text1"/>
          <w:lang w:val="es-PA"/>
        </w:rPr>
      </w:pPr>
    </w:p>
    <w:p w14:paraId="23C0FFAF" w14:textId="77777777" w:rsidR="008A6213" w:rsidRPr="00CB610A" w:rsidRDefault="008A6213" w:rsidP="00A75737">
      <w:pPr>
        <w:spacing w:line="276" w:lineRule="auto"/>
        <w:rPr>
          <w:rFonts w:cs="Arial"/>
          <w:color w:val="000000" w:themeColor="text1"/>
          <w:lang w:val="es-PA"/>
        </w:rPr>
      </w:pPr>
    </w:p>
    <w:p w14:paraId="11DDF55C" w14:textId="77777777" w:rsidR="008A6213" w:rsidRPr="00CB610A" w:rsidRDefault="008A6213" w:rsidP="00A75737">
      <w:pPr>
        <w:spacing w:line="276" w:lineRule="auto"/>
        <w:rPr>
          <w:rFonts w:cs="Arial"/>
          <w:color w:val="000000" w:themeColor="text1"/>
          <w:lang w:val="es-PA"/>
        </w:rPr>
      </w:pPr>
    </w:p>
    <w:p w14:paraId="138D6485" w14:textId="77777777" w:rsidR="008A6213" w:rsidRPr="00CB610A" w:rsidRDefault="008A6213" w:rsidP="00A75737">
      <w:pPr>
        <w:spacing w:line="276" w:lineRule="auto"/>
        <w:rPr>
          <w:rFonts w:cs="Arial"/>
          <w:color w:val="000000" w:themeColor="text1"/>
          <w:lang w:val="es-PA"/>
        </w:rPr>
      </w:pPr>
    </w:p>
    <w:p w14:paraId="2A389696" w14:textId="77777777" w:rsidR="008A6213" w:rsidRPr="00CB610A" w:rsidRDefault="008A6213" w:rsidP="00A75737">
      <w:pPr>
        <w:spacing w:line="276" w:lineRule="auto"/>
        <w:rPr>
          <w:rFonts w:cs="Arial"/>
          <w:color w:val="000000" w:themeColor="text1"/>
          <w:lang w:val="es-PA"/>
        </w:rPr>
      </w:pPr>
    </w:p>
    <w:p w14:paraId="3EC7F96A" w14:textId="77777777" w:rsidR="003412CC" w:rsidRPr="00CB610A" w:rsidRDefault="003412CC" w:rsidP="00A75737">
      <w:pPr>
        <w:spacing w:line="276" w:lineRule="auto"/>
        <w:rPr>
          <w:rFonts w:cs="Arial"/>
          <w:color w:val="000000" w:themeColor="text1"/>
          <w:lang w:val="es-PA"/>
        </w:rPr>
      </w:pPr>
    </w:p>
    <w:p w14:paraId="76AB6E8A" w14:textId="50294CBA" w:rsidR="00B17DEF" w:rsidRPr="00CB610A" w:rsidRDefault="00D92E40" w:rsidP="00A75737">
      <w:pPr>
        <w:pStyle w:val="Heading1"/>
        <w:spacing w:line="276" w:lineRule="auto"/>
        <w:rPr>
          <w:b/>
          <w:bCs/>
          <w:color w:val="000000" w:themeColor="text1"/>
        </w:rPr>
      </w:pPr>
      <w:bookmarkStart w:id="73" w:name="_Toc200647941"/>
      <w:r w:rsidRPr="00CB610A">
        <w:rPr>
          <w:b/>
          <w:bCs/>
          <w:color w:val="000000" w:themeColor="text1"/>
        </w:rPr>
        <w:lastRenderedPageBreak/>
        <w:t>Anexos</w:t>
      </w:r>
      <w:bookmarkEnd w:id="73"/>
    </w:p>
    <w:p w14:paraId="273F5F4D" w14:textId="01432165"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 xml:space="preserve">Tabla de todas las variables del </w:t>
      </w:r>
      <w:proofErr w:type="spellStart"/>
      <w:r w:rsidRPr="00CB610A">
        <w:rPr>
          <w:rFonts w:cs="Arial"/>
          <w:color w:val="000000" w:themeColor="text1"/>
          <w:lang w:val="es-PA"/>
        </w:rPr>
        <w:t>dataset</w:t>
      </w:r>
      <w:proofErr w:type="spellEnd"/>
      <w:r w:rsidRPr="00CB610A">
        <w:rPr>
          <w:rFonts w:cs="Arial"/>
          <w:color w:val="000000" w:themeColor="text1"/>
          <w:lang w:val="es-PA"/>
        </w:rPr>
        <w:t xml:space="preserve"> </w:t>
      </w:r>
    </w:p>
    <w:p w14:paraId="40DAF7BF" w14:textId="77777777" w:rsidR="00D92E40" w:rsidRPr="00CB610A" w:rsidRDefault="00D92E40" w:rsidP="00A75737">
      <w:pPr>
        <w:spacing w:line="276" w:lineRule="auto"/>
        <w:rPr>
          <w:rFonts w:cs="Arial"/>
          <w:color w:val="000000" w:themeColor="text1"/>
          <w:lang w:val="es-PA"/>
        </w:rPr>
      </w:pPr>
    </w:p>
    <w:tbl>
      <w:tblPr>
        <w:tblStyle w:val="ListTable2"/>
        <w:tblW w:w="0" w:type="auto"/>
        <w:tblLook w:val="04A0" w:firstRow="1" w:lastRow="0" w:firstColumn="1" w:lastColumn="0" w:noHBand="0" w:noVBand="1"/>
      </w:tblPr>
      <w:tblGrid>
        <w:gridCol w:w="1662"/>
        <w:gridCol w:w="3098"/>
        <w:gridCol w:w="2102"/>
        <w:gridCol w:w="2498"/>
      </w:tblGrid>
      <w:tr w:rsidR="009149B3" w:rsidRPr="00CB610A" w14:paraId="42147D71" w14:textId="77777777" w:rsidTr="00632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F519F4B"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ID</w:t>
            </w:r>
          </w:p>
        </w:tc>
        <w:tc>
          <w:tcPr>
            <w:tcW w:w="2160" w:type="dxa"/>
          </w:tcPr>
          <w:p w14:paraId="5958DFC7" w14:textId="77777777" w:rsidR="00D92E40" w:rsidRPr="00CB610A" w:rsidRDefault="00D92E40"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Variable</w:t>
            </w:r>
          </w:p>
        </w:tc>
        <w:tc>
          <w:tcPr>
            <w:tcW w:w="2160" w:type="dxa"/>
          </w:tcPr>
          <w:p w14:paraId="418DC5D6" w14:textId="77777777" w:rsidR="00D92E40" w:rsidRPr="00CB610A" w:rsidRDefault="00D92E40"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Tipo</w:t>
            </w:r>
          </w:p>
        </w:tc>
        <w:tc>
          <w:tcPr>
            <w:tcW w:w="2160" w:type="dxa"/>
          </w:tcPr>
          <w:p w14:paraId="76EB75D6" w14:textId="77777777" w:rsidR="00D92E40" w:rsidRPr="00CB610A" w:rsidRDefault="00D92E40" w:rsidP="00A75737">
            <w:pPr>
              <w:spacing w:line="276" w:lineRule="auto"/>
              <w:cnfStyle w:val="100000000000" w:firstRow="1"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Justificación breve</w:t>
            </w:r>
          </w:p>
        </w:tc>
      </w:tr>
      <w:tr w:rsidR="009149B3" w:rsidRPr="00CB610A" w14:paraId="4E28B4E5"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71D24B4"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w:t>
            </w:r>
          </w:p>
        </w:tc>
        <w:tc>
          <w:tcPr>
            <w:tcW w:w="2160" w:type="dxa"/>
          </w:tcPr>
          <w:p w14:paraId="2415E043"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COUNTRYNEW</w:t>
            </w:r>
          </w:p>
        </w:tc>
        <w:tc>
          <w:tcPr>
            <w:tcW w:w="2160" w:type="dxa"/>
          </w:tcPr>
          <w:p w14:paraId="76494021"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732E315D"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Países; sin jerarquía natural</w:t>
            </w:r>
          </w:p>
        </w:tc>
      </w:tr>
      <w:tr w:rsidR="009149B3" w:rsidRPr="00CB610A" w14:paraId="504F54B3"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0AB095A1"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w:t>
            </w:r>
          </w:p>
        </w:tc>
        <w:tc>
          <w:tcPr>
            <w:tcW w:w="2160" w:type="dxa"/>
          </w:tcPr>
          <w:p w14:paraId="3368EC3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WPID_RANDOM</w:t>
            </w:r>
          </w:p>
        </w:tc>
        <w:tc>
          <w:tcPr>
            <w:tcW w:w="2160" w:type="dxa"/>
          </w:tcPr>
          <w:p w14:paraId="5B3A2888"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6131D899"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Identificador único</w:t>
            </w:r>
          </w:p>
        </w:tc>
      </w:tr>
      <w:tr w:rsidR="009149B3" w:rsidRPr="00CB610A" w14:paraId="4227356B"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713F2E"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w:t>
            </w:r>
          </w:p>
        </w:tc>
        <w:tc>
          <w:tcPr>
            <w:tcW w:w="2160" w:type="dxa"/>
          </w:tcPr>
          <w:p w14:paraId="29918D9F"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WGT</w:t>
            </w:r>
          </w:p>
        </w:tc>
        <w:tc>
          <w:tcPr>
            <w:tcW w:w="2160" w:type="dxa"/>
          </w:tcPr>
          <w:p w14:paraId="4FF2D24B"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Escala/Continua</w:t>
            </w:r>
          </w:p>
        </w:tc>
        <w:tc>
          <w:tcPr>
            <w:tcW w:w="2160" w:type="dxa"/>
          </w:tcPr>
          <w:p w14:paraId="317A76AA"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Peso muestral numérico</w:t>
            </w:r>
          </w:p>
        </w:tc>
      </w:tr>
      <w:tr w:rsidR="009149B3" w:rsidRPr="00CB610A" w14:paraId="5F6E9007"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753925A8"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w:t>
            </w:r>
          </w:p>
        </w:tc>
        <w:tc>
          <w:tcPr>
            <w:tcW w:w="2160" w:type="dxa"/>
          </w:tcPr>
          <w:p w14:paraId="2C668B6E"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PROJWT</w:t>
            </w:r>
          </w:p>
        </w:tc>
        <w:tc>
          <w:tcPr>
            <w:tcW w:w="2160" w:type="dxa"/>
          </w:tcPr>
          <w:p w14:paraId="74FFB5ED"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Escala/Continua</w:t>
            </w:r>
          </w:p>
        </w:tc>
        <w:tc>
          <w:tcPr>
            <w:tcW w:w="2160" w:type="dxa"/>
          </w:tcPr>
          <w:p w14:paraId="10F3436E"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Peso proyectado numérico</w:t>
            </w:r>
          </w:p>
        </w:tc>
      </w:tr>
      <w:tr w:rsidR="009149B3" w:rsidRPr="00CB610A" w14:paraId="64AA1EB7"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9837CF"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w:t>
            </w:r>
          </w:p>
        </w:tc>
        <w:tc>
          <w:tcPr>
            <w:tcW w:w="2160" w:type="dxa"/>
          </w:tcPr>
          <w:p w14:paraId="7DA1BCD0"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FIELD_DATE</w:t>
            </w:r>
          </w:p>
        </w:tc>
        <w:tc>
          <w:tcPr>
            <w:tcW w:w="2160" w:type="dxa"/>
          </w:tcPr>
          <w:p w14:paraId="40D575B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 (temporal)</w:t>
            </w:r>
          </w:p>
        </w:tc>
        <w:tc>
          <w:tcPr>
            <w:tcW w:w="2160" w:type="dxa"/>
          </w:tcPr>
          <w:p w14:paraId="5812CF5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Fecha como etiqueta; categórica si no analizas cronológicamente</w:t>
            </w:r>
          </w:p>
        </w:tc>
      </w:tr>
      <w:tr w:rsidR="009149B3" w:rsidRPr="00CB610A" w14:paraId="66C41F6E"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6D693CF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6</w:t>
            </w:r>
          </w:p>
        </w:tc>
        <w:tc>
          <w:tcPr>
            <w:tcW w:w="2160" w:type="dxa"/>
          </w:tcPr>
          <w:p w14:paraId="79543AB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YEAR_WAVE</w:t>
            </w:r>
          </w:p>
        </w:tc>
        <w:tc>
          <w:tcPr>
            <w:tcW w:w="2160" w:type="dxa"/>
          </w:tcPr>
          <w:p w14:paraId="2F5EB6F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5F9EB64A"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Años con orden natural</w:t>
            </w:r>
          </w:p>
        </w:tc>
      </w:tr>
      <w:tr w:rsidR="009149B3" w:rsidRPr="00CB610A" w14:paraId="07829A49"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CF6A40B"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7</w:t>
            </w:r>
          </w:p>
        </w:tc>
        <w:tc>
          <w:tcPr>
            <w:tcW w:w="2160" w:type="dxa"/>
          </w:tcPr>
          <w:p w14:paraId="6CFFEEB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MH1</w:t>
            </w:r>
          </w:p>
        </w:tc>
        <w:tc>
          <w:tcPr>
            <w:tcW w:w="2160" w:type="dxa"/>
          </w:tcPr>
          <w:p w14:paraId="3176EA6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3A0C5E18"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Más / Igual / Menos importante</w:t>
            </w:r>
          </w:p>
        </w:tc>
      </w:tr>
      <w:tr w:rsidR="009149B3" w:rsidRPr="00CB610A" w14:paraId="3AAE383D"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386594A6"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8</w:t>
            </w:r>
          </w:p>
        </w:tc>
        <w:tc>
          <w:tcPr>
            <w:tcW w:w="2160" w:type="dxa"/>
          </w:tcPr>
          <w:p w14:paraId="2C046BA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MH2A</w:t>
            </w:r>
          </w:p>
        </w:tc>
        <w:tc>
          <w:tcPr>
            <w:tcW w:w="2160" w:type="dxa"/>
          </w:tcPr>
          <w:p w14:paraId="40A2230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2727BDE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“A </w:t>
            </w:r>
            <w:proofErr w:type="spellStart"/>
            <w:r w:rsidRPr="00CB610A">
              <w:rPr>
                <w:rFonts w:cs="Arial"/>
                <w:color w:val="000000" w:themeColor="text1"/>
                <w:lang w:val="es-PA"/>
              </w:rPr>
              <w:t>lot</w:t>
            </w:r>
            <w:proofErr w:type="spellEnd"/>
            <w:r w:rsidRPr="00CB610A">
              <w:rPr>
                <w:rFonts w:cs="Arial"/>
                <w:color w:val="000000" w:themeColor="text1"/>
                <w:lang w:val="es-PA"/>
              </w:rPr>
              <w:t>” → “</w:t>
            </w:r>
            <w:proofErr w:type="spellStart"/>
            <w:r w:rsidRPr="00CB610A">
              <w:rPr>
                <w:rFonts w:cs="Arial"/>
                <w:color w:val="000000" w:themeColor="text1"/>
                <w:lang w:val="es-PA"/>
              </w:rPr>
              <w:t>Not</w:t>
            </w:r>
            <w:proofErr w:type="spellEnd"/>
            <w:r w:rsidRPr="00CB610A">
              <w:rPr>
                <w:rFonts w:cs="Arial"/>
                <w:color w:val="000000" w:themeColor="text1"/>
                <w:lang w:val="es-PA"/>
              </w:rPr>
              <w:t xml:space="preserve"> at </w:t>
            </w:r>
            <w:proofErr w:type="spellStart"/>
            <w:r w:rsidRPr="00CB610A">
              <w:rPr>
                <w:rFonts w:cs="Arial"/>
                <w:color w:val="000000" w:themeColor="text1"/>
                <w:lang w:val="es-PA"/>
              </w:rPr>
              <w:t>all</w:t>
            </w:r>
            <w:proofErr w:type="spellEnd"/>
            <w:r w:rsidRPr="00CB610A">
              <w:rPr>
                <w:rFonts w:cs="Arial"/>
                <w:color w:val="000000" w:themeColor="text1"/>
                <w:lang w:val="es-PA"/>
              </w:rPr>
              <w:t>”</w:t>
            </w:r>
          </w:p>
        </w:tc>
      </w:tr>
      <w:tr w:rsidR="009149B3" w:rsidRPr="00CB610A" w14:paraId="3B8899A1"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B061C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9</w:t>
            </w:r>
          </w:p>
        </w:tc>
        <w:tc>
          <w:tcPr>
            <w:tcW w:w="2160" w:type="dxa"/>
          </w:tcPr>
          <w:p w14:paraId="31A35B5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MH2B</w:t>
            </w:r>
          </w:p>
        </w:tc>
        <w:tc>
          <w:tcPr>
            <w:tcW w:w="2160" w:type="dxa"/>
          </w:tcPr>
          <w:p w14:paraId="62F503B5"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6C9C196F"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“A </w:t>
            </w:r>
            <w:proofErr w:type="spellStart"/>
            <w:r w:rsidRPr="00CB610A">
              <w:rPr>
                <w:rFonts w:cs="Arial"/>
                <w:color w:val="000000" w:themeColor="text1"/>
                <w:lang w:val="es-PA"/>
              </w:rPr>
              <w:t>lot</w:t>
            </w:r>
            <w:proofErr w:type="spellEnd"/>
            <w:r w:rsidRPr="00CB610A">
              <w:rPr>
                <w:rFonts w:cs="Arial"/>
                <w:color w:val="000000" w:themeColor="text1"/>
                <w:lang w:val="es-PA"/>
              </w:rPr>
              <w:t>” → “</w:t>
            </w:r>
            <w:proofErr w:type="spellStart"/>
            <w:r w:rsidRPr="00CB610A">
              <w:rPr>
                <w:rFonts w:cs="Arial"/>
                <w:color w:val="000000" w:themeColor="text1"/>
                <w:lang w:val="es-PA"/>
              </w:rPr>
              <w:t>Not</w:t>
            </w:r>
            <w:proofErr w:type="spellEnd"/>
            <w:r w:rsidRPr="00CB610A">
              <w:rPr>
                <w:rFonts w:cs="Arial"/>
                <w:color w:val="000000" w:themeColor="text1"/>
                <w:lang w:val="es-PA"/>
              </w:rPr>
              <w:t xml:space="preserve"> at </w:t>
            </w:r>
            <w:proofErr w:type="spellStart"/>
            <w:r w:rsidRPr="00CB610A">
              <w:rPr>
                <w:rFonts w:cs="Arial"/>
                <w:color w:val="000000" w:themeColor="text1"/>
                <w:lang w:val="es-PA"/>
              </w:rPr>
              <w:t>all</w:t>
            </w:r>
            <w:proofErr w:type="spellEnd"/>
            <w:r w:rsidRPr="00CB610A">
              <w:rPr>
                <w:rFonts w:cs="Arial"/>
                <w:color w:val="000000" w:themeColor="text1"/>
                <w:lang w:val="es-PA"/>
              </w:rPr>
              <w:t>”</w:t>
            </w:r>
          </w:p>
        </w:tc>
      </w:tr>
      <w:tr w:rsidR="009149B3" w:rsidRPr="00CB610A" w14:paraId="1287319E"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027A9B52"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10</w:t>
            </w:r>
          </w:p>
        </w:tc>
        <w:tc>
          <w:tcPr>
            <w:tcW w:w="2160" w:type="dxa"/>
          </w:tcPr>
          <w:p w14:paraId="34A5467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MH3A</w:t>
            </w:r>
          </w:p>
        </w:tc>
        <w:tc>
          <w:tcPr>
            <w:tcW w:w="2160" w:type="dxa"/>
          </w:tcPr>
          <w:p w14:paraId="438E4856"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4479DFB0"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Ayuda ciencia a tratar cáncer</w:t>
            </w:r>
          </w:p>
        </w:tc>
      </w:tr>
      <w:tr w:rsidR="009149B3" w:rsidRPr="00CB610A" w14:paraId="07EE6C2E"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787233B"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11</w:t>
            </w:r>
          </w:p>
        </w:tc>
        <w:tc>
          <w:tcPr>
            <w:tcW w:w="2160" w:type="dxa"/>
          </w:tcPr>
          <w:p w14:paraId="465F8E69"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MH3B</w:t>
            </w:r>
          </w:p>
        </w:tc>
        <w:tc>
          <w:tcPr>
            <w:tcW w:w="2160" w:type="dxa"/>
          </w:tcPr>
          <w:p w14:paraId="5AE73546"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72F3A42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Ayuda ciencia a tratar ansiedad/depresión</w:t>
            </w:r>
          </w:p>
        </w:tc>
      </w:tr>
      <w:tr w:rsidR="009149B3" w:rsidRPr="00CB610A" w14:paraId="61B226E9"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60B8D0BD"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12</w:t>
            </w:r>
          </w:p>
        </w:tc>
        <w:tc>
          <w:tcPr>
            <w:tcW w:w="2160" w:type="dxa"/>
          </w:tcPr>
          <w:p w14:paraId="2D2CCD0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MH3C</w:t>
            </w:r>
          </w:p>
        </w:tc>
        <w:tc>
          <w:tcPr>
            <w:tcW w:w="2160" w:type="dxa"/>
          </w:tcPr>
          <w:p w14:paraId="2AC38F98"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2B687736"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Ayuda ciencia a tratar infecciosas</w:t>
            </w:r>
          </w:p>
        </w:tc>
      </w:tr>
      <w:tr w:rsidR="009149B3" w:rsidRPr="00CB610A" w14:paraId="26EBB23F"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8B9FC0"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13</w:t>
            </w:r>
          </w:p>
        </w:tc>
        <w:tc>
          <w:tcPr>
            <w:tcW w:w="2160" w:type="dxa"/>
          </w:tcPr>
          <w:p w14:paraId="297C39D4"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MH3D</w:t>
            </w:r>
          </w:p>
        </w:tc>
        <w:tc>
          <w:tcPr>
            <w:tcW w:w="2160" w:type="dxa"/>
          </w:tcPr>
          <w:p w14:paraId="1DC352E2"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694F6BE9"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Ayuda ciencia a tratar obesidad</w:t>
            </w:r>
          </w:p>
        </w:tc>
      </w:tr>
      <w:tr w:rsidR="009149B3" w:rsidRPr="00CB610A" w14:paraId="428ADB5F"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3B21E43E"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14</w:t>
            </w:r>
          </w:p>
        </w:tc>
        <w:tc>
          <w:tcPr>
            <w:tcW w:w="2160" w:type="dxa"/>
          </w:tcPr>
          <w:p w14:paraId="1E3DF1B2"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MH4A</w:t>
            </w:r>
          </w:p>
        </w:tc>
        <w:tc>
          <w:tcPr>
            <w:tcW w:w="2160" w:type="dxa"/>
          </w:tcPr>
          <w:p w14:paraId="496E04F7"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1CC166A0"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Importancia financiar cáncer</w:t>
            </w:r>
          </w:p>
        </w:tc>
      </w:tr>
      <w:tr w:rsidR="009149B3" w:rsidRPr="00CB610A" w14:paraId="5F9B8AE7"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0E9DC8"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15</w:t>
            </w:r>
          </w:p>
        </w:tc>
        <w:tc>
          <w:tcPr>
            <w:tcW w:w="2160" w:type="dxa"/>
          </w:tcPr>
          <w:p w14:paraId="1FC7EC6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MH4B</w:t>
            </w:r>
          </w:p>
        </w:tc>
        <w:tc>
          <w:tcPr>
            <w:tcW w:w="2160" w:type="dxa"/>
          </w:tcPr>
          <w:p w14:paraId="53C60B94"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6FB721E0"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Importancia financiar ansiedad/depresión</w:t>
            </w:r>
          </w:p>
        </w:tc>
      </w:tr>
      <w:tr w:rsidR="009149B3" w:rsidRPr="00CB610A" w14:paraId="27E75820"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6D2CBBEC"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16</w:t>
            </w:r>
          </w:p>
        </w:tc>
        <w:tc>
          <w:tcPr>
            <w:tcW w:w="2160" w:type="dxa"/>
          </w:tcPr>
          <w:p w14:paraId="68323E2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MH5</w:t>
            </w:r>
          </w:p>
        </w:tc>
        <w:tc>
          <w:tcPr>
            <w:tcW w:w="2160" w:type="dxa"/>
          </w:tcPr>
          <w:p w14:paraId="6A881E7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03066899"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Comodidad (</w:t>
            </w:r>
            <w:proofErr w:type="spellStart"/>
            <w:r w:rsidRPr="00CB610A">
              <w:rPr>
                <w:rFonts w:cs="Arial"/>
                <w:color w:val="000000" w:themeColor="text1"/>
                <w:lang w:val="es-PA"/>
              </w:rPr>
              <w:t>Very</w:t>
            </w:r>
            <w:proofErr w:type="spellEnd"/>
            <w:r w:rsidRPr="00CB610A">
              <w:rPr>
                <w:rFonts w:cs="Arial"/>
                <w:color w:val="000000" w:themeColor="text1"/>
                <w:lang w:val="es-PA"/>
              </w:rPr>
              <w:t xml:space="preserve"> → </w:t>
            </w:r>
            <w:proofErr w:type="spellStart"/>
            <w:r w:rsidRPr="00CB610A">
              <w:rPr>
                <w:rFonts w:cs="Arial"/>
                <w:color w:val="000000" w:themeColor="text1"/>
                <w:lang w:val="es-PA"/>
              </w:rPr>
              <w:t>Not</w:t>
            </w:r>
            <w:proofErr w:type="spellEnd"/>
            <w:r w:rsidRPr="00CB610A">
              <w:rPr>
                <w:rFonts w:cs="Arial"/>
                <w:color w:val="000000" w:themeColor="text1"/>
                <w:lang w:val="es-PA"/>
              </w:rPr>
              <w:t xml:space="preserve"> at </w:t>
            </w:r>
            <w:proofErr w:type="spellStart"/>
            <w:r w:rsidRPr="00CB610A">
              <w:rPr>
                <w:rFonts w:cs="Arial"/>
                <w:color w:val="000000" w:themeColor="text1"/>
                <w:lang w:val="es-PA"/>
              </w:rPr>
              <w:t>all</w:t>
            </w:r>
            <w:proofErr w:type="spellEnd"/>
            <w:r w:rsidRPr="00CB610A">
              <w:rPr>
                <w:rFonts w:cs="Arial"/>
                <w:color w:val="000000" w:themeColor="text1"/>
                <w:lang w:val="es-PA"/>
              </w:rPr>
              <w:t>)</w:t>
            </w:r>
          </w:p>
        </w:tc>
      </w:tr>
      <w:tr w:rsidR="009149B3" w:rsidRPr="00CB610A" w14:paraId="5DBB2D11"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12C9359"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17</w:t>
            </w:r>
          </w:p>
        </w:tc>
        <w:tc>
          <w:tcPr>
            <w:tcW w:w="2160" w:type="dxa"/>
          </w:tcPr>
          <w:p w14:paraId="561DB85D"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MH6</w:t>
            </w:r>
          </w:p>
        </w:tc>
        <w:tc>
          <w:tcPr>
            <w:tcW w:w="2160" w:type="dxa"/>
          </w:tcPr>
          <w:p w14:paraId="4D36AB84"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455EB7BA"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(familia/amigos ansiosos)</w:t>
            </w:r>
          </w:p>
        </w:tc>
      </w:tr>
      <w:tr w:rsidR="009149B3" w:rsidRPr="00CB610A" w14:paraId="1DA76346"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70BCBE7D"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18</w:t>
            </w:r>
          </w:p>
        </w:tc>
        <w:tc>
          <w:tcPr>
            <w:tcW w:w="2160" w:type="dxa"/>
          </w:tcPr>
          <w:p w14:paraId="13E4AF09"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MH7A</w:t>
            </w:r>
          </w:p>
        </w:tc>
        <w:tc>
          <w:tcPr>
            <w:tcW w:w="2160" w:type="dxa"/>
          </w:tcPr>
          <w:p w14:paraId="471B95DB"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0850C522"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(experiencia propia)</w:t>
            </w:r>
          </w:p>
        </w:tc>
      </w:tr>
      <w:tr w:rsidR="009149B3" w:rsidRPr="00CB610A" w14:paraId="77EB0F39"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9983791"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lastRenderedPageBreak/>
              <w:t>19</w:t>
            </w:r>
          </w:p>
        </w:tc>
        <w:tc>
          <w:tcPr>
            <w:tcW w:w="2160" w:type="dxa"/>
          </w:tcPr>
          <w:p w14:paraId="1F9885ED"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MH7B</w:t>
            </w:r>
          </w:p>
        </w:tc>
        <w:tc>
          <w:tcPr>
            <w:tcW w:w="2160" w:type="dxa"/>
          </w:tcPr>
          <w:p w14:paraId="39569D2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Escala/Continua</w:t>
            </w:r>
          </w:p>
        </w:tc>
        <w:tc>
          <w:tcPr>
            <w:tcW w:w="2160" w:type="dxa"/>
          </w:tcPr>
          <w:p w14:paraId="4AD8BD82"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Edad exacta de inicio (0-96)</w:t>
            </w:r>
          </w:p>
        </w:tc>
      </w:tr>
      <w:tr w:rsidR="009149B3" w:rsidRPr="00CB610A" w14:paraId="3BD1D099"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0FB3E63C"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20</w:t>
            </w:r>
          </w:p>
        </w:tc>
        <w:tc>
          <w:tcPr>
            <w:tcW w:w="2160" w:type="dxa"/>
          </w:tcPr>
          <w:p w14:paraId="03944E4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MH7B_2</w:t>
            </w:r>
          </w:p>
        </w:tc>
        <w:tc>
          <w:tcPr>
            <w:tcW w:w="2160" w:type="dxa"/>
          </w:tcPr>
          <w:p w14:paraId="6B8B183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522DA2F7"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Rangos de edad (&lt;13 → 40+)</w:t>
            </w:r>
          </w:p>
        </w:tc>
      </w:tr>
      <w:tr w:rsidR="009149B3" w:rsidRPr="00CB610A" w14:paraId="7C3FD3CF"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3C428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21</w:t>
            </w:r>
          </w:p>
        </w:tc>
        <w:tc>
          <w:tcPr>
            <w:tcW w:w="2160" w:type="dxa"/>
          </w:tcPr>
          <w:p w14:paraId="51D09FFD"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MH7C</w:t>
            </w:r>
          </w:p>
        </w:tc>
        <w:tc>
          <w:tcPr>
            <w:tcW w:w="2160" w:type="dxa"/>
          </w:tcPr>
          <w:p w14:paraId="4B968540"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6882C802"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(reincidente)</w:t>
            </w:r>
          </w:p>
        </w:tc>
      </w:tr>
      <w:tr w:rsidR="009149B3" w:rsidRPr="00CB610A" w14:paraId="43A4F8B2"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37AD994C"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22</w:t>
            </w:r>
          </w:p>
        </w:tc>
        <w:tc>
          <w:tcPr>
            <w:tcW w:w="2160" w:type="dxa"/>
          </w:tcPr>
          <w:p w14:paraId="19DEBE12"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MH8A</w:t>
            </w:r>
          </w:p>
        </w:tc>
        <w:tc>
          <w:tcPr>
            <w:tcW w:w="2160" w:type="dxa"/>
          </w:tcPr>
          <w:p w14:paraId="112E7AA1"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3F232DE8"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(profesional salud mental)</w:t>
            </w:r>
          </w:p>
        </w:tc>
      </w:tr>
      <w:tr w:rsidR="009149B3" w:rsidRPr="00CB610A" w14:paraId="6904FDBD"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AE58F38"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23</w:t>
            </w:r>
          </w:p>
        </w:tc>
        <w:tc>
          <w:tcPr>
            <w:tcW w:w="2160" w:type="dxa"/>
          </w:tcPr>
          <w:p w14:paraId="43B426EB"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MH8B</w:t>
            </w:r>
          </w:p>
        </w:tc>
        <w:tc>
          <w:tcPr>
            <w:tcW w:w="2160" w:type="dxa"/>
          </w:tcPr>
          <w:p w14:paraId="7145DB76"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200132C2"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(actividades religiosas)</w:t>
            </w:r>
          </w:p>
        </w:tc>
      </w:tr>
      <w:tr w:rsidR="009149B3" w:rsidRPr="00CB610A" w14:paraId="3AC6AA71"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7F871D8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24</w:t>
            </w:r>
          </w:p>
        </w:tc>
        <w:tc>
          <w:tcPr>
            <w:tcW w:w="2160" w:type="dxa"/>
          </w:tcPr>
          <w:p w14:paraId="7D843355"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MH8C</w:t>
            </w:r>
          </w:p>
        </w:tc>
        <w:tc>
          <w:tcPr>
            <w:tcW w:w="2160" w:type="dxa"/>
          </w:tcPr>
          <w:p w14:paraId="53B230C0"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76050CBD"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(amigos/familia)</w:t>
            </w:r>
          </w:p>
        </w:tc>
      </w:tr>
      <w:tr w:rsidR="009149B3" w:rsidRPr="00CB610A" w14:paraId="53E78C0D"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858D96"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25</w:t>
            </w:r>
          </w:p>
        </w:tc>
        <w:tc>
          <w:tcPr>
            <w:tcW w:w="2160" w:type="dxa"/>
          </w:tcPr>
          <w:p w14:paraId="089599D9"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MH8D</w:t>
            </w:r>
          </w:p>
        </w:tc>
        <w:tc>
          <w:tcPr>
            <w:tcW w:w="2160" w:type="dxa"/>
          </w:tcPr>
          <w:p w14:paraId="6E3BD21A"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07F81919"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(medicación)</w:t>
            </w:r>
          </w:p>
        </w:tc>
      </w:tr>
      <w:tr w:rsidR="009149B3" w:rsidRPr="00CB610A" w14:paraId="6AB47089"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74F4C2DC"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26</w:t>
            </w:r>
          </w:p>
        </w:tc>
        <w:tc>
          <w:tcPr>
            <w:tcW w:w="2160" w:type="dxa"/>
          </w:tcPr>
          <w:p w14:paraId="6CE46097"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MH8E</w:t>
            </w:r>
          </w:p>
        </w:tc>
        <w:tc>
          <w:tcPr>
            <w:tcW w:w="2160" w:type="dxa"/>
          </w:tcPr>
          <w:p w14:paraId="105A65A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76F9DD87"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(estilo de vida saludable)</w:t>
            </w:r>
          </w:p>
        </w:tc>
      </w:tr>
      <w:tr w:rsidR="009149B3" w:rsidRPr="00CB610A" w14:paraId="385ECACE"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74E389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27</w:t>
            </w:r>
          </w:p>
        </w:tc>
        <w:tc>
          <w:tcPr>
            <w:tcW w:w="2160" w:type="dxa"/>
          </w:tcPr>
          <w:p w14:paraId="7EDD1C17"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MH8G</w:t>
            </w:r>
          </w:p>
        </w:tc>
        <w:tc>
          <w:tcPr>
            <w:tcW w:w="2160" w:type="dxa"/>
          </w:tcPr>
          <w:p w14:paraId="038BA382"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1F0C5D2A"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(cambio laboral)</w:t>
            </w:r>
          </w:p>
        </w:tc>
      </w:tr>
      <w:tr w:rsidR="009149B3" w:rsidRPr="00CB610A" w14:paraId="3DF48529"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279723AB"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28</w:t>
            </w:r>
          </w:p>
        </w:tc>
        <w:tc>
          <w:tcPr>
            <w:tcW w:w="2160" w:type="dxa"/>
          </w:tcPr>
          <w:p w14:paraId="6C4020F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MH8F</w:t>
            </w:r>
          </w:p>
        </w:tc>
        <w:tc>
          <w:tcPr>
            <w:tcW w:w="2160" w:type="dxa"/>
          </w:tcPr>
          <w:p w14:paraId="733EDA95"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4D54816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(cambio relaciones)</w:t>
            </w:r>
          </w:p>
        </w:tc>
      </w:tr>
      <w:tr w:rsidR="009149B3" w:rsidRPr="00CB610A" w14:paraId="796EEF55"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8A559B2"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29</w:t>
            </w:r>
          </w:p>
        </w:tc>
        <w:tc>
          <w:tcPr>
            <w:tcW w:w="2160" w:type="dxa"/>
          </w:tcPr>
          <w:p w14:paraId="2A6EFFC5"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MH8H</w:t>
            </w:r>
          </w:p>
        </w:tc>
        <w:tc>
          <w:tcPr>
            <w:tcW w:w="2160" w:type="dxa"/>
          </w:tcPr>
          <w:p w14:paraId="7F56F6F0"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464C553D"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Sí/No (naturaleza/</w:t>
            </w:r>
            <w:proofErr w:type="spellStart"/>
            <w:r w:rsidRPr="00CB610A">
              <w:rPr>
                <w:rFonts w:cs="Arial"/>
                <w:color w:val="000000" w:themeColor="text1"/>
                <w:lang w:val="es-PA"/>
              </w:rPr>
              <w:t>outdoors</w:t>
            </w:r>
            <w:proofErr w:type="spellEnd"/>
            <w:r w:rsidRPr="00CB610A">
              <w:rPr>
                <w:rFonts w:cs="Arial"/>
                <w:color w:val="000000" w:themeColor="text1"/>
                <w:lang w:val="es-PA"/>
              </w:rPr>
              <w:t>)</w:t>
            </w:r>
          </w:p>
        </w:tc>
      </w:tr>
      <w:tr w:rsidR="009149B3" w:rsidRPr="00CB610A" w14:paraId="6DD961AE"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2FE0787B"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30</w:t>
            </w:r>
          </w:p>
        </w:tc>
        <w:tc>
          <w:tcPr>
            <w:tcW w:w="2160" w:type="dxa"/>
          </w:tcPr>
          <w:p w14:paraId="517AD00A"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MH9A</w:t>
            </w:r>
          </w:p>
        </w:tc>
        <w:tc>
          <w:tcPr>
            <w:tcW w:w="2160" w:type="dxa"/>
          </w:tcPr>
          <w:p w14:paraId="6F8BE2CD"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6488C42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w:t>
            </w:r>
            <w:proofErr w:type="spellStart"/>
            <w:r w:rsidRPr="00CB610A">
              <w:rPr>
                <w:rFonts w:cs="Arial"/>
                <w:color w:val="000000" w:themeColor="text1"/>
                <w:lang w:val="es-PA"/>
              </w:rPr>
              <w:t>Very</w:t>
            </w:r>
            <w:proofErr w:type="spellEnd"/>
            <w:r w:rsidRPr="00CB610A">
              <w:rPr>
                <w:rFonts w:cs="Arial"/>
                <w:color w:val="000000" w:themeColor="text1"/>
                <w:lang w:val="es-PA"/>
              </w:rPr>
              <w:t xml:space="preserve"> → </w:t>
            </w:r>
            <w:proofErr w:type="spellStart"/>
            <w:r w:rsidRPr="00CB610A">
              <w:rPr>
                <w:rFonts w:cs="Arial"/>
                <w:color w:val="000000" w:themeColor="text1"/>
                <w:lang w:val="es-PA"/>
              </w:rPr>
              <w:t>Not</w:t>
            </w:r>
            <w:proofErr w:type="spellEnd"/>
            <w:r w:rsidRPr="00CB610A">
              <w:rPr>
                <w:rFonts w:cs="Arial"/>
                <w:color w:val="000000" w:themeColor="text1"/>
                <w:lang w:val="es-PA"/>
              </w:rPr>
              <w:t xml:space="preserve"> </w:t>
            </w:r>
            <w:proofErr w:type="spellStart"/>
            <w:r w:rsidRPr="00CB610A">
              <w:rPr>
                <w:rFonts w:cs="Arial"/>
                <w:color w:val="000000" w:themeColor="text1"/>
                <w:lang w:val="es-PA"/>
              </w:rPr>
              <w:t>helpful</w:t>
            </w:r>
            <w:proofErr w:type="spellEnd"/>
            <w:r w:rsidRPr="00CB610A">
              <w:rPr>
                <w:rFonts w:cs="Arial"/>
                <w:color w:val="000000" w:themeColor="text1"/>
                <w:lang w:val="es-PA"/>
              </w:rPr>
              <w:t>)</w:t>
            </w:r>
          </w:p>
        </w:tc>
      </w:tr>
      <w:tr w:rsidR="009149B3" w:rsidRPr="00CB610A" w14:paraId="7AE9D014"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8550CA"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31</w:t>
            </w:r>
          </w:p>
        </w:tc>
        <w:tc>
          <w:tcPr>
            <w:tcW w:w="2160" w:type="dxa"/>
          </w:tcPr>
          <w:p w14:paraId="60792388"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MH9B</w:t>
            </w:r>
          </w:p>
        </w:tc>
        <w:tc>
          <w:tcPr>
            <w:tcW w:w="2160" w:type="dxa"/>
          </w:tcPr>
          <w:p w14:paraId="2255038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32762EAF"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actividades religiosas</w:t>
            </w:r>
          </w:p>
        </w:tc>
      </w:tr>
      <w:tr w:rsidR="009149B3" w:rsidRPr="00CB610A" w14:paraId="44E140E8"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76E08DAB"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32</w:t>
            </w:r>
          </w:p>
        </w:tc>
        <w:tc>
          <w:tcPr>
            <w:tcW w:w="2160" w:type="dxa"/>
          </w:tcPr>
          <w:p w14:paraId="1FA7C372"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MH9C</w:t>
            </w:r>
          </w:p>
        </w:tc>
        <w:tc>
          <w:tcPr>
            <w:tcW w:w="2160" w:type="dxa"/>
          </w:tcPr>
          <w:p w14:paraId="0201BCAB"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17AF8DD7"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amigos/familia</w:t>
            </w:r>
          </w:p>
        </w:tc>
      </w:tr>
      <w:tr w:rsidR="009149B3" w:rsidRPr="00CB610A" w14:paraId="04CF4FDE"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083DFEC"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33</w:t>
            </w:r>
          </w:p>
        </w:tc>
        <w:tc>
          <w:tcPr>
            <w:tcW w:w="2160" w:type="dxa"/>
          </w:tcPr>
          <w:p w14:paraId="2E3219D5"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MH9D</w:t>
            </w:r>
          </w:p>
        </w:tc>
        <w:tc>
          <w:tcPr>
            <w:tcW w:w="2160" w:type="dxa"/>
          </w:tcPr>
          <w:p w14:paraId="5315C397"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04FD4F13"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medicación</w:t>
            </w:r>
          </w:p>
        </w:tc>
      </w:tr>
      <w:tr w:rsidR="009149B3" w:rsidRPr="00CB610A" w14:paraId="70945D4B"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2037A176"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34</w:t>
            </w:r>
          </w:p>
        </w:tc>
        <w:tc>
          <w:tcPr>
            <w:tcW w:w="2160" w:type="dxa"/>
          </w:tcPr>
          <w:p w14:paraId="1139ECF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MH9E</w:t>
            </w:r>
          </w:p>
        </w:tc>
        <w:tc>
          <w:tcPr>
            <w:tcW w:w="2160" w:type="dxa"/>
          </w:tcPr>
          <w:p w14:paraId="76452D1A"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56E02911"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estilo de vida</w:t>
            </w:r>
          </w:p>
        </w:tc>
      </w:tr>
      <w:tr w:rsidR="009149B3" w:rsidRPr="00CB610A" w14:paraId="0684BD4A"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CC0A9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35</w:t>
            </w:r>
          </w:p>
        </w:tc>
        <w:tc>
          <w:tcPr>
            <w:tcW w:w="2160" w:type="dxa"/>
          </w:tcPr>
          <w:p w14:paraId="5CBE547C"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MH9F</w:t>
            </w:r>
          </w:p>
        </w:tc>
        <w:tc>
          <w:tcPr>
            <w:tcW w:w="2160" w:type="dxa"/>
          </w:tcPr>
          <w:p w14:paraId="0CBC03E6"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23EE42C8"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cambio laboral</w:t>
            </w:r>
          </w:p>
        </w:tc>
      </w:tr>
      <w:tr w:rsidR="009149B3" w:rsidRPr="00CB610A" w14:paraId="40B57C92"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2D5E7010"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36</w:t>
            </w:r>
          </w:p>
        </w:tc>
        <w:tc>
          <w:tcPr>
            <w:tcW w:w="2160" w:type="dxa"/>
          </w:tcPr>
          <w:p w14:paraId="1AFDE7C9"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MH9G</w:t>
            </w:r>
          </w:p>
        </w:tc>
        <w:tc>
          <w:tcPr>
            <w:tcW w:w="2160" w:type="dxa"/>
          </w:tcPr>
          <w:p w14:paraId="19B1D8E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56DB9379"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cambio relaciones</w:t>
            </w:r>
          </w:p>
        </w:tc>
      </w:tr>
      <w:tr w:rsidR="009149B3" w:rsidRPr="00CB610A" w14:paraId="35E823AE"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78D14C"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37</w:t>
            </w:r>
          </w:p>
        </w:tc>
        <w:tc>
          <w:tcPr>
            <w:tcW w:w="2160" w:type="dxa"/>
          </w:tcPr>
          <w:p w14:paraId="6F02056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MH9H</w:t>
            </w:r>
          </w:p>
        </w:tc>
        <w:tc>
          <w:tcPr>
            <w:tcW w:w="2160" w:type="dxa"/>
          </w:tcPr>
          <w:p w14:paraId="3B974F56"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36CB722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Utilidad naturaleza/</w:t>
            </w:r>
            <w:proofErr w:type="spellStart"/>
            <w:r w:rsidRPr="00CB610A">
              <w:rPr>
                <w:rFonts w:cs="Arial"/>
                <w:color w:val="000000" w:themeColor="text1"/>
                <w:lang w:val="es-PA"/>
              </w:rPr>
              <w:t>outdoors</w:t>
            </w:r>
            <w:proofErr w:type="spellEnd"/>
          </w:p>
        </w:tc>
      </w:tr>
      <w:tr w:rsidR="009149B3" w:rsidRPr="00CB610A" w14:paraId="3DF00EC5"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25ADA34D"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38</w:t>
            </w:r>
          </w:p>
        </w:tc>
        <w:tc>
          <w:tcPr>
            <w:tcW w:w="2160" w:type="dxa"/>
          </w:tcPr>
          <w:p w14:paraId="115E99B1"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age_mh</w:t>
            </w:r>
            <w:proofErr w:type="spellEnd"/>
          </w:p>
        </w:tc>
        <w:tc>
          <w:tcPr>
            <w:tcW w:w="2160" w:type="dxa"/>
          </w:tcPr>
          <w:p w14:paraId="753AD12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6C7775D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Grupos de edad inicio</w:t>
            </w:r>
          </w:p>
        </w:tc>
      </w:tr>
      <w:tr w:rsidR="009149B3" w:rsidRPr="00CB610A" w14:paraId="59758773"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D7383CB"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39</w:t>
            </w:r>
          </w:p>
        </w:tc>
        <w:tc>
          <w:tcPr>
            <w:tcW w:w="2160" w:type="dxa"/>
          </w:tcPr>
          <w:p w14:paraId="1393CFA0"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_global</w:t>
            </w:r>
            <w:proofErr w:type="spellEnd"/>
          </w:p>
        </w:tc>
        <w:tc>
          <w:tcPr>
            <w:tcW w:w="2160" w:type="dxa"/>
          </w:tcPr>
          <w:p w14:paraId="2890EE8A"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5B1BED90"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Grupos de estrategias</w:t>
            </w:r>
          </w:p>
        </w:tc>
      </w:tr>
      <w:tr w:rsidR="009149B3" w:rsidRPr="00CB610A" w14:paraId="6385C3BC"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0CDA345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40</w:t>
            </w:r>
          </w:p>
        </w:tc>
        <w:tc>
          <w:tcPr>
            <w:tcW w:w="2160" w:type="dxa"/>
          </w:tcPr>
          <w:p w14:paraId="2A161D0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_East_Asia_Pacific</w:t>
            </w:r>
            <w:proofErr w:type="spellEnd"/>
          </w:p>
        </w:tc>
        <w:tc>
          <w:tcPr>
            <w:tcW w:w="2160" w:type="dxa"/>
          </w:tcPr>
          <w:p w14:paraId="2D65982D"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2D8BB404"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5A1A02CD"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DB2EBAD"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41</w:t>
            </w:r>
          </w:p>
        </w:tc>
        <w:tc>
          <w:tcPr>
            <w:tcW w:w="2160" w:type="dxa"/>
          </w:tcPr>
          <w:p w14:paraId="7408004B"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_Europe</w:t>
            </w:r>
            <w:proofErr w:type="spellEnd"/>
          </w:p>
        </w:tc>
        <w:tc>
          <w:tcPr>
            <w:tcW w:w="2160" w:type="dxa"/>
          </w:tcPr>
          <w:p w14:paraId="72004324"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0F1CACB3"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778E0E0E"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32EA6005"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lastRenderedPageBreak/>
              <w:t>42</w:t>
            </w:r>
          </w:p>
        </w:tc>
        <w:tc>
          <w:tcPr>
            <w:tcW w:w="2160" w:type="dxa"/>
          </w:tcPr>
          <w:p w14:paraId="647268B8"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_LatAm</w:t>
            </w:r>
            <w:proofErr w:type="spellEnd"/>
          </w:p>
        </w:tc>
        <w:tc>
          <w:tcPr>
            <w:tcW w:w="2160" w:type="dxa"/>
          </w:tcPr>
          <w:p w14:paraId="142850EF"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69B59E7D"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556078F9"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BE1777"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43</w:t>
            </w:r>
          </w:p>
        </w:tc>
        <w:tc>
          <w:tcPr>
            <w:tcW w:w="2160" w:type="dxa"/>
          </w:tcPr>
          <w:p w14:paraId="5A96E4C1"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_MENA</w:t>
            </w:r>
            <w:proofErr w:type="spellEnd"/>
          </w:p>
        </w:tc>
        <w:tc>
          <w:tcPr>
            <w:tcW w:w="2160" w:type="dxa"/>
          </w:tcPr>
          <w:p w14:paraId="69D2A69D"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514EC175"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2112426E"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710DCFA1"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44</w:t>
            </w:r>
          </w:p>
        </w:tc>
        <w:tc>
          <w:tcPr>
            <w:tcW w:w="2160" w:type="dxa"/>
          </w:tcPr>
          <w:p w14:paraId="39E3584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_NAm</w:t>
            </w:r>
            <w:proofErr w:type="spellEnd"/>
          </w:p>
        </w:tc>
        <w:tc>
          <w:tcPr>
            <w:tcW w:w="2160" w:type="dxa"/>
          </w:tcPr>
          <w:p w14:paraId="61BDD715"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4AF12B2D"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7A514025"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8B2AB6"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45</w:t>
            </w:r>
          </w:p>
        </w:tc>
        <w:tc>
          <w:tcPr>
            <w:tcW w:w="2160" w:type="dxa"/>
          </w:tcPr>
          <w:p w14:paraId="79F25D28"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_SAsia</w:t>
            </w:r>
            <w:proofErr w:type="spellEnd"/>
          </w:p>
        </w:tc>
        <w:tc>
          <w:tcPr>
            <w:tcW w:w="2160" w:type="dxa"/>
          </w:tcPr>
          <w:p w14:paraId="61ECCDF3"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54A5DE62"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3D8A7508"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1A16D6E3"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46</w:t>
            </w:r>
          </w:p>
        </w:tc>
        <w:tc>
          <w:tcPr>
            <w:tcW w:w="2160" w:type="dxa"/>
          </w:tcPr>
          <w:p w14:paraId="793E7749"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_SSA</w:t>
            </w:r>
            <w:proofErr w:type="spellEnd"/>
          </w:p>
        </w:tc>
        <w:tc>
          <w:tcPr>
            <w:tcW w:w="2160" w:type="dxa"/>
          </w:tcPr>
          <w:p w14:paraId="6C732DE4"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19B48622"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108DB443"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3B893F8"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47</w:t>
            </w:r>
          </w:p>
        </w:tc>
        <w:tc>
          <w:tcPr>
            <w:tcW w:w="2160" w:type="dxa"/>
          </w:tcPr>
          <w:p w14:paraId="5B113F53"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proofErr w:type="gramStart"/>
            <w:r w:rsidRPr="00CB610A">
              <w:rPr>
                <w:rFonts w:cs="Arial"/>
                <w:color w:val="000000" w:themeColor="text1"/>
                <w:lang w:val="es-PA"/>
              </w:rPr>
              <w:t>clusters</w:t>
            </w:r>
            <w:proofErr w:type="gramEnd"/>
            <w:r w:rsidRPr="00CB610A">
              <w:rPr>
                <w:rFonts w:cs="Arial"/>
                <w:color w:val="000000" w:themeColor="text1"/>
                <w:lang w:val="es-PA"/>
              </w:rPr>
              <w:t>_CAsia</w:t>
            </w:r>
            <w:proofErr w:type="spellEnd"/>
          </w:p>
        </w:tc>
        <w:tc>
          <w:tcPr>
            <w:tcW w:w="2160" w:type="dxa"/>
          </w:tcPr>
          <w:p w14:paraId="3FB72FC4"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71B03928"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Etiqueta </w:t>
            </w:r>
            <w:proofErr w:type="spellStart"/>
            <w:r w:rsidRPr="00CB610A">
              <w:rPr>
                <w:rFonts w:cs="Arial"/>
                <w:color w:val="000000" w:themeColor="text1"/>
                <w:lang w:val="es-PA"/>
              </w:rPr>
              <w:t>Outlier</w:t>
            </w:r>
            <w:proofErr w:type="spellEnd"/>
          </w:p>
        </w:tc>
      </w:tr>
      <w:tr w:rsidR="009149B3" w:rsidRPr="00CB610A" w14:paraId="2E5EED23"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27492437"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48</w:t>
            </w:r>
          </w:p>
        </w:tc>
        <w:tc>
          <w:tcPr>
            <w:tcW w:w="2160" w:type="dxa"/>
          </w:tcPr>
          <w:p w14:paraId="3BFF1C76"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Age</w:t>
            </w:r>
          </w:p>
        </w:tc>
        <w:tc>
          <w:tcPr>
            <w:tcW w:w="2160" w:type="dxa"/>
          </w:tcPr>
          <w:p w14:paraId="44F3A379"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Escala/Continua</w:t>
            </w:r>
          </w:p>
        </w:tc>
        <w:tc>
          <w:tcPr>
            <w:tcW w:w="2160" w:type="dxa"/>
          </w:tcPr>
          <w:p w14:paraId="51D3332C"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Edad exacta (ratio)</w:t>
            </w:r>
          </w:p>
        </w:tc>
      </w:tr>
      <w:tr w:rsidR="009149B3" w:rsidRPr="00CB610A" w14:paraId="1E1C7EF1"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ABC1C81"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49</w:t>
            </w:r>
          </w:p>
        </w:tc>
        <w:tc>
          <w:tcPr>
            <w:tcW w:w="2160" w:type="dxa"/>
          </w:tcPr>
          <w:p w14:paraId="6D9E2A99"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age_var1</w:t>
            </w:r>
          </w:p>
        </w:tc>
        <w:tc>
          <w:tcPr>
            <w:tcW w:w="2160" w:type="dxa"/>
          </w:tcPr>
          <w:p w14:paraId="67D51016"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73D71A65"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15-29 &lt; 30-49 &lt; 50+</w:t>
            </w:r>
          </w:p>
        </w:tc>
      </w:tr>
      <w:tr w:rsidR="009149B3" w:rsidRPr="00CB610A" w14:paraId="4409F408"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463EACE8"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50</w:t>
            </w:r>
          </w:p>
        </w:tc>
        <w:tc>
          <w:tcPr>
            <w:tcW w:w="2160" w:type="dxa"/>
          </w:tcPr>
          <w:p w14:paraId="6D7C1373"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age_var2</w:t>
            </w:r>
          </w:p>
        </w:tc>
        <w:tc>
          <w:tcPr>
            <w:tcW w:w="2160" w:type="dxa"/>
          </w:tcPr>
          <w:p w14:paraId="4C031471"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2D342205"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15-29 &lt; 30-49 &lt; 50-64 &lt; 65+</w:t>
            </w:r>
          </w:p>
        </w:tc>
      </w:tr>
      <w:tr w:rsidR="009149B3" w:rsidRPr="00CB610A" w14:paraId="57B13611"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CE3A50E"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51</w:t>
            </w:r>
          </w:p>
        </w:tc>
        <w:tc>
          <w:tcPr>
            <w:tcW w:w="2160" w:type="dxa"/>
          </w:tcPr>
          <w:p w14:paraId="543FF53C"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age_var3</w:t>
            </w:r>
          </w:p>
        </w:tc>
        <w:tc>
          <w:tcPr>
            <w:tcW w:w="2160" w:type="dxa"/>
          </w:tcPr>
          <w:p w14:paraId="34AFCEE5"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57A107B3"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15-24 &lt; 25-34 &lt; 35-49 &lt; 50+</w:t>
            </w:r>
          </w:p>
        </w:tc>
      </w:tr>
      <w:tr w:rsidR="009149B3" w:rsidRPr="00CB610A" w14:paraId="3EC16FC6"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4474146D"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52</w:t>
            </w:r>
          </w:p>
        </w:tc>
        <w:tc>
          <w:tcPr>
            <w:tcW w:w="2160" w:type="dxa"/>
          </w:tcPr>
          <w:p w14:paraId="344062CE"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Gender</w:t>
            </w:r>
            <w:proofErr w:type="spellEnd"/>
          </w:p>
        </w:tc>
        <w:tc>
          <w:tcPr>
            <w:tcW w:w="2160" w:type="dxa"/>
          </w:tcPr>
          <w:p w14:paraId="251B3E12"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21290C16"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Masculino / Femenino</w:t>
            </w:r>
          </w:p>
        </w:tc>
      </w:tr>
      <w:tr w:rsidR="009149B3" w:rsidRPr="00CB610A" w14:paraId="3D5A96BF"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DE9D938"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53</w:t>
            </w:r>
          </w:p>
        </w:tc>
        <w:tc>
          <w:tcPr>
            <w:tcW w:w="2160" w:type="dxa"/>
          </w:tcPr>
          <w:p w14:paraId="2F3F0E77"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Education</w:t>
            </w:r>
            <w:proofErr w:type="spellEnd"/>
          </w:p>
        </w:tc>
        <w:tc>
          <w:tcPr>
            <w:tcW w:w="2160" w:type="dxa"/>
          </w:tcPr>
          <w:p w14:paraId="211AABE5"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174140AB"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Elementary &lt; </w:t>
            </w:r>
            <w:proofErr w:type="spellStart"/>
            <w:r w:rsidRPr="00CB610A">
              <w:rPr>
                <w:rFonts w:cs="Arial"/>
                <w:color w:val="000000" w:themeColor="text1"/>
                <w:lang w:val="es-PA"/>
              </w:rPr>
              <w:t>Secondary</w:t>
            </w:r>
            <w:proofErr w:type="spellEnd"/>
            <w:r w:rsidRPr="00CB610A">
              <w:rPr>
                <w:rFonts w:cs="Arial"/>
                <w:color w:val="000000" w:themeColor="text1"/>
                <w:lang w:val="es-PA"/>
              </w:rPr>
              <w:t xml:space="preserve"> &lt; </w:t>
            </w:r>
            <w:proofErr w:type="spellStart"/>
            <w:r w:rsidRPr="00CB610A">
              <w:rPr>
                <w:rFonts w:cs="Arial"/>
                <w:color w:val="000000" w:themeColor="text1"/>
                <w:lang w:val="es-PA"/>
              </w:rPr>
              <w:t>Tertiary</w:t>
            </w:r>
            <w:proofErr w:type="spellEnd"/>
          </w:p>
        </w:tc>
      </w:tr>
      <w:tr w:rsidR="009149B3" w:rsidRPr="00CB610A" w14:paraId="3A5FEFB8"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5755E0D2"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54</w:t>
            </w:r>
          </w:p>
        </w:tc>
        <w:tc>
          <w:tcPr>
            <w:tcW w:w="2160" w:type="dxa"/>
          </w:tcPr>
          <w:p w14:paraId="149EC46A"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Household_Income</w:t>
            </w:r>
            <w:proofErr w:type="spellEnd"/>
          </w:p>
        </w:tc>
        <w:tc>
          <w:tcPr>
            <w:tcW w:w="2160" w:type="dxa"/>
          </w:tcPr>
          <w:p w14:paraId="29E1CE1B"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56ACB31B"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Quintiles (</w:t>
            </w:r>
            <w:proofErr w:type="spellStart"/>
            <w:r w:rsidRPr="00CB610A">
              <w:rPr>
                <w:rFonts w:cs="Arial"/>
                <w:color w:val="000000" w:themeColor="text1"/>
                <w:lang w:val="es-PA"/>
              </w:rPr>
              <w:t>Poorest</w:t>
            </w:r>
            <w:proofErr w:type="spellEnd"/>
            <w:r w:rsidRPr="00CB610A">
              <w:rPr>
                <w:rFonts w:cs="Arial"/>
                <w:color w:val="000000" w:themeColor="text1"/>
                <w:lang w:val="es-PA"/>
              </w:rPr>
              <w:t xml:space="preserve"> → </w:t>
            </w:r>
            <w:proofErr w:type="spellStart"/>
            <w:r w:rsidRPr="00CB610A">
              <w:rPr>
                <w:rFonts w:cs="Arial"/>
                <w:color w:val="000000" w:themeColor="text1"/>
                <w:lang w:val="es-PA"/>
              </w:rPr>
              <w:t>Richest</w:t>
            </w:r>
            <w:proofErr w:type="spellEnd"/>
            <w:r w:rsidRPr="00CB610A">
              <w:rPr>
                <w:rFonts w:cs="Arial"/>
                <w:color w:val="000000" w:themeColor="text1"/>
                <w:lang w:val="es-PA"/>
              </w:rPr>
              <w:t>)</w:t>
            </w:r>
          </w:p>
        </w:tc>
      </w:tr>
      <w:tr w:rsidR="009149B3" w:rsidRPr="00CB610A" w14:paraId="712B89B7"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D7C48AD"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55</w:t>
            </w:r>
          </w:p>
        </w:tc>
        <w:tc>
          <w:tcPr>
            <w:tcW w:w="2160" w:type="dxa"/>
          </w:tcPr>
          <w:p w14:paraId="73FCDEB9"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Global11Regions</w:t>
            </w:r>
          </w:p>
        </w:tc>
        <w:tc>
          <w:tcPr>
            <w:tcW w:w="2160" w:type="dxa"/>
          </w:tcPr>
          <w:p w14:paraId="46F96328"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685DCA6C"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11 regiones</w:t>
            </w:r>
          </w:p>
        </w:tc>
      </w:tr>
      <w:tr w:rsidR="009149B3" w:rsidRPr="00CB610A" w14:paraId="4DC73E88"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2E4F34AE"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56</w:t>
            </w:r>
          </w:p>
        </w:tc>
        <w:tc>
          <w:tcPr>
            <w:tcW w:w="2160" w:type="dxa"/>
          </w:tcPr>
          <w:p w14:paraId="2FA4D326"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wbi</w:t>
            </w:r>
            <w:proofErr w:type="spellEnd"/>
          </w:p>
        </w:tc>
        <w:tc>
          <w:tcPr>
            <w:tcW w:w="2160" w:type="dxa"/>
          </w:tcPr>
          <w:p w14:paraId="61452DC6"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35F9DE05"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 xml:space="preserve">Low &lt; </w:t>
            </w:r>
            <w:proofErr w:type="spellStart"/>
            <w:r w:rsidRPr="00CB610A">
              <w:rPr>
                <w:rFonts w:cs="Arial"/>
                <w:color w:val="000000" w:themeColor="text1"/>
                <w:lang w:val="es-PA"/>
              </w:rPr>
              <w:t>Lower-mid</w:t>
            </w:r>
            <w:proofErr w:type="spellEnd"/>
            <w:r w:rsidRPr="00CB610A">
              <w:rPr>
                <w:rFonts w:cs="Arial"/>
                <w:color w:val="000000" w:themeColor="text1"/>
                <w:lang w:val="es-PA"/>
              </w:rPr>
              <w:t xml:space="preserve"> &lt; </w:t>
            </w:r>
            <w:proofErr w:type="spellStart"/>
            <w:r w:rsidRPr="00CB610A">
              <w:rPr>
                <w:rFonts w:cs="Arial"/>
                <w:color w:val="000000" w:themeColor="text1"/>
                <w:lang w:val="es-PA"/>
              </w:rPr>
              <w:t>Upper-mid</w:t>
            </w:r>
            <w:proofErr w:type="spellEnd"/>
            <w:r w:rsidRPr="00CB610A">
              <w:rPr>
                <w:rFonts w:cs="Arial"/>
                <w:color w:val="000000" w:themeColor="text1"/>
                <w:lang w:val="es-PA"/>
              </w:rPr>
              <w:t xml:space="preserve"> &lt; High</w:t>
            </w:r>
          </w:p>
        </w:tc>
      </w:tr>
      <w:tr w:rsidR="009149B3" w:rsidRPr="00CB610A" w14:paraId="3C502BB9" w14:textId="77777777" w:rsidTr="0063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FB6C3A4"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57</w:t>
            </w:r>
          </w:p>
        </w:tc>
        <w:tc>
          <w:tcPr>
            <w:tcW w:w="2160" w:type="dxa"/>
          </w:tcPr>
          <w:p w14:paraId="517C5B6B"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Subjective_Income</w:t>
            </w:r>
            <w:proofErr w:type="spellEnd"/>
          </w:p>
        </w:tc>
        <w:tc>
          <w:tcPr>
            <w:tcW w:w="2160" w:type="dxa"/>
          </w:tcPr>
          <w:p w14:paraId="2ACC06FE"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r w:rsidRPr="00CB610A">
              <w:rPr>
                <w:rFonts w:cs="Arial"/>
                <w:color w:val="000000" w:themeColor="text1"/>
                <w:lang w:val="es-PA"/>
              </w:rPr>
              <w:t>Ordinal</w:t>
            </w:r>
          </w:p>
        </w:tc>
        <w:tc>
          <w:tcPr>
            <w:tcW w:w="2160" w:type="dxa"/>
          </w:tcPr>
          <w:p w14:paraId="7035000F" w14:textId="77777777" w:rsidR="00D92E40" w:rsidRPr="00CB610A" w:rsidRDefault="00D92E40" w:rsidP="00A75737">
            <w:pPr>
              <w:spacing w:line="276" w:lineRule="auto"/>
              <w:cnfStyle w:val="000000100000" w:firstRow="0" w:lastRow="0" w:firstColumn="0" w:lastColumn="0" w:oddVBand="0" w:evenVBand="0" w:oddHBand="1" w:evenHBand="0" w:firstRowFirstColumn="0" w:firstRowLastColumn="0" w:lastRowFirstColumn="0" w:lastRowLastColumn="0"/>
              <w:rPr>
                <w:rFonts w:cs="Arial"/>
                <w:color w:val="000000" w:themeColor="text1"/>
                <w:lang w:val="es-PA"/>
              </w:rPr>
            </w:pPr>
            <w:proofErr w:type="spellStart"/>
            <w:r w:rsidRPr="00CB610A">
              <w:rPr>
                <w:rFonts w:cs="Arial"/>
                <w:color w:val="000000" w:themeColor="text1"/>
                <w:lang w:val="es-PA"/>
              </w:rPr>
              <w:t>Comfortably</w:t>
            </w:r>
            <w:proofErr w:type="spellEnd"/>
            <w:r w:rsidRPr="00CB610A">
              <w:rPr>
                <w:rFonts w:cs="Arial"/>
                <w:color w:val="000000" w:themeColor="text1"/>
                <w:lang w:val="es-PA"/>
              </w:rPr>
              <w:t xml:space="preserve"> → </w:t>
            </w:r>
            <w:proofErr w:type="spellStart"/>
            <w:r w:rsidRPr="00CB610A">
              <w:rPr>
                <w:rFonts w:cs="Arial"/>
                <w:color w:val="000000" w:themeColor="text1"/>
                <w:lang w:val="es-PA"/>
              </w:rPr>
              <w:t>Very</w:t>
            </w:r>
            <w:proofErr w:type="spellEnd"/>
            <w:r w:rsidRPr="00CB610A">
              <w:rPr>
                <w:rFonts w:cs="Arial"/>
                <w:color w:val="000000" w:themeColor="text1"/>
                <w:lang w:val="es-PA"/>
              </w:rPr>
              <w:t xml:space="preserve"> </w:t>
            </w:r>
            <w:proofErr w:type="spellStart"/>
            <w:r w:rsidRPr="00CB610A">
              <w:rPr>
                <w:rFonts w:cs="Arial"/>
                <w:color w:val="000000" w:themeColor="text1"/>
                <w:lang w:val="es-PA"/>
              </w:rPr>
              <w:t>difficult</w:t>
            </w:r>
            <w:proofErr w:type="spellEnd"/>
          </w:p>
        </w:tc>
      </w:tr>
      <w:tr w:rsidR="009149B3" w:rsidRPr="00CB610A" w14:paraId="1946D8DF" w14:textId="77777777" w:rsidTr="00632B92">
        <w:tc>
          <w:tcPr>
            <w:cnfStyle w:val="001000000000" w:firstRow="0" w:lastRow="0" w:firstColumn="1" w:lastColumn="0" w:oddVBand="0" w:evenVBand="0" w:oddHBand="0" w:evenHBand="0" w:firstRowFirstColumn="0" w:firstRowLastColumn="0" w:lastRowFirstColumn="0" w:lastRowLastColumn="0"/>
            <w:tcW w:w="2160" w:type="dxa"/>
          </w:tcPr>
          <w:p w14:paraId="6AAA1DD0" w14:textId="77777777" w:rsidR="00D92E40" w:rsidRPr="00CB610A" w:rsidRDefault="00D92E40" w:rsidP="00A75737">
            <w:pPr>
              <w:spacing w:line="276" w:lineRule="auto"/>
              <w:rPr>
                <w:rFonts w:cs="Arial"/>
                <w:color w:val="000000" w:themeColor="text1"/>
                <w:lang w:val="es-PA"/>
              </w:rPr>
            </w:pPr>
            <w:r w:rsidRPr="00CB610A">
              <w:rPr>
                <w:rFonts w:cs="Arial"/>
                <w:color w:val="000000" w:themeColor="text1"/>
                <w:lang w:val="es-PA"/>
              </w:rPr>
              <w:t>58</w:t>
            </w:r>
          </w:p>
        </w:tc>
        <w:tc>
          <w:tcPr>
            <w:tcW w:w="2160" w:type="dxa"/>
          </w:tcPr>
          <w:p w14:paraId="1B46AAF4"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EMP_2010</w:t>
            </w:r>
          </w:p>
        </w:tc>
        <w:tc>
          <w:tcPr>
            <w:tcW w:w="2160" w:type="dxa"/>
          </w:tcPr>
          <w:p w14:paraId="011905D2"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Nominal</w:t>
            </w:r>
          </w:p>
        </w:tc>
        <w:tc>
          <w:tcPr>
            <w:tcW w:w="2160" w:type="dxa"/>
          </w:tcPr>
          <w:p w14:paraId="3800FF17" w14:textId="77777777" w:rsidR="00D92E40" w:rsidRPr="00CB610A" w:rsidRDefault="00D92E40" w:rsidP="00A75737">
            <w:pPr>
              <w:spacing w:line="276" w:lineRule="auto"/>
              <w:cnfStyle w:val="000000000000" w:firstRow="0" w:lastRow="0" w:firstColumn="0" w:lastColumn="0" w:oddVBand="0" w:evenVBand="0" w:oddHBand="0" w:evenHBand="0" w:firstRowFirstColumn="0" w:firstRowLastColumn="0" w:lastRowFirstColumn="0" w:lastRowLastColumn="0"/>
              <w:rPr>
                <w:rFonts w:cs="Arial"/>
                <w:color w:val="000000" w:themeColor="text1"/>
                <w:lang w:val="es-PA"/>
              </w:rPr>
            </w:pPr>
            <w:r w:rsidRPr="00CB610A">
              <w:rPr>
                <w:rFonts w:cs="Arial"/>
                <w:color w:val="000000" w:themeColor="text1"/>
                <w:lang w:val="es-PA"/>
              </w:rPr>
              <w:t>Seis categorías laborales</w:t>
            </w:r>
          </w:p>
        </w:tc>
      </w:tr>
    </w:tbl>
    <w:p w14:paraId="04C7B2AB" w14:textId="77777777" w:rsidR="00D92E40" w:rsidRPr="00CB610A" w:rsidRDefault="00D92E40" w:rsidP="00A75737">
      <w:pPr>
        <w:spacing w:line="276" w:lineRule="auto"/>
        <w:rPr>
          <w:rFonts w:cs="Arial"/>
          <w:color w:val="000000" w:themeColor="text1"/>
          <w:lang w:val="es-PA"/>
        </w:rPr>
      </w:pPr>
    </w:p>
    <w:p w14:paraId="6114DEDB" w14:textId="77777777" w:rsidR="003412CC" w:rsidRPr="00CB610A" w:rsidRDefault="003412CC" w:rsidP="00A75737">
      <w:pPr>
        <w:spacing w:line="276" w:lineRule="auto"/>
        <w:rPr>
          <w:rFonts w:cs="Arial"/>
          <w:color w:val="000000" w:themeColor="text1"/>
          <w:lang w:val="es-PA"/>
        </w:rPr>
      </w:pPr>
    </w:p>
    <w:p w14:paraId="0B79DBA5" w14:textId="77777777" w:rsidR="004E0DF0" w:rsidRPr="00CB610A" w:rsidRDefault="004E0DF0" w:rsidP="00A75737">
      <w:pPr>
        <w:spacing w:line="276" w:lineRule="auto"/>
        <w:rPr>
          <w:rFonts w:cs="Arial"/>
          <w:color w:val="000000" w:themeColor="text1"/>
          <w:lang w:val="es-PA"/>
        </w:rPr>
      </w:pPr>
    </w:p>
    <w:p w14:paraId="643F668B" w14:textId="77777777" w:rsidR="004E0DF0" w:rsidRPr="00CB610A" w:rsidRDefault="004E0DF0" w:rsidP="00A75737">
      <w:pPr>
        <w:spacing w:line="276" w:lineRule="auto"/>
        <w:rPr>
          <w:rFonts w:cs="Arial"/>
          <w:color w:val="000000" w:themeColor="text1"/>
          <w:lang w:val="es-PA"/>
        </w:rPr>
      </w:pPr>
    </w:p>
    <w:p w14:paraId="4F6D89FD" w14:textId="77777777" w:rsidR="004E0DF0" w:rsidRPr="00CB610A" w:rsidRDefault="004E0DF0" w:rsidP="00A75737">
      <w:pPr>
        <w:spacing w:line="276" w:lineRule="auto"/>
        <w:rPr>
          <w:rFonts w:cs="Arial"/>
          <w:color w:val="000000" w:themeColor="text1"/>
          <w:lang w:val="es-PA"/>
        </w:rPr>
      </w:pPr>
    </w:p>
    <w:p w14:paraId="7498899D" w14:textId="77777777" w:rsidR="004E0DF0" w:rsidRPr="00CB610A" w:rsidRDefault="004E0DF0" w:rsidP="00A75737">
      <w:pPr>
        <w:spacing w:line="276" w:lineRule="auto"/>
        <w:rPr>
          <w:rFonts w:cs="Arial"/>
          <w:color w:val="000000" w:themeColor="text1"/>
          <w:lang w:val="es-PA"/>
        </w:rPr>
      </w:pPr>
    </w:p>
    <w:p w14:paraId="518A0CA4" w14:textId="77777777" w:rsidR="004E0DF0" w:rsidRPr="00CB610A" w:rsidRDefault="004E0DF0" w:rsidP="00A75737">
      <w:pPr>
        <w:spacing w:line="276" w:lineRule="auto"/>
        <w:rPr>
          <w:rFonts w:cs="Arial"/>
          <w:color w:val="000000" w:themeColor="text1"/>
          <w:lang w:val="es-PA"/>
        </w:rPr>
      </w:pPr>
    </w:p>
    <w:p w14:paraId="2BC3428D" w14:textId="77777777" w:rsidR="00E9326F" w:rsidRPr="00CB610A" w:rsidRDefault="00E9326F" w:rsidP="00A75737">
      <w:pPr>
        <w:spacing w:line="276" w:lineRule="auto"/>
        <w:rPr>
          <w:rFonts w:cs="Arial"/>
          <w:color w:val="000000" w:themeColor="text1"/>
          <w:lang w:val="es-PA"/>
        </w:rPr>
      </w:pPr>
    </w:p>
    <w:p w14:paraId="3F5F8A46" w14:textId="77777777" w:rsidR="00E9326F" w:rsidRPr="00CB610A" w:rsidRDefault="00E9326F" w:rsidP="00A75737">
      <w:pPr>
        <w:spacing w:line="276" w:lineRule="auto"/>
        <w:rPr>
          <w:rFonts w:cs="Arial"/>
          <w:color w:val="000000" w:themeColor="text1"/>
          <w:lang w:val="es-PA"/>
        </w:rPr>
      </w:pPr>
    </w:p>
    <w:p w14:paraId="2C60C6B8" w14:textId="77777777" w:rsidR="00E9326F" w:rsidRPr="00CB610A" w:rsidRDefault="00E9326F" w:rsidP="00A75737">
      <w:pPr>
        <w:spacing w:line="276" w:lineRule="auto"/>
        <w:rPr>
          <w:rFonts w:cs="Arial"/>
          <w:color w:val="000000" w:themeColor="text1"/>
          <w:lang w:val="es-PA"/>
        </w:rPr>
      </w:pPr>
    </w:p>
    <w:p w14:paraId="7C444609" w14:textId="77777777" w:rsidR="00E9326F" w:rsidRPr="00CB610A" w:rsidRDefault="00E9326F" w:rsidP="00A75737">
      <w:pPr>
        <w:spacing w:line="276" w:lineRule="auto"/>
        <w:rPr>
          <w:rFonts w:cs="Arial"/>
          <w:color w:val="000000" w:themeColor="text1"/>
          <w:lang w:val="es-PA"/>
        </w:rPr>
      </w:pPr>
    </w:p>
    <w:p w14:paraId="68AE875B" w14:textId="77777777" w:rsidR="00E9326F" w:rsidRPr="00CB610A" w:rsidRDefault="00E9326F" w:rsidP="00A75737">
      <w:pPr>
        <w:spacing w:line="276" w:lineRule="auto"/>
        <w:rPr>
          <w:rFonts w:cs="Arial"/>
          <w:color w:val="000000" w:themeColor="text1"/>
          <w:lang w:val="es-PA"/>
        </w:rPr>
      </w:pPr>
    </w:p>
    <w:p w14:paraId="2B7DF3F4" w14:textId="77777777" w:rsidR="00E9326F" w:rsidRPr="00CB610A" w:rsidRDefault="00E9326F" w:rsidP="00A75737">
      <w:pPr>
        <w:spacing w:line="276" w:lineRule="auto"/>
        <w:rPr>
          <w:rFonts w:cs="Arial"/>
          <w:color w:val="000000" w:themeColor="text1"/>
          <w:lang w:val="es-PA"/>
        </w:rPr>
      </w:pPr>
    </w:p>
    <w:p w14:paraId="03C1FB07" w14:textId="77777777" w:rsidR="001E1CF0" w:rsidRPr="00CB610A" w:rsidRDefault="001E1CF0" w:rsidP="00A75737">
      <w:pPr>
        <w:spacing w:line="276" w:lineRule="auto"/>
        <w:rPr>
          <w:rFonts w:cs="Arial"/>
          <w:color w:val="000000" w:themeColor="text1"/>
          <w:lang w:val="es-PA"/>
        </w:rPr>
      </w:pPr>
    </w:p>
    <w:p w14:paraId="1348F3CC" w14:textId="77777777" w:rsidR="001E1CF0" w:rsidRPr="00CB610A" w:rsidRDefault="001E1CF0" w:rsidP="00A75737">
      <w:pPr>
        <w:spacing w:line="276" w:lineRule="auto"/>
        <w:rPr>
          <w:rFonts w:cs="Arial"/>
          <w:color w:val="000000" w:themeColor="text1"/>
          <w:lang w:val="es-PA"/>
        </w:rPr>
      </w:pPr>
    </w:p>
    <w:p w14:paraId="147F8865" w14:textId="78B66A32" w:rsidR="008F6856" w:rsidRPr="00CB610A" w:rsidRDefault="008F6856" w:rsidP="00A75737">
      <w:pPr>
        <w:pStyle w:val="Heading1"/>
        <w:spacing w:line="276" w:lineRule="auto"/>
        <w:rPr>
          <w:rFonts w:ascii="Arial" w:hAnsi="Arial" w:cs="Arial"/>
          <w:b/>
          <w:bCs/>
          <w:color w:val="000000" w:themeColor="text1"/>
          <w:lang w:val="es-PA"/>
        </w:rPr>
      </w:pPr>
      <w:bookmarkStart w:id="74" w:name="_Toc200647942"/>
      <w:r w:rsidRPr="00CB610A">
        <w:rPr>
          <w:rFonts w:ascii="Arial" w:hAnsi="Arial" w:cs="Arial"/>
          <w:b/>
          <w:bCs/>
          <w:color w:val="000000" w:themeColor="text1"/>
          <w:lang w:val="es-PA"/>
        </w:rPr>
        <w:lastRenderedPageBreak/>
        <w:t>Bibliografía</w:t>
      </w:r>
      <w:bookmarkEnd w:id="74"/>
      <w:r w:rsidRPr="00CB610A">
        <w:rPr>
          <w:rFonts w:ascii="Arial" w:hAnsi="Arial" w:cs="Arial"/>
          <w:b/>
          <w:bCs/>
          <w:color w:val="000000" w:themeColor="text1"/>
          <w:lang w:val="es-PA"/>
        </w:rPr>
        <w:t xml:space="preserve"> </w:t>
      </w:r>
    </w:p>
    <w:p w14:paraId="5BEF2BB1" w14:textId="77777777" w:rsidR="008F6856" w:rsidRPr="00CB610A" w:rsidRDefault="008F6856" w:rsidP="00A75737">
      <w:pPr>
        <w:spacing w:line="276" w:lineRule="auto"/>
        <w:rPr>
          <w:rFonts w:cs="Arial"/>
          <w:color w:val="000000" w:themeColor="text1"/>
          <w:lang w:val="es-PA"/>
        </w:rPr>
      </w:pPr>
    </w:p>
    <w:p w14:paraId="17EC89FD"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Kroenke</w:t>
      </w:r>
      <w:proofErr w:type="spellEnd"/>
      <w:r w:rsidRPr="00BF1AB3">
        <w:rPr>
          <w:rFonts w:cs="Arial"/>
          <w:color w:val="000000" w:themeColor="text1"/>
          <w:lang w:val="es-PA"/>
        </w:rPr>
        <w:t xml:space="preserve"> K, Spitzer RL, Williams JB. </w:t>
      </w:r>
      <w:proofErr w:type="spellStart"/>
      <w:r w:rsidRPr="00BF1AB3">
        <w:rPr>
          <w:rFonts w:cs="Arial"/>
          <w:color w:val="000000" w:themeColor="text1"/>
          <w:lang w:val="es-PA"/>
        </w:rPr>
        <w:t>The</w:t>
      </w:r>
      <w:proofErr w:type="spellEnd"/>
      <w:r w:rsidRPr="00BF1AB3">
        <w:rPr>
          <w:rFonts w:cs="Arial"/>
          <w:color w:val="000000" w:themeColor="text1"/>
          <w:lang w:val="es-PA"/>
        </w:rPr>
        <w:t xml:space="preserve"> PHQ-9: </w:t>
      </w:r>
      <w:proofErr w:type="spellStart"/>
      <w:r w:rsidRPr="00BF1AB3">
        <w:rPr>
          <w:rFonts w:cs="Arial"/>
          <w:color w:val="000000" w:themeColor="text1"/>
          <w:lang w:val="es-PA"/>
        </w:rPr>
        <w:t>validity</w:t>
      </w:r>
      <w:proofErr w:type="spellEnd"/>
      <w:r w:rsidRPr="00BF1AB3">
        <w:rPr>
          <w:rFonts w:cs="Arial"/>
          <w:color w:val="000000" w:themeColor="text1"/>
          <w:lang w:val="es-PA"/>
        </w:rPr>
        <w:t xml:space="preserve"> </w:t>
      </w:r>
      <w:proofErr w:type="spellStart"/>
      <w:r w:rsidRPr="00BF1AB3">
        <w:rPr>
          <w:rFonts w:cs="Arial"/>
          <w:color w:val="000000" w:themeColor="text1"/>
          <w:lang w:val="es-PA"/>
        </w:rPr>
        <w:t>of</w:t>
      </w:r>
      <w:proofErr w:type="spellEnd"/>
      <w:r w:rsidRPr="00BF1AB3">
        <w:rPr>
          <w:rFonts w:cs="Arial"/>
          <w:color w:val="000000" w:themeColor="text1"/>
          <w:lang w:val="es-PA"/>
        </w:rPr>
        <w:t xml:space="preserve"> a </w:t>
      </w:r>
      <w:proofErr w:type="spellStart"/>
      <w:r w:rsidRPr="00BF1AB3">
        <w:rPr>
          <w:rFonts w:cs="Arial"/>
          <w:color w:val="000000" w:themeColor="text1"/>
          <w:lang w:val="es-PA"/>
        </w:rPr>
        <w:t>brief</w:t>
      </w:r>
      <w:proofErr w:type="spellEnd"/>
      <w:r w:rsidRPr="00BF1AB3">
        <w:rPr>
          <w:rFonts w:cs="Arial"/>
          <w:color w:val="000000" w:themeColor="text1"/>
          <w:lang w:val="es-PA"/>
        </w:rPr>
        <w:t xml:space="preserve"> </w:t>
      </w:r>
      <w:proofErr w:type="spellStart"/>
      <w:r w:rsidRPr="00BF1AB3">
        <w:rPr>
          <w:rFonts w:cs="Arial"/>
          <w:color w:val="000000" w:themeColor="text1"/>
          <w:lang w:val="es-PA"/>
        </w:rPr>
        <w:t>depression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severity</w:t>
      </w:r>
      <w:proofErr w:type="spellEnd"/>
      <w:r w:rsidRPr="00BF1AB3">
        <w:rPr>
          <w:rFonts w:cs="Arial"/>
          <w:color w:val="000000" w:themeColor="text1"/>
          <w:lang w:val="es-PA"/>
        </w:rPr>
        <w:t xml:space="preserve"> </w:t>
      </w:r>
      <w:proofErr w:type="spellStart"/>
      <w:r w:rsidRPr="00BF1AB3">
        <w:rPr>
          <w:rFonts w:cs="Arial"/>
          <w:color w:val="000000" w:themeColor="text1"/>
          <w:lang w:val="es-PA"/>
        </w:rPr>
        <w:t>measure</w:t>
      </w:r>
      <w:proofErr w:type="spellEnd"/>
      <w:r w:rsidRPr="00BF1AB3">
        <w:rPr>
          <w:rFonts w:cs="Arial"/>
          <w:color w:val="000000" w:themeColor="text1"/>
          <w:lang w:val="es-PA"/>
        </w:rPr>
        <w:t xml:space="preserve">. J Gen </w:t>
      </w:r>
      <w:proofErr w:type="spellStart"/>
      <w:r w:rsidRPr="00BF1AB3">
        <w:rPr>
          <w:rFonts w:cs="Arial"/>
          <w:color w:val="000000" w:themeColor="text1"/>
          <w:lang w:val="es-PA"/>
        </w:rPr>
        <w:t>Intern</w:t>
      </w:r>
      <w:proofErr w:type="spellEnd"/>
      <w:r w:rsidRPr="00BF1AB3">
        <w:rPr>
          <w:rFonts w:cs="Arial"/>
          <w:color w:val="000000" w:themeColor="text1"/>
          <w:lang w:val="es-PA"/>
        </w:rPr>
        <w:t xml:space="preserve"> </w:t>
      </w:r>
      <w:proofErr w:type="spellStart"/>
      <w:r w:rsidRPr="00BF1AB3">
        <w:rPr>
          <w:rFonts w:cs="Arial"/>
          <w:color w:val="000000" w:themeColor="text1"/>
          <w:lang w:val="es-PA"/>
        </w:rPr>
        <w:t>Med</w:t>
      </w:r>
      <w:proofErr w:type="spellEnd"/>
      <w:r w:rsidRPr="00BF1AB3">
        <w:rPr>
          <w:rFonts w:cs="Arial"/>
          <w:color w:val="000000" w:themeColor="text1"/>
          <w:lang w:val="es-PA"/>
        </w:rPr>
        <w:t>. 2001;16(9):606-13.</w:t>
      </w:r>
    </w:p>
    <w:p w14:paraId="68765DAA"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Jacka</w:t>
      </w:r>
      <w:proofErr w:type="spellEnd"/>
      <w:r w:rsidRPr="00BF1AB3">
        <w:rPr>
          <w:rFonts w:cs="Arial"/>
          <w:color w:val="000000" w:themeColor="text1"/>
          <w:lang w:val="es-PA"/>
        </w:rPr>
        <w:t xml:space="preserve"> FN, </w:t>
      </w:r>
      <w:proofErr w:type="spellStart"/>
      <w:r w:rsidRPr="00BF1AB3">
        <w:rPr>
          <w:rFonts w:cs="Arial"/>
          <w:color w:val="000000" w:themeColor="text1"/>
          <w:lang w:val="es-PA"/>
        </w:rPr>
        <w:t>Kremer</w:t>
      </w:r>
      <w:proofErr w:type="spellEnd"/>
      <w:r w:rsidRPr="00BF1AB3">
        <w:rPr>
          <w:rFonts w:cs="Arial"/>
          <w:color w:val="000000" w:themeColor="text1"/>
          <w:lang w:val="es-PA"/>
        </w:rPr>
        <w:t xml:space="preserve"> PJ, Leslie ER, </w:t>
      </w:r>
      <w:proofErr w:type="spellStart"/>
      <w:r w:rsidRPr="00BF1AB3">
        <w:rPr>
          <w:rFonts w:cs="Arial"/>
          <w:color w:val="000000" w:themeColor="text1"/>
          <w:lang w:val="es-PA"/>
        </w:rPr>
        <w:t>Berk</w:t>
      </w:r>
      <w:proofErr w:type="spellEnd"/>
      <w:r w:rsidRPr="00BF1AB3">
        <w:rPr>
          <w:rFonts w:cs="Arial"/>
          <w:color w:val="000000" w:themeColor="text1"/>
          <w:lang w:val="es-PA"/>
        </w:rPr>
        <w:t xml:space="preserve"> M, </w:t>
      </w:r>
      <w:proofErr w:type="spellStart"/>
      <w:r w:rsidRPr="00BF1AB3">
        <w:rPr>
          <w:rFonts w:cs="Arial"/>
          <w:color w:val="000000" w:themeColor="text1"/>
          <w:lang w:val="es-PA"/>
        </w:rPr>
        <w:t>Patton</w:t>
      </w:r>
      <w:proofErr w:type="spellEnd"/>
      <w:r w:rsidRPr="00BF1AB3">
        <w:rPr>
          <w:rFonts w:cs="Arial"/>
          <w:color w:val="000000" w:themeColor="text1"/>
          <w:lang w:val="es-PA"/>
        </w:rPr>
        <w:t xml:space="preserve"> GC, </w:t>
      </w:r>
      <w:proofErr w:type="spellStart"/>
      <w:r w:rsidRPr="00BF1AB3">
        <w:rPr>
          <w:rFonts w:cs="Arial"/>
          <w:color w:val="000000" w:themeColor="text1"/>
          <w:lang w:val="es-PA"/>
        </w:rPr>
        <w:t>Toumbourou</w:t>
      </w:r>
      <w:proofErr w:type="spellEnd"/>
      <w:r w:rsidRPr="00BF1AB3">
        <w:rPr>
          <w:rFonts w:cs="Arial"/>
          <w:color w:val="000000" w:themeColor="text1"/>
          <w:lang w:val="es-PA"/>
        </w:rPr>
        <w:t xml:space="preserve"> JW, Williams JW. </w:t>
      </w:r>
      <w:proofErr w:type="spellStart"/>
      <w:r w:rsidRPr="00BF1AB3">
        <w:rPr>
          <w:rFonts w:cs="Arial"/>
          <w:color w:val="000000" w:themeColor="text1"/>
          <w:lang w:val="es-PA"/>
        </w:rPr>
        <w:t>Association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of</w:t>
      </w:r>
      <w:proofErr w:type="spellEnd"/>
      <w:r w:rsidRPr="00BF1AB3">
        <w:rPr>
          <w:rFonts w:cs="Arial"/>
          <w:color w:val="000000" w:themeColor="text1"/>
          <w:lang w:val="es-PA"/>
        </w:rPr>
        <w:t xml:space="preserve"> Western and </w:t>
      </w:r>
      <w:proofErr w:type="spellStart"/>
      <w:r w:rsidRPr="00BF1AB3">
        <w:rPr>
          <w:rFonts w:cs="Arial"/>
          <w:color w:val="000000" w:themeColor="text1"/>
          <w:lang w:val="es-PA"/>
        </w:rPr>
        <w:t>traditional</w:t>
      </w:r>
      <w:proofErr w:type="spellEnd"/>
      <w:r w:rsidRPr="00BF1AB3">
        <w:rPr>
          <w:rFonts w:cs="Arial"/>
          <w:color w:val="000000" w:themeColor="text1"/>
          <w:lang w:val="es-PA"/>
        </w:rPr>
        <w:t xml:space="preserve"> </w:t>
      </w:r>
      <w:proofErr w:type="spellStart"/>
      <w:r w:rsidRPr="00BF1AB3">
        <w:rPr>
          <w:rFonts w:cs="Arial"/>
          <w:color w:val="000000" w:themeColor="text1"/>
          <w:lang w:val="es-PA"/>
        </w:rPr>
        <w:t>diets</w:t>
      </w:r>
      <w:proofErr w:type="spellEnd"/>
      <w:r w:rsidRPr="00BF1AB3">
        <w:rPr>
          <w:rFonts w:cs="Arial"/>
          <w:color w:val="000000" w:themeColor="text1"/>
          <w:lang w:val="es-PA"/>
        </w:rPr>
        <w:t xml:space="preserve"> </w:t>
      </w:r>
      <w:proofErr w:type="spellStart"/>
      <w:r w:rsidRPr="00BF1AB3">
        <w:rPr>
          <w:rFonts w:cs="Arial"/>
          <w:color w:val="000000" w:themeColor="text1"/>
          <w:lang w:val="es-PA"/>
        </w:rPr>
        <w:t>with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depression</w:t>
      </w:r>
      <w:proofErr w:type="spellEnd"/>
      <w:r w:rsidRPr="00BF1AB3">
        <w:rPr>
          <w:rFonts w:cs="Arial"/>
          <w:color w:val="000000" w:themeColor="text1"/>
          <w:lang w:val="es-PA"/>
        </w:rPr>
        <w:t xml:space="preserve"> and </w:t>
      </w:r>
      <w:proofErr w:type="spellStart"/>
      <w:r w:rsidRPr="00BF1AB3">
        <w:rPr>
          <w:rFonts w:cs="Arial"/>
          <w:color w:val="000000" w:themeColor="text1"/>
          <w:lang w:val="es-PA"/>
        </w:rPr>
        <w:t>anxiety</w:t>
      </w:r>
      <w:proofErr w:type="spellEnd"/>
      <w:r w:rsidRPr="00BF1AB3">
        <w:rPr>
          <w:rFonts w:cs="Arial"/>
          <w:color w:val="000000" w:themeColor="text1"/>
          <w:lang w:val="es-PA"/>
        </w:rPr>
        <w:t xml:space="preserve"> in </w:t>
      </w:r>
      <w:proofErr w:type="spellStart"/>
      <w:r w:rsidRPr="00BF1AB3">
        <w:rPr>
          <w:rFonts w:cs="Arial"/>
          <w:color w:val="000000" w:themeColor="text1"/>
          <w:lang w:val="es-PA"/>
        </w:rPr>
        <w:t>women</w:t>
      </w:r>
      <w:proofErr w:type="spellEnd"/>
      <w:r w:rsidRPr="00BF1AB3">
        <w:rPr>
          <w:rFonts w:cs="Arial"/>
          <w:color w:val="000000" w:themeColor="text1"/>
          <w:lang w:val="es-PA"/>
        </w:rPr>
        <w:t xml:space="preserve">. Am J </w:t>
      </w:r>
      <w:proofErr w:type="spellStart"/>
      <w:r w:rsidRPr="00BF1AB3">
        <w:rPr>
          <w:rFonts w:cs="Arial"/>
          <w:color w:val="000000" w:themeColor="text1"/>
          <w:lang w:val="es-PA"/>
        </w:rPr>
        <w:t>Psychiatry</w:t>
      </w:r>
      <w:proofErr w:type="spellEnd"/>
      <w:r w:rsidRPr="00BF1AB3">
        <w:rPr>
          <w:rFonts w:cs="Arial"/>
          <w:color w:val="000000" w:themeColor="text1"/>
          <w:lang w:val="es-PA"/>
        </w:rPr>
        <w:t>. 2010;167(3):305-11.</w:t>
      </w:r>
    </w:p>
    <w:p w14:paraId="1FF429C9"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World</w:t>
      </w:r>
      <w:proofErr w:type="spellEnd"/>
      <w:r w:rsidRPr="00BF1AB3">
        <w:rPr>
          <w:rFonts w:cs="Arial"/>
          <w:color w:val="000000" w:themeColor="text1"/>
          <w:lang w:val="es-PA"/>
        </w:rPr>
        <w:t xml:space="preserve"> </w:t>
      </w:r>
      <w:proofErr w:type="spellStart"/>
      <w:r w:rsidRPr="00BF1AB3">
        <w:rPr>
          <w:rFonts w:cs="Arial"/>
          <w:color w:val="000000" w:themeColor="text1"/>
          <w:lang w:val="es-PA"/>
        </w:rPr>
        <w:t>Health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Organization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Depression</w:t>
      </w:r>
      <w:proofErr w:type="spellEnd"/>
      <w:r w:rsidRPr="00BF1AB3">
        <w:rPr>
          <w:rFonts w:cs="Arial"/>
          <w:color w:val="000000" w:themeColor="text1"/>
          <w:lang w:val="es-PA"/>
        </w:rPr>
        <w:t xml:space="preserve"> and </w:t>
      </w:r>
      <w:proofErr w:type="spellStart"/>
      <w:r w:rsidRPr="00BF1AB3">
        <w:rPr>
          <w:rFonts w:cs="Arial"/>
          <w:color w:val="000000" w:themeColor="text1"/>
          <w:lang w:val="es-PA"/>
        </w:rPr>
        <w:t>Other</w:t>
      </w:r>
      <w:proofErr w:type="spellEnd"/>
      <w:r w:rsidRPr="00BF1AB3">
        <w:rPr>
          <w:rFonts w:cs="Arial"/>
          <w:color w:val="000000" w:themeColor="text1"/>
          <w:lang w:val="es-PA"/>
        </w:rPr>
        <w:t xml:space="preserve"> </w:t>
      </w:r>
      <w:proofErr w:type="spellStart"/>
      <w:r w:rsidRPr="00BF1AB3">
        <w:rPr>
          <w:rFonts w:cs="Arial"/>
          <w:color w:val="000000" w:themeColor="text1"/>
          <w:lang w:val="es-PA"/>
        </w:rPr>
        <w:t>Common</w:t>
      </w:r>
      <w:proofErr w:type="spellEnd"/>
      <w:r w:rsidRPr="00BF1AB3">
        <w:rPr>
          <w:rFonts w:cs="Arial"/>
          <w:color w:val="000000" w:themeColor="text1"/>
          <w:lang w:val="es-PA"/>
        </w:rPr>
        <w:t xml:space="preserve"> Mental </w:t>
      </w:r>
      <w:proofErr w:type="spellStart"/>
      <w:r w:rsidRPr="00BF1AB3">
        <w:rPr>
          <w:rFonts w:cs="Arial"/>
          <w:color w:val="000000" w:themeColor="text1"/>
          <w:lang w:val="es-PA"/>
        </w:rPr>
        <w:t>Disorders</w:t>
      </w:r>
      <w:proofErr w:type="spellEnd"/>
      <w:r w:rsidRPr="00BF1AB3">
        <w:rPr>
          <w:rFonts w:cs="Arial"/>
          <w:color w:val="000000" w:themeColor="text1"/>
          <w:lang w:val="es-PA"/>
        </w:rPr>
        <w:t xml:space="preserve">: Global </w:t>
      </w:r>
      <w:proofErr w:type="spellStart"/>
      <w:r w:rsidRPr="00BF1AB3">
        <w:rPr>
          <w:rFonts w:cs="Arial"/>
          <w:color w:val="000000" w:themeColor="text1"/>
          <w:lang w:val="es-PA"/>
        </w:rPr>
        <w:t>Health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Estimates</w:t>
      </w:r>
      <w:proofErr w:type="spellEnd"/>
      <w:r w:rsidRPr="00BF1AB3">
        <w:rPr>
          <w:rFonts w:cs="Arial"/>
          <w:color w:val="000000" w:themeColor="text1"/>
          <w:lang w:val="es-PA"/>
        </w:rPr>
        <w:t xml:space="preserve">. Geneva: </w:t>
      </w:r>
      <w:proofErr w:type="spellStart"/>
      <w:r w:rsidRPr="00BF1AB3">
        <w:rPr>
          <w:rFonts w:cs="Arial"/>
          <w:color w:val="000000" w:themeColor="text1"/>
          <w:lang w:val="es-PA"/>
        </w:rPr>
        <w:t>World</w:t>
      </w:r>
      <w:proofErr w:type="spellEnd"/>
      <w:r w:rsidRPr="00BF1AB3">
        <w:rPr>
          <w:rFonts w:cs="Arial"/>
          <w:color w:val="000000" w:themeColor="text1"/>
          <w:lang w:val="es-PA"/>
        </w:rPr>
        <w:t xml:space="preserve"> </w:t>
      </w:r>
      <w:proofErr w:type="spellStart"/>
      <w:r w:rsidRPr="00BF1AB3">
        <w:rPr>
          <w:rFonts w:cs="Arial"/>
          <w:color w:val="000000" w:themeColor="text1"/>
          <w:lang w:val="es-PA"/>
        </w:rPr>
        <w:t>Health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Organization</w:t>
      </w:r>
      <w:proofErr w:type="spellEnd"/>
      <w:r w:rsidRPr="00BF1AB3">
        <w:rPr>
          <w:rFonts w:cs="Arial"/>
          <w:color w:val="000000" w:themeColor="text1"/>
          <w:lang w:val="es-PA"/>
        </w:rPr>
        <w:t>; 2017.</w:t>
      </w:r>
    </w:p>
    <w:p w14:paraId="74F3D47D"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Tsamakis</w:t>
      </w:r>
      <w:proofErr w:type="spellEnd"/>
      <w:r w:rsidRPr="00BF1AB3">
        <w:rPr>
          <w:rFonts w:cs="Arial"/>
          <w:color w:val="000000" w:themeColor="text1"/>
          <w:lang w:val="es-PA"/>
        </w:rPr>
        <w:t xml:space="preserve"> K, </w:t>
      </w:r>
      <w:proofErr w:type="spellStart"/>
      <w:r w:rsidRPr="00BF1AB3">
        <w:rPr>
          <w:rFonts w:cs="Arial"/>
          <w:color w:val="000000" w:themeColor="text1"/>
          <w:lang w:val="es-PA"/>
        </w:rPr>
        <w:t>Kosmopoulou</w:t>
      </w:r>
      <w:proofErr w:type="spellEnd"/>
      <w:r w:rsidRPr="00BF1AB3">
        <w:rPr>
          <w:rFonts w:cs="Arial"/>
          <w:color w:val="000000" w:themeColor="text1"/>
          <w:lang w:val="es-PA"/>
        </w:rPr>
        <w:t xml:space="preserve"> V, Papadopoulou EV, </w:t>
      </w:r>
      <w:proofErr w:type="spellStart"/>
      <w:r w:rsidRPr="00BF1AB3">
        <w:rPr>
          <w:rFonts w:cs="Arial"/>
          <w:color w:val="000000" w:themeColor="text1"/>
          <w:lang w:val="es-PA"/>
        </w:rPr>
        <w:t>Terniotis</w:t>
      </w:r>
      <w:proofErr w:type="spellEnd"/>
      <w:r w:rsidRPr="00BF1AB3">
        <w:rPr>
          <w:rFonts w:cs="Arial"/>
          <w:color w:val="000000" w:themeColor="text1"/>
          <w:lang w:val="es-PA"/>
        </w:rPr>
        <w:t xml:space="preserve"> C, </w:t>
      </w:r>
      <w:proofErr w:type="spellStart"/>
      <w:r w:rsidRPr="00BF1AB3">
        <w:rPr>
          <w:rFonts w:cs="Arial"/>
          <w:color w:val="000000" w:themeColor="text1"/>
          <w:lang w:val="es-PA"/>
        </w:rPr>
        <w:t>Fotis</w:t>
      </w:r>
      <w:proofErr w:type="spellEnd"/>
      <w:r w:rsidRPr="00BF1AB3">
        <w:rPr>
          <w:rFonts w:cs="Arial"/>
          <w:color w:val="000000" w:themeColor="text1"/>
          <w:lang w:val="es-PA"/>
        </w:rPr>
        <w:t xml:space="preserve"> L, </w:t>
      </w:r>
      <w:proofErr w:type="spellStart"/>
      <w:r w:rsidRPr="00BF1AB3">
        <w:rPr>
          <w:rFonts w:cs="Arial"/>
          <w:color w:val="000000" w:themeColor="text1"/>
          <w:lang w:val="es-PA"/>
        </w:rPr>
        <w:t>Triantafyllou</w:t>
      </w:r>
      <w:proofErr w:type="spellEnd"/>
      <w:r w:rsidRPr="00BF1AB3">
        <w:rPr>
          <w:rFonts w:cs="Arial"/>
          <w:color w:val="000000" w:themeColor="text1"/>
          <w:lang w:val="es-PA"/>
        </w:rPr>
        <w:t xml:space="preserve"> G, et al. Machine </w:t>
      </w:r>
      <w:proofErr w:type="spellStart"/>
      <w:r w:rsidRPr="00BF1AB3">
        <w:rPr>
          <w:rFonts w:cs="Arial"/>
          <w:color w:val="000000" w:themeColor="text1"/>
          <w:lang w:val="es-PA"/>
        </w:rPr>
        <w:t>learning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models</w:t>
      </w:r>
      <w:proofErr w:type="spellEnd"/>
      <w:r w:rsidRPr="00BF1AB3">
        <w:rPr>
          <w:rFonts w:cs="Arial"/>
          <w:color w:val="000000" w:themeColor="text1"/>
          <w:lang w:val="es-PA"/>
        </w:rPr>
        <w:t xml:space="preserve"> and </w:t>
      </w:r>
      <w:proofErr w:type="spellStart"/>
      <w:r w:rsidRPr="00BF1AB3">
        <w:rPr>
          <w:rFonts w:cs="Arial"/>
          <w:color w:val="000000" w:themeColor="text1"/>
          <w:lang w:val="es-PA"/>
        </w:rPr>
        <w:t>explainable</w:t>
      </w:r>
      <w:proofErr w:type="spellEnd"/>
      <w:r w:rsidRPr="00BF1AB3">
        <w:rPr>
          <w:rFonts w:cs="Arial"/>
          <w:color w:val="000000" w:themeColor="text1"/>
          <w:lang w:val="es-PA"/>
        </w:rPr>
        <w:t xml:space="preserve"> artificial </w:t>
      </w:r>
      <w:proofErr w:type="spellStart"/>
      <w:r w:rsidRPr="00BF1AB3">
        <w:rPr>
          <w:rFonts w:cs="Arial"/>
          <w:color w:val="000000" w:themeColor="text1"/>
          <w:lang w:val="es-PA"/>
        </w:rPr>
        <w:t>intelligence</w:t>
      </w:r>
      <w:proofErr w:type="spellEnd"/>
      <w:r w:rsidRPr="00BF1AB3">
        <w:rPr>
          <w:rFonts w:cs="Arial"/>
          <w:color w:val="000000" w:themeColor="text1"/>
          <w:lang w:val="es-PA"/>
        </w:rPr>
        <w:t xml:space="preserve"> (XAI) </w:t>
      </w:r>
      <w:proofErr w:type="spellStart"/>
      <w:r w:rsidRPr="00BF1AB3">
        <w:rPr>
          <w:rFonts w:cs="Arial"/>
          <w:color w:val="000000" w:themeColor="text1"/>
          <w:lang w:val="es-PA"/>
        </w:rPr>
        <w:t>approaches</w:t>
      </w:r>
      <w:proofErr w:type="spellEnd"/>
      <w:r w:rsidRPr="00BF1AB3">
        <w:rPr>
          <w:rFonts w:cs="Arial"/>
          <w:color w:val="000000" w:themeColor="text1"/>
          <w:lang w:val="es-PA"/>
        </w:rPr>
        <w:t xml:space="preserve"> in </w:t>
      </w:r>
      <w:proofErr w:type="spellStart"/>
      <w:r w:rsidRPr="00BF1AB3">
        <w:rPr>
          <w:rFonts w:cs="Arial"/>
          <w:color w:val="000000" w:themeColor="text1"/>
          <w:lang w:val="es-PA"/>
        </w:rPr>
        <w:t>the</w:t>
      </w:r>
      <w:proofErr w:type="spellEnd"/>
      <w:r w:rsidRPr="00BF1AB3">
        <w:rPr>
          <w:rFonts w:cs="Arial"/>
          <w:color w:val="000000" w:themeColor="text1"/>
          <w:lang w:val="es-PA"/>
        </w:rPr>
        <w:t xml:space="preserve"> </w:t>
      </w:r>
      <w:proofErr w:type="spellStart"/>
      <w:r w:rsidRPr="00BF1AB3">
        <w:rPr>
          <w:rFonts w:cs="Arial"/>
          <w:color w:val="000000" w:themeColor="text1"/>
          <w:lang w:val="es-PA"/>
        </w:rPr>
        <w:t>prediction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of</w:t>
      </w:r>
      <w:proofErr w:type="spellEnd"/>
      <w:r w:rsidRPr="00BF1AB3">
        <w:rPr>
          <w:rFonts w:cs="Arial"/>
          <w:color w:val="000000" w:themeColor="text1"/>
          <w:lang w:val="es-PA"/>
        </w:rPr>
        <w:t xml:space="preserve"> </w:t>
      </w:r>
      <w:proofErr w:type="spellStart"/>
      <w:r w:rsidRPr="00BF1AB3">
        <w:rPr>
          <w:rFonts w:cs="Arial"/>
          <w:color w:val="000000" w:themeColor="text1"/>
          <w:lang w:val="es-PA"/>
        </w:rPr>
        <w:t>depression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among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adults</w:t>
      </w:r>
      <w:proofErr w:type="spellEnd"/>
      <w:r w:rsidRPr="00BF1AB3">
        <w:rPr>
          <w:rFonts w:cs="Arial"/>
          <w:color w:val="000000" w:themeColor="text1"/>
          <w:lang w:val="es-PA"/>
        </w:rPr>
        <w:t xml:space="preserve">: a </w:t>
      </w:r>
      <w:proofErr w:type="spellStart"/>
      <w:r w:rsidRPr="00BF1AB3">
        <w:rPr>
          <w:rFonts w:cs="Arial"/>
          <w:color w:val="000000" w:themeColor="text1"/>
          <w:lang w:val="es-PA"/>
        </w:rPr>
        <w:t>population-based</w:t>
      </w:r>
      <w:proofErr w:type="spellEnd"/>
      <w:r w:rsidRPr="00BF1AB3">
        <w:rPr>
          <w:rFonts w:cs="Arial"/>
          <w:color w:val="000000" w:themeColor="text1"/>
          <w:lang w:val="es-PA"/>
        </w:rPr>
        <w:t xml:space="preserve"> </w:t>
      </w:r>
      <w:proofErr w:type="spellStart"/>
      <w:r w:rsidRPr="00BF1AB3">
        <w:rPr>
          <w:rFonts w:cs="Arial"/>
          <w:color w:val="000000" w:themeColor="text1"/>
          <w:lang w:val="es-PA"/>
        </w:rPr>
        <w:t>study</w:t>
      </w:r>
      <w:proofErr w:type="spellEnd"/>
      <w:r w:rsidRPr="00BF1AB3">
        <w:rPr>
          <w:rFonts w:cs="Arial"/>
          <w:color w:val="000000" w:themeColor="text1"/>
          <w:lang w:val="es-PA"/>
        </w:rPr>
        <w:t xml:space="preserve"> in </w:t>
      </w:r>
      <w:proofErr w:type="spellStart"/>
      <w:r w:rsidRPr="00BF1AB3">
        <w:rPr>
          <w:rFonts w:cs="Arial"/>
          <w:color w:val="000000" w:themeColor="text1"/>
          <w:lang w:val="es-PA"/>
        </w:rPr>
        <w:t>Greece</w:t>
      </w:r>
      <w:proofErr w:type="spellEnd"/>
      <w:r w:rsidRPr="00BF1AB3">
        <w:rPr>
          <w:rFonts w:cs="Arial"/>
          <w:color w:val="000000" w:themeColor="text1"/>
          <w:lang w:val="es-PA"/>
        </w:rPr>
        <w:t xml:space="preserve">. BMC </w:t>
      </w:r>
      <w:proofErr w:type="spellStart"/>
      <w:r w:rsidRPr="00BF1AB3">
        <w:rPr>
          <w:rFonts w:cs="Arial"/>
          <w:color w:val="000000" w:themeColor="text1"/>
          <w:lang w:val="es-PA"/>
        </w:rPr>
        <w:t>Psychiatry</w:t>
      </w:r>
      <w:proofErr w:type="spellEnd"/>
      <w:r w:rsidRPr="00BF1AB3">
        <w:rPr>
          <w:rFonts w:cs="Arial"/>
          <w:color w:val="000000" w:themeColor="text1"/>
          <w:lang w:val="es-PA"/>
        </w:rPr>
        <w:t>. 2023;23(1):456. doi:10.1186/s12888-023-05055-3</w:t>
      </w:r>
    </w:p>
    <w:p w14:paraId="492BC2C2"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Majcherek</w:t>
      </w:r>
      <w:proofErr w:type="spellEnd"/>
      <w:r w:rsidRPr="00BF1AB3">
        <w:rPr>
          <w:rFonts w:cs="Arial"/>
          <w:color w:val="000000" w:themeColor="text1"/>
          <w:lang w:val="es-PA"/>
        </w:rPr>
        <w:t xml:space="preserve"> D, </w:t>
      </w:r>
      <w:proofErr w:type="spellStart"/>
      <w:r w:rsidRPr="00BF1AB3">
        <w:rPr>
          <w:rFonts w:cs="Arial"/>
          <w:color w:val="000000" w:themeColor="text1"/>
          <w:lang w:val="es-PA"/>
        </w:rPr>
        <w:t>Wiecek</w:t>
      </w:r>
      <w:proofErr w:type="spellEnd"/>
      <w:r w:rsidRPr="00BF1AB3">
        <w:rPr>
          <w:rFonts w:cs="Arial"/>
          <w:color w:val="000000" w:themeColor="text1"/>
          <w:lang w:val="es-PA"/>
        </w:rPr>
        <w:t xml:space="preserve"> E, </w:t>
      </w:r>
      <w:proofErr w:type="spellStart"/>
      <w:r w:rsidRPr="00BF1AB3">
        <w:rPr>
          <w:rFonts w:cs="Arial"/>
          <w:color w:val="000000" w:themeColor="text1"/>
          <w:lang w:val="es-PA"/>
        </w:rPr>
        <w:t>Wiecek</w:t>
      </w:r>
      <w:proofErr w:type="spellEnd"/>
      <w:r w:rsidRPr="00BF1AB3">
        <w:rPr>
          <w:rFonts w:cs="Arial"/>
          <w:color w:val="000000" w:themeColor="text1"/>
          <w:lang w:val="es-PA"/>
        </w:rPr>
        <w:t xml:space="preserve"> T, </w:t>
      </w:r>
      <w:proofErr w:type="spellStart"/>
      <w:r w:rsidRPr="00BF1AB3">
        <w:rPr>
          <w:rFonts w:cs="Arial"/>
          <w:color w:val="000000" w:themeColor="text1"/>
          <w:lang w:val="es-PA"/>
        </w:rPr>
        <w:t>Kurzynoga</w:t>
      </w:r>
      <w:proofErr w:type="spellEnd"/>
      <w:r w:rsidRPr="00BF1AB3">
        <w:rPr>
          <w:rFonts w:cs="Arial"/>
          <w:color w:val="000000" w:themeColor="text1"/>
          <w:lang w:val="es-PA"/>
        </w:rPr>
        <w:t xml:space="preserve"> A, </w:t>
      </w:r>
      <w:proofErr w:type="spellStart"/>
      <w:r w:rsidRPr="00BF1AB3">
        <w:rPr>
          <w:rFonts w:cs="Arial"/>
          <w:color w:val="000000" w:themeColor="text1"/>
          <w:lang w:val="es-PA"/>
        </w:rPr>
        <w:t>Musialek</w:t>
      </w:r>
      <w:proofErr w:type="spellEnd"/>
      <w:r w:rsidRPr="00BF1AB3">
        <w:rPr>
          <w:rFonts w:cs="Arial"/>
          <w:color w:val="000000" w:themeColor="text1"/>
          <w:lang w:val="es-PA"/>
        </w:rPr>
        <w:t xml:space="preserve"> M, </w:t>
      </w:r>
      <w:proofErr w:type="spellStart"/>
      <w:r w:rsidRPr="00BF1AB3">
        <w:rPr>
          <w:rFonts w:cs="Arial"/>
          <w:color w:val="000000" w:themeColor="text1"/>
          <w:lang w:val="es-PA"/>
        </w:rPr>
        <w:t>Lorkiewicz</w:t>
      </w:r>
      <w:proofErr w:type="spellEnd"/>
      <w:r w:rsidRPr="00BF1AB3">
        <w:rPr>
          <w:rFonts w:cs="Arial"/>
          <w:color w:val="000000" w:themeColor="text1"/>
          <w:lang w:val="es-PA"/>
        </w:rPr>
        <w:t xml:space="preserve"> W, et al. Social </w:t>
      </w:r>
      <w:proofErr w:type="spellStart"/>
      <w:r w:rsidRPr="00BF1AB3">
        <w:rPr>
          <w:rFonts w:cs="Arial"/>
          <w:color w:val="000000" w:themeColor="text1"/>
          <w:lang w:val="es-PA"/>
        </w:rPr>
        <w:t>determinants</w:t>
      </w:r>
      <w:proofErr w:type="spellEnd"/>
      <w:r w:rsidRPr="00BF1AB3">
        <w:rPr>
          <w:rFonts w:cs="Arial"/>
          <w:color w:val="000000" w:themeColor="text1"/>
          <w:lang w:val="es-PA"/>
        </w:rPr>
        <w:t xml:space="preserve"> </w:t>
      </w:r>
      <w:proofErr w:type="spellStart"/>
      <w:r w:rsidRPr="00BF1AB3">
        <w:rPr>
          <w:rFonts w:cs="Arial"/>
          <w:color w:val="000000" w:themeColor="text1"/>
          <w:lang w:val="es-PA"/>
        </w:rPr>
        <w:t>of</w:t>
      </w:r>
      <w:proofErr w:type="spellEnd"/>
      <w:r w:rsidRPr="00BF1AB3">
        <w:rPr>
          <w:rFonts w:cs="Arial"/>
          <w:color w:val="000000" w:themeColor="text1"/>
          <w:lang w:val="es-PA"/>
        </w:rPr>
        <w:t xml:space="preserve"> mental </w:t>
      </w:r>
      <w:proofErr w:type="spellStart"/>
      <w:r w:rsidRPr="00BF1AB3">
        <w:rPr>
          <w:rFonts w:cs="Arial"/>
          <w:color w:val="000000" w:themeColor="text1"/>
          <w:lang w:val="es-PA"/>
        </w:rPr>
        <w:t>health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among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European</w:t>
      </w:r>
      <w:proofErr w:type="spellEnd"/>
      <w:r w:rsidRPr="00BF1AB3">
        <w:rPr>
          <w:rFonts w:cs="Arial"/>
          <w:color w:val="000000" w:themeColor="text1"/>
          <w:lang w:val="es-PA"/>
        </w:rPr>
        <w:t xml:space="preserve"> </w:t>
      </w:r>
      <w:proofErr w:type="spellStart"/>
      <w:r w:rsidRPr="00BF1AB3">
        <w:rPr>
          <w:rFonts w:cs="Arial"/>
          <w:color w:val="000000" w:themeColor="text1"/>
          <w:lang w:val="es-PA"/>
        </w:rPr>
        <w:t>employees</w:t>
      </w:r>
      <w:proofErr w:type="spellEnd"/>
      <w:r w:rsidRPr="00BF1AB3">
        <w:rPr>
          <w:rFonts w:cs="Arial"/>
          <w:color w:val="000000" w:themeColor="text1"/>
          <w:lang w:val="es-PA"/>
        </w:rPr>
        <w:t xml:space="preserve">: a machine </w:t>
      </w:r>
      <w:proofErr w:type="spellStart"/>
      <w:r w:rsidRPr="00BF1AB3">
        <w:rPr>
          <w:rFonts w:cs="Arial"/>
          <w:color w:val="000000" w:themeColor="text1"/>
          <w:lang w:val="es-PA"/>
        </w:rPr>
        <w:t>learning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approach</w:t>
      </w:r>
      <w:proofErr w:type="spellEnd"/>
      <w:r w:rsidRPr="00BF1AB3">
        <w:rPr>
          <w:rFonts w:cs="Arial"/>
          <w:color w:val="000000" w:themeColor="text1"/>
          <w:lang w:val="es-PA"/>
        </w:rPr>
        <w:t xml:space="preserve">. </w:t>
      </w:r>
      <w:proofErr w:type="spellStart"/>
      <w:r w:rsidRPr="00BF1AB3">
        <w:rPr>
          <w:rFonts w:cs="Arial"/>
          <w:color w:val="000000" w:themeColor="text1"/>
          <w:lang w:val="es-PA"/>
        </w:rPr>
        <w:t>Int</w:t>
      </w:r>
      <w:proofErr w:type="spellEnd"/>
      <w:r w:rsidRPr="00BF1AB3">
        <w:rPr>
          <w:rFonts w:cs="Arial"/>
          <w:color w:val="000000" w:themeColor="text1"/>
          <w:lang w:val="es-PA"/>
        </w:rPr>
        <w:t xml:space="preserve"> J </w:t>
      </w:r>
      <w:proofErr w:type="spellStart"/>
      <w:r w:rsidRPr="00BF1AB3">
        <w:rPr>
          <w:rFonts w:cs="Arial"/>
          <w:color w:val="000000" w:themeColor="text1"/>
          <w:lang w:val="es-PA"/>
        </w:rPr>
        <w:t>Environ</w:t>
      </w:r>
      <w:proofErr w:type="spellEnd"/>
      <w:r w:rsidRPr="00BF1AB3">
        <w:rPr>
          <w:rFonts w:cs="Arial"/>
          <w:color w:val="000000" w:themeColor="text1"/>
          <w:lang w:val="es-PA"/>
        </w:rPr>
        <w:t xml:space="preserve"> Res </w:t>
      </w:r>
      <w:proofErr w:type="spellStart"/>
      <w:r w:rsidRPr="00BF1AB3">
        <w:rPr>
          <w:rFonts w:cs="Arial"/>
          <w:color w:val="000000" w:themeColor="text1"/>
          <w:lang w:val="es-PA"/>
        </w:rPr>
        <w:t>Public</w:t>
      </w:r>
      <w:proofErr w:type="spellEnd"/>
      <w:r w:rsidRPr="00BF1AB3">
        <w:rPr>
          <w:rFonts w:cs="Arial"/>
          <w:color w:val="000000" w:themeColor="text1"/>
          <w:lang w:val="es-PA"/>
        </w:rPr>
        <w:t xml:space="preserve"> </w:t>
      </w:r>
      <w:proofErr w:type="spellStart"/>
      <w:r w:rsidRPr="00BF1AB3">
        <w:rPr>
          <w:rFonts w:cs="Arial"/>
          <w:color w:val="000000" w:themeColor="text1"/>
          <w:lang w:val="es-PA"/>
        </w:rPr>
        <w:t>Health</w:t>
      </w:r>
      <w:proofErr w:type="spellEnd"/>
      <w:r w:rsidRPr="00BF1AB3">
        <w:rPr>
          <w:rFonts w:cs="Arial"/>
          <w:color w:val="000000" w:themeColor="text1"/>
          <w:lang w:val="es-PA"/>
        </w:rPr>
        <w:t>. 2022;19(12):7422. doi:10.3390/ijerph19127422</w:t>
      </w:r>
    </w:p>
    <w:p w14:paraId="2EDB765A" w14:textId="77777777" w:rsidR="00BF1AB3" w:rsidRPr="00BF1AB3" w:rsidRDefault="00BF1AB3" w:rsidP="00A75737">
      <w:pPr>
        <w:numPr>
          <w:ilvl w:val="0"/>
          <w:numId w:val="61"/>
        </w:numPr>
        <w:spacing w:line="276" w:lineRule="auto"/>
        <w:rPr>
          <w:rFonts w:cs="Arial"/>
          <w:color w:val="000000" w:themeColor="text1"/>
          <w:lang w:val="es-PA"/>
        </w:rPr>
      </w:pPr>
      <w:r w:rsidRPr="00BF1AB3">
        <w:rPr>
          <w:rFonts w:cs="Arial"/>
          <w:color w:val="000000" w:themeColor="text1"/>
          <w:lang w:val="es-PA"/>
        </w:rPr>
        <w:t xml:space="preserve">Du Y, </w:t>
      </w:r>
      <w:proofErr w:type="spellStart"/>
      <w:r w:rsidRPr="00BF1AB3">
        <w:rPr>
          <w:rFonts w:cs="Arial"/>
          <w:color w:val="000000" w:themeColor="text1"/>
          <w:lang w:val="es-PA"/>
        </w:rPr>
        <w:t>Hu</w:t>
      </w:r>
      <w:proofErr w:type="spellEnd"/>
      <w:r w:rsidRPr="00BF1AB3">
        <w:rPr>
          <w:rFonts w:cs="Arial"/>
          <w:color w:val="000000" w:themeColor="text1"/>
          <w:lang w:val="es-PA"/>
        </w:rPr>
        <w:t xml:space="preserve"> S, Yang C, Chen H, Crittenden JC. </w:t>
      </w:r>
      <w:proofErr w:type="spellStart"/>
      <w:r w:rsidRPr="00BF1AB3">
        <w:rPr>
          <w:rFonts w:cs="Arial"/>
          <w:color w:val="000000" w:themeColor="text1"/>
          <w:lang w:val="es-PA"/>
        </w:rPr>
        <w:t>Predicting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community</w:t>
      </w:r>
      <w:proofErr w:type="spellEnd"/>
      <w:r w:rsidRPr="00BF1AB3">
        <w:rPr>
          <w:rFonts w:cs="Arial"/>
          <w:color w:val="000000" w:themeColor="text1"/>
          <w:lang w:val="es-PA"/>
        </w:rPr>
        <w:t xml:space="preserve"> mental </w:t>
      </w:r>
      <w:proofErr w:type="spellStart"/>
      <w:r w:rsidRPr="00BF1AB3">
        <w:rPr>
          <w:rFonts w:cs="Arial"/>
          <w:color w:val="000000" w:themeColor="text1"/>
          <w:lang w:val="es-PA"/>
        </w:rPr>
        <w:t>health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outcomes</w:t>
      </w:r>
      <w:proofErr w:type="spellEnd"/>
      <w:r w:rsidRPr="00BF1AB3">
        <w:rPr>
          <w:rFonts w:cs="Arial"/>
          <w:color w:val="000000" w:themeColor="text1"/>
          <w:lang w:val="es-PA"/>
        </w:rPr>
        <w:t xml:space="preserve"> </w:t>
      </w:r>
      <w:proofErr w:type="spellStart"/>
      <w:r w:rsidRPr="00BF1AB3">
        <w:rPr>
          <w:rFonts w:cs="Arial"/>
          <w:color w:val="000000" w:themeColor="text1"/>
          <w:lang w:val="es-PA"/>
        </w:rPr>
        <w:t>using</w:t>
      </w:r>
      <w:proofErr w:type="spellEnd"/>
      <w:r w:rsidRPr="00BF1AB3">
        <w:rPr>
          <w:rFonts w:cs="Arial"/>
          <w:color w:val="000000" w:themeColor="text1"/>
          <w:lang w:val="es-PA"/>
        </w:rPr>
        <w:t xml:space="preserve"> machine </w:t>
      </w:r>
      <w:proofErr w:type="spellStart"/>
      <w:r w:rsidRPr="00BF1AB3">
        <w:rPr>
          <w:rFonts w:cs="Arial"/>
          <w:color w:val="000000" w:themeColor="text1"/>
          <w:lang w:val="es-PA"/>
        </w:rPr>
        <w:t>learning</w:t>
      </w:r>
      <w:proofErr w:type="spellEnd"/>
      <w:r w:rsidRPr="00BF1AB3">
        <w:rPr>
          <w:rFonts w:cs="Arial"/>
          <w:color w:val="000000" w:themeColor="text1"/>
          <w:lang w:val="es-PA"/>
        </w:rPr>
        <w:t xml:space="preserve"> and social </w:t>
      </w:r>
      <w:proofErr w:type="spellStart"/>
      <w:r w:rsidRPr="00BF1AB3">
        <w:rPr>
          <w:rFonts w:cs="Arial"/>
          <w:color w:val="000000" w:themeColor="text1"/>
          <w:lang w:val="es-PA"/>
        </w:rPr>
        <w:t>determinants</w:t>
      </w:r>
      <w:proofErr w:type="spellEnd"/>
      <w:r w:rsidRPr="00BF1AB3">
        <w:rPr>
          <w:rFonts w:cs="Arial"/>
          <w:color w:val="000000" w:themeColor="text1"/>
          <w:lang w:val="es-PA"/>
        </w:rPr>
        <w:t xml:space="preserve">: a </w:t>
      </w:r>
      <w:proofErr w:type="spellStart"/>
      <w:r w:rsidRPr="00BF1AB3">
        <w:rPr>
          <w:rFonts w:cs="Arial"/>
          <w:color w:val="000000" w:themeColor="text1"/>
          <w:lang w:val="es-PA"/>
        </w:rPr>
        <w:t>census-tract</w:t>
      </w:r>
      <w:proofErr w:type="spellEnd"/>
      <w:r w:rsidRPr="00BF1AB3">
        <w:rPr>
          <w:rFonts w:cs="Arial"/>
          <w:color w:val="000000" w:themeColor="text1"/>
          <w:lang w:val="es-PA"/>
        </w:rPr>
        <w:t xml:space="preserve"> </w:t>
      </w:r>
      <w:proofErr w:type="spellStart"/>
      <w:r w:rsidRPr="00BF1AB3">
        <w:rPr>
          <w:rFonts w:cs="Arial"/>
          <w:color w:val="000000" w:themeColor="text1"/>
          <w:lang w:val="es-PA"/>
        </w:rPr>
        <w:t>level</w:t>
      </w:r>
      <w:proofErr w:type="spellEnd"/>
      <w:r w:rsidRPr="00BF1AB3">
        <w:rPr>
          <w:rFonts w:cs="Arial"/>
          <w:color w:val="000000" w:themeColor="text1"/>
          <w:lang w:val="es-PA"/>
        </w:rPr>
        <w:t xml:space="preserve"> </w:t>
      </w:r>
      <w:proofErr w:type="spellStart"/>
      <w:r w:rsidRPr="00BF1AB3">
        <w:rPr>
          <w:rFonts w:cs="Arial"/>
          <w:color w:val="000000" w:themeColor="text1"/>
          <w:lang w:val="es-PA"/>
        </w:rPr>
        <w:t>analysis</w:t>
      </w:r>
      <w:proofErr w:type="spellEnd"/>
      <w:r w:rsidRPr="00BF1AB3">
        <w:rPr>
          <w:rFonts w:cs="Arial"/>
          <w:color w:val="000000" w:themeColor="text1"/>
          <w:lang w:val="es-PA"/>
        </w:rPr>
        <w:t xml:space="preserve"> in </w:t>
      </w:r>
      <w:proofErr w:type="spellStart"/>
      <w:r w:rsidRPr="00BF1AB3">
        <w:rPr>
          <w:rFonts w:cs="Arial"/>
          <w:color w:val="000000" w:themeColor="text1"/>
          <w:lang w:val="es-PA"/>
        </w:rPr>
        <w:t>the</w:t>
      </w:r>
      <w:proofErr w:type="spellEnd"/>
      <w:r w:rsidRPr="00BF1AB3">
        <w:rPr>
          <w:rFonts w:cs="Arial"/>
          <w:color w:val="000000" w:themeColor="text1"/>
          <w:lang w:val="es-PA"/>
        </w:rPr>
        <w:t xml:space="preserve"> US. PLOS ONE. 2023;18(4</w:t>
      </w:r>
      <w:proofErr w:type="gramStart"/>
      <w:r w:rsidRPr="00BF1AB3">
        <w:rPr>
          <w:rFonts w:cs="Arial"/>
          <w:color w:val="000000" w:themeColor="text1"/>
          <w:lang w:val="es-PA"/>
        </w:rPr>
        <w:t>):e</w:t>
      </w:r>
      <w:proofErr w:type="gramEnd"/>
      <w:r w:rsidRPr="00BF1AB3">
        <w:rPr>
          <w:rFonts w:cs="Arial"/>
          <w:color w:val="000000" w:themeColor="text1"/>
          <w:lang w:val="es-PA"/>
        </w:rPr>
        <w:t xml:space="preserve">0283783. </w:t>
      </w:r>
      <w:proofErr w:type="gramStart"/>
      <w:r w:rsidRPr="00BF1AB3">
        <w:rPr>
          <w:rFonts w:cs="Arial"/>
          <w:color w:val="000000" w:themeColor="text1"/>
          <w:lang w:val="es-PA"/>
        </w:rPr>
        <w:t>doi:10.1371/journal.pone</w:t>
      </w:r>
      <w:proofErr w:type="gramEnd"/>
      <w:r w:rsidRPr="00BF1AB3">
        <w:rPr>
          <w:rFonts w:cs="Arial"/>
          <w:color w:val="000000" w:themeColor="text1"/>
          <w:lang w:val="es-PA"/>
        </w:rPr>
        <w:t>.0283783</w:t>
      </w:r>
    </w:p>
    <w:p w14:paraId="3458276C"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Enkhbayar</w:t>
      </w:r>
      <w:proofErr w:type="spellEnd"/>
      <w:r w:rsidRPr="00BF1AB3">
        <w:rPr>
          <w:rFonts w:cs="Arial"/>
          <w:color w:val="000000" w:themeColor="text1"/>
          <w:lang w:val="es-PA"/>
        </w:rPr>
        <w:t xml:space="preserve"> S, Park M, Lee J, Lee S, Lee S. </w:t>
      </w:r>
      <w:proofErr w:type="spellStart"/>
      <w:r w:rsidRPr="00BF1AB3">
        <w:rPr>
          <w:rFonts w:cs="Arial"/>
          <w:color w:val="000000" w:themeColor="text1"/>
          <w:lang w:val="es-PA"/>
        </w:rPr>
        <w:t>Explainable</w:t>
      </w:r>
      <w:proofErr w:type="spellEnd"/>
      <w:r w:rsidRPr="00BF1AB3">
        <w:rPr>
          <w:rFonts w:cs="Arial"/>
          <w:color w:val="000000" w:themeColor="text1"/>
          <w:lang w:val="es-PA"/>
        </w:rPr>
        <w:t xml:space="preserve"> machine </w:t>
      </w:r>
      <w:proofErr w:type="spellStart"/>
      <w:r w:rsidRPr="00BF1AB3">
        <w:rPr>
          <w:rFonts w:cs="Arial"/>
          <w:color w:val="000000" w:themeColor="text1"/>
          <w:lang w:val="es-PA"/>
        </w:rPr>
        <w:t>learning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for</w:t>
      </w:r>
      <w:proofErr w:type="spellEnd"/>
      <w:r w:rsidRPr="00BF1AB3">
        <w:rPr>
          <w:rFonts w:cs="Arial"/>
          <w:color w:val="000000" w:themeColor="text1"/>
          <w:lang w:val="es-PA"/>
        </w:rPr>
        <w:t xml:space="preserve"> </w:t>
      </w:r>
      <w:proofErr w:type="spellStart"/>
      <w:r w:rsidRPr="00BF1AB3">
        <w:rPr>
          <w:rFonts w:cs="Arial"/>
          <w:color w:val="000000" w:themeColor="text1"/>
          <w:lang w:val="es-PA"/>
        </w:rPr>
        <w:t>detecting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depression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using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sleep</w:t>
      </w:r>
      <w:proofErr w:type="spellEnd"/>
      <w:r w:rsidRPr="00BF1AB3">
        <w:rPr>
          <w:rFonts w:cs="Arial"/>
          <w:color w:val="000000" w:themeColor="text1"/>
          <w:lang w:val="es-PA"/>
        </w:rPr>
        <w:t xml:space="preserve"> and </w:t>
      </w:r>
      <w:proofErr w:type="spellStart"/>
      <w:r w:rsidRPr="00BF1AB3">
        <w:rPr>
          <w:rFonts w:cs="Arial"/>
          <w:color w:val="000000" w:themeColor="text1"/>
          <w:lang w:val="es-PA"/>
        </w:rPr>
        <w:t>demographic</w:t>
      </w:r>
      <w:proofErr w:type="spellEnd"/>
      <w:r w:rsidRPr="00BF1AB3">
        <w:rPr>
          <w:rFonts w:cs="Arial"/>
          <w:color w:val="000000" w:themeColor="text1"/>
          <w:lang w:val="es-PA"/>
        </w:rPr>
        <w:t xml:space="preserve"> data: a </w:t>
      </w:r>
      <w:proofErr w:type="spellStart"/>
      <w:r w:rsidRPr="00BF1AB3">
        <w:rPr>
          <w:rFonts w:cs="Arial"/>
          <w:color w:val="000000" w:themeColor="text1"/>
          <w:lang w:val="es-PA"/>
        </w:rPr>
        <w:t>multi-algorithm</w:t>
      </w:r>
      <w:proofErr w:type="spellEnd"/>
      <w:r w:rsidRPr="00BF1AB3">
        <w:rPr>
          <w:rFonts w:cs="Arial"/>
          <w:color w:val="000000" w:themeColor="text1"/>
          <w:lang w:val="es-PA"/>
        </w:rPr>
        <w:t xml:space="preserve"> </w:t>
      </w:r>
      <w:proofErr w:type="spellStart"/>
      <w:r w:rsidRPr="00BF1AB3">
        <w:rPr>
          <w:rFonts w:cs="Arial"/>
          <w:color w:val="000000" w:themeColor="text1"/>
          <w:lang w:val="es-PA"/>
        </w:rPr>
        <w:t>approach</w:t>
      </w:r>
      <w:proofErr w:type="spellEnd"/>
      <w:r w:rsidRPr="00BF1AB3">
        <w:rPr>
          <w:rFonts w:cs="Arial"/>
          <w:color w:val="000000" w:themeColor="text1"/>
          <w:lang w:val="es-PA"/>
        </w:rPr>
        <w:t xml:space="preserve">. Front </w:t>
      </w:r>
      <w:proofErr w:type="spellStart"/>
      <w:r w:rsidRPr="00BF1AB3">
        <w:rPr>
          <w:rFonts w:cs="Arial"/>
          <w:color w:val="000000" w:themeColor="text1"/>
          <w:lang w:val="es-PA"/>
        </w:rPr>
        <w:t>Psychiatry</w:t>
      </w:r>
      <w:proofErr w:type="spellEnd"/>
      <w:r w:rsidRPr="00BF1AB3">
        <w:rPr>
          <w:rFonts w:cs="Arial"/>
          <w:color w:val="000000" w:themeColor="text1"/>
          <w:lang w:val="es-PA"/>
        </w:rPr>
        <w:t xml:space="preserve">. </w:t>
      </w:r>
      <w:proofErr w:type="gramStart"/>
      <w:r w:rsidRPr="00BF1AB3">
        <w:rPr>
          <w:rFonts w:cs="Arial"/>
          <w:color w:val="000000" w:themeColor="text1"/>
          <w:lang w:val="es-PA"/>
        </w:rPr>
        <w:t>2023;14:1151284</w:t>
      </w:r>
      <w:proofErr w:type="gramEnd"/>
      <w:r w:rsidRPr="00BF1AB3">
        <w:rPr>
          <w:rFonts w:cs="Arial"/>
          <w:color w:val="000000" w:themeColor="text1"/>
          <w:lang w:val="es-PA"/>
        </w:rPr>
        <w:t>. doi:10.3389/fpsyt.2023.1151284</w:t>
      </w:r>
    </w:p>
    <w:p w14:paraId="34ED3413"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Atlam</w:t>
      </w:r>
      <w:proofErr w:type="spellEnd"/>
      <w:r w:rsidRPr="00BF1AB3">
        <w:rPr>
          <w:rFonts w:cs="Arial"/>
          <w:color w:val="000000" w:themeColor="text1"/>
          <w:lang w:val="es-PA"/>
        </w:rPr>
        <w:t xml:space="preserve"> ES, </w:t>
      </w:r>
      <w:proofErr w:type="spellStart"/>
      <w:r w:rsidRPr="00BF1AB3">
        <w:rPr>
          <w:rFonts w:cs="Arial"/>
          <w:color w:val="000000" w:themeColor="text1"/>
          <w:lang w:val="es-PA"/>
        </w:rPr>
        <w:t>Alenezi</w:t>
      </w:r>
      <w:proofErr w:type="spellEnd"/>
      <w:r w:rsidRPr="00BF1AB3">
        <w:rPr>
          <w:rFonts w:cs="Arial"/>
          <w:color w:val="000000" w:themeColor="text1"/>
          <w:lang w:val="es-PA"/>
        </w:rPr>
        <w:t xml:space="preserve"> M, </w:t>
      </w:r>
      <w:proofErr w:type="spellStart"/>
      <w:r w:rsidRPr="00BF1AB3">
        <w:rPr>
          <w:rFonts w:cs="Arial"/>
          <w:color w:val="000000" w:themeColor="text1"/>
          <w:lang w:val="es-PA"/>
        </w:rPr>
        <w:t>Alharthi</w:t>
      </w:r>
      <w:proofErr w:type="spellEnd"/>
      <w:r w:rsidRPr="00BF1AB3">
        <w:rPr>
          <w:rFonts w:cs="Arial"/>
          <w:color w:val="000000" w:themeColor="text1"/>
          <w:lang w:val="es-PA"/>
        </w:rPr>
        <w:t xml:space="preserve"> R, </w:t>
      </w:r>
      <w:proofErr w:type="spellStart"/>
      <w:r w:rsidRPr="00BF1AB3">
        <w:rPr>
          <w:rFonts w:cs="Arial"/>
          <w:color w:val="000000" w:themeColor="text1"/>
          <w:lang w:val="es-PA"/>
        </w:rPr>
        <w:t>Alenezi</w:t>
      </w:r>
      <w:proofErr w:type="spellEnd"/>
      <w:r w:rsidRPr="00BF1AB3">
        <w:rPr>
          <w:rFonts w:cs="Arial"/>
          <w:color w:val="000000" w:themeColor="text1"/>
          <w:lang w:val="es-PA"/>
        </w:rPr>
        <w:t xml:space="preserve"> F, </w:t>
      </w:r>
      <w:proofErr w:type="spellStart"/>
      <w:r w:rsidRPr="00BF1AB3">
        <w:rPr>
          <w:rFonts w:cs="Arial"/>
          <w:color w:val="000000" w:themeColor="text1"/>
          <w:lang w:val="es-PA"/>
        </w:rPr>
        <w:t>Zomaya</w:t>
      </w:r>
      <w:proofErr w:type="spellEnd"/>
      <w:r w:rsidRPr="00BF1AB3">
        <w:rPr>
          <w:rFonts w:cs="Arial"/>
          <w:color w:val="000000" w:themeColor="text1"/>
          <w:lang w:val="es-PA"/>
        </w:rPr>
        <w:t xml:space="preserve"> AY, </w:t>
      </w:r>
      <w:proofErr w:type="spellStart"/>
      <w:r w:rsidRPr="00BF1AB3">
        <w:rPr>
          <w:rFonts w:cs="Arial"/>
          <w:color w:val="000000" w:themeColor="text1"/>
          <w:lang w:val="es-PA"/>
        </w:rPr>
        <w:t>Wills</w:t>
      </w:r>
      <w:proofErr w:type="spellEnd"/>
      <w:r w:rsidRPr="00BF1AB3">
        <w:rPr>
          <w:rFonts w:cs="Arial"/>
          <w:color w:val="000000" w:themeColor="text1"/>
          <w:lang w:val="es-PA"/>
        </w:rPr>
        <w:t xml:space="preserve"> G, et al. </w:t>
      </w:r>
      <w:proofErr w:type="spellStart"/>
      <w:r w:rsidRPr="00BF1AB3">
        <w:rPr>
          <w:rFonts w:cs="Arial"/>
          <w:color w:val="000000" w:themeColor="text1"/>
          <w:lang w:val="es-PA"/>
        </w:rPr>
        <w:t>An</w:t>
      </w:r>
      <w:proofErr w:type="spellEnd"/>
      <w:r w:rsidRPr="00BF1AB3">
        <w:rPr>
          <w:rFonts w:cs="Arial"/>
          <w:color w:val="000000" w:themeColor="text1"/>
          <w:lang w:val="es-PA"/>
        </w:rPr>
        <w:t xml:space="preserve"> </w:t>
      </w:r>
      <w:proofErr w:type="spellStart"/>
      <w:r w:rsidRPr="00BF1AB3">
        <w:rPr>
          <w:rFonts w:cs="Arial"/>
          <w:color w:val="000000" w:themeColor="text1"/>
          <w:lang w:val="es-PA"/>
        </w:rPr>
        <w:t>explainable</w:t>
      </w:r>
      <w:proofErr w:type="spellEnd"/>
      <w:r w:rsidRPr="00BF1AB3">
        <w:rPr>
          <w:rFonts w:cs="Arial"/>
          <w:color w:val="000000" w:themeColor="text1"/>
          <w:lang w:val="es-PA"/>
        </w:rPr>
        <w:t xml:space="preserve"> artificial </w:t>
      </w:r>
      <w:proofErr w:type="spellStart"/>
      <w:r w:rsidRPr="00BF1AB3">
        <w:rPr>
          <w:rFonts w:cs="Arial"/>
          <w:color w:val="000000" w:themeColor="text1"/>
          <w:lang w:val="es-PA"/>
        </w:rPr>
        <w:t>intelligence</w:t>
      </w:r>
      <w:proofErr w:type="spellEnd"/>
      <w:r w:rsidRPr="00BF1AB3">
        <w:rPr>
          <w:rFonts w:cs="Arial"/>
          <w:color w:val="000000" w:themeColor="text1"/>
          <w:lang w:val="es-PA"/>
        </w:rPr>
        <w:t xml:space="preserve"> </w:t>
      </w:r>
      <w:proofErr w:type="spellStart"/>
      <w:r w:rsidRPr="00BF1AB3">
        <w:rPr>
          <w:rFonts w:cs="Arial"/>
          <w:color w:val="000000" w:themeColor="text1"/>
          <w:lang w:val="es-PA"/>
        </w:rPr>
        <w:t>approach</w:t>
      </w:r>
      <w:proofErr w:type="spellEnd"/>
      <w:r w:rsidRPr="00BF1AB3">
        <w:rPr>
          <w:rFonts w:cs="Arial"/>
          <w:color w:val="000000" w:themeColor="text1"/>
          <w:lang w:val="es-PA"/>
        </w:rPr>
        <w:t xml:space="preserve"> </w:t>
      </w:r>
      <w:proofErr w:type="spellStart"/>
      <w:r w:rsidRPr="00BF1AB3">
        <w:rPr>
          <w:rFonts w:cs="Arial"/>
          <w:color w:val="000000" w:themeColor="text1"/>
          <w:lang w:val="es-PA"/>
        </w:rPr>
        <w:t>for</w:t>
      </w:r>
      <w:proofErr w:type="spellEnd"/>
      <w:r w:rsidRPr="00BF1AB3">
        <w:rPr>
          <w:rFonts w:cs="Arial"/>
          <w:color w:val="000000" w:themeColor="text1"/>
          <w:lang w:val="es-PA"/>
        </w:rPr>
        <w:t xml:space="preserve"> mental </w:t>
      </w:r>
      <w:proofErr w:type="spellStart"/>
      <w:r w:rsidRPr="00BF1AB3">
        <w:rPr>
          <w:rFonts w:cs="Arial"/>
          <w:color w:val="000000" w:themeColor="text1"/>
          <w:lang w:val="es-PA"/>
        </w:rPr>
        <w:t>health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prediction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among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individuals</w:t>
      </w:r>
      <w:proofErr w:type="spellEnd"/>
      <w:r w:rsidRPr="00BF1AB3">
        <w:rPr>
          <w:rFonts w:cs="Arial"/>
          <w:color w:val="000000" w:themeColor="text1"/>
          <w:lang w:val="es-PA"/>
        </w:rPr>
        <w:t xml:space="preserve"> </w:t>
      </w:r>
      <w:proofErr w:type="spellStart"/>
      <w:r w:rsidRPr="00BF1AB3">
        <w:rPr>
          <w:rFonts w:cs="Arial"/>
          <w:color w:val="000000" w:themeColor="text1"/>
          <w:lang w:val="es-PA"/>
        </w:rPr>
        <w:t>with</w:t>
      </w:r>
      <w:proofErr w:type="spellEnd"/>
      <w:r w:rsidRPr="00BF1AB3">
        <w:rPr>
          <w:rFonts w:cs="Arial"/>
          <w:color w:val="000000" w:themeColor="text1"/>
          <w:lang w:val="es-PA"/>
        </w:rPr>
        <w:t xml:space="preserve"> </w:t>
      </w:r>
      <w:proofErr w:type="spellStart"/>
      <w:r w:rsidRPr="00BF1AB3">
        <w:rPr>
          <w:rFonts w:cs="Arial"/>
          <w:color w:val="000000" w:themeColor="text1"/>
          <w:lang w:val="es-PA"/>
        </w:rPr>
        <w:t>autism</w:t>
      </w:r>
      <w:proofErr w:type="spellEnd"/>
      <w:r w:rsidRPr="00BF1AB3">
        <w:rPr>
          <w:rFonts w:cs="Arial"/>
          <w:color w:val="000000" w:themeColor="text1"/>
          <w:lang w:val="es-PA"/>
        </w:rPr>
        <w:t xml:space="preserve"> </w:t>
      </w:r>
      <w:proofErr w:type="spellStart"/>
      <w:r w:rsidRPr="00BF1AB3">
        <w:rPr>
          <w:rFonts w:cs="Arial"/>
          <w:color w:val="000000" w:themeColor="text1"/>
          <w:lang w:val="es-PA"/>
        </w:rPr>
        <w:t>spectrum</w:t>
      </w:r>
      <w:proofErr w:type="spellEnd"/>
      <w:r w:rsidRPr="00BF1AB3">
        <w:rPr>
          <w:rFonts w:cs="Arial"/>
          <w:color w:val="000000" w:themeColor="text1"/>
          <w:lang w:val="es-PA"/>
        </w:rPr>
        <w:t xml:space="preserve"> </w:t>
      </w:r>
      <w:proofErr w:type="spellStart"/>
      <w:r w:rsidRPr="00BF1AB3">
        <w:rPr>
          <w:rFonts w:cs="Arial"/>
          <w:color w:val="000000" w:themeColor="text1"/>
          <w:lang w:val="es-PA"/>
        </w:rPr>
        <w:t>disorder</w:t>
      </w:r>
      <w:proofErr w:type="spellEnd"/>
      <w:r w:rsidRPr="00BF1AB3">
        <w:rPr>
          <w:rFonts w:cs="Arial"/>
          <w:color w:val="000000" w:themeColor="text1"/>
          <w:lang w:val="es-PA"/>
        </w:rPr>
        <w:t xml:space="preserve">. J Pers </w:t>
      </w:r>
      <w:proofErr w:type="spellStart"/>
      <w:r w:rsidRPr="00BF1AB3">
        <w:rPr>
          <w:rFonts w:cs="Arial"/>
          <w:color w:val="000000" w:themeColor="text1"/>
          <w:lang w:val="es-PA"/>
        </w:rPr>
        <w:t>Med</w:t>
      </w:r>
      <w:proofErr w:type="spellEnd"/>
      <w:r w:rsidRPr="00BF1AB3">
        <w:rPr>
          <w:rFonts w:cs="Arial"/>
          <w:color w:val="000000" w:themeColor="text1"/>
          <w:lang w:val="es-PA"/>
        </w:rPr>
        <w:t>. 2025;15(1):51. doi:10.3390/jpm15010051</w:t>
      </w:r>
    </w:p>
    <w:p w14:paraId="0AF38E94" w14:textId="77777777" w:rsidR="00BF1AB3" w:rsidRPr="00BF1AB3" w:rsidRDefault="00BF1AB3" w:rsidP="00A75737">
      <w:pPr>
        <w:numPr>
          <w:ilvl w:val="0"/>
          <w:numId w:val="61"/>
        </w:numPr>
        <w:spacing w:line="276" w:lineRule="auto"/>
        <w:rPr>
          <w:rFonts w:cs="Arial"/>
          <w:color w:val="000000" w:themeColor="text1"/>
          <w:lang w:val="es-PA"/>
        </w:rPr>
      </w:pPr>
      <w:proofErr w:type="gramStart"/>
      <w:r w:rsidRPr="00BF1AB3">
        <w:rPr>
          <w:rFonts w:cs="Arial"/>
          <w:color w:val="000000" w:themeColor="text1"/>
          <w:lang w:val="es-PA"/>
        </w:rPr>
        <w:t xml:space="preserve">Ribeiro MT, Singh S, </w:t>
      </w:r>
      <w:proofErr w:type="spellStart"/>
      <w:r w:rsidRPr="00BF1AB3">
        <w:rPr>
          <w:rFonts w:cs="Arial"/>
          <w:color w:val="000000" w:themeColor="text1"/>
          <w:lang w:val="es-PA"/>
        </w:rPr>
        <w:t>Guestrin</w:t>
      </w:r>
      <w:proofErr w:type="spellEnd"/>
      <w:r w:rsidRPr="00BF1AB3">
        <w:rPr>
          <w:rFonts w:cs="Arial"/>
          <w:color w:val="000000" w:themeColor="text1"/>
          <w:lang w:val="es-PA"/>
        </w:rPr>
        <w:t xml:space="preserve"> C. "</w:t>
      </w:r>
      <w:proofErr w:type="spellStart"/>
      <w:r w:rsidRPr="00BF1AB3">
        <w:rPr>
          <w:rFonts w:cs="Arial"/>
          <w:color w:val="000000" w:themeColor="text1"/>
          <w:lang w:val="es-PA"/>
        </w:rPr>
        <w:t>Why</w:t>
      </w:r>
      <w:proofErr w:type="spellEnd"/>
      <w:r w:rsidRPr="00BF1AB3">
        <w:rPr>
          <w:rFonts w:cs="Arial"/>
          <w:color w:val="000000" w:themeColor="text1"/>
          <w:lang w:val="es-PA"/>
        </w:rPr>
        <w:t xml:space="preserve"> </w:t>
      </w:r>
      <w:proofErr w:type="spellStart"/>
      <w:r w:rsidRPr="00BF1AB3">
        <w:rPr>
          <w:rFonts w:cs="Arial"/>
          <w:color w:val="000000" w:themeColor="text1"/>
          <w:lang w:val="es-PA"/>
        </w:rPr>
        <w:t>should</w:t>
      </w:r>
      <w:proofErr w:type="spellEnd"/>
      <w:r w:rsidRPr="00BF1AB3">
        <w:rPr>
          <w:rFonts w:cs="Arial"/>
          <w:color w:val="000000" w:themeColor="text1"/>
          <w:lang w:val="es-PA"/>
        </w:rPr>
        <w:t xml:space="preserve"> I trust </w:t>
      </w:r>
      <w:proofErr w:type="spellStart"/>
      <w:r w:rsidRPr="00BF1AB3">
        <w:rPr>
          <w:rFonts w:cs="Arial"/>
          <w:color w:val="000000" w:themeColor="text1"/>
          <w:lang w:val="es-PA"/>
        </w:rPr>
        <w:t>you</w:t>
      </w:r>
      <w:proofErr w:type="spellEnd"/>
      <w:r w:rsidRPr="00BF1AB3">
        <w:rPr>
          <w:rFonts w:cs="Arial"/>
          <w:color w:val="000000" w:themeColor="text1"/>
          <w:lang w:val="es-PA"/>
        </w:rPr>
        <w:t>?</w:t>
      </w:r>
      <w:proofErr w:type="gramEnd"/>
      <w:r w:rsidRPr="00BF1AB3">
        <w:rPr>
          <w:rFonts w:cs="Arial"/>
          <w:color w:val="000000" w:themeColor="text1"/>
          <w:lang w:val="es-PA"/>
        </w:rPr>
        <w:t xml:space="preserve">": </w:t>
      </w:r>
      <w:proofErr w:type="spellStart"/>
      <w:r w:rsidRPr="00BF1AB3">
        <w:rPr>
          <w:rFonts w:cs="Arial"/>
          <w:color w:val="000000" w:themeColor="text1"/>
          <w:lang w:val="es-PA"/>
        </w:rPr>
        <w:t>Explaining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the</w:t>
      </w:r>
      <w:proofErr w:type="spellEnd"/>
      <w:r w:rsidRPr="00BF1AB3">
        <w:rPr>
          <w:rFonts w:cs="Arial"/>
          <w:color w:val="000000" w:themeColor="text1"/>
          <w:lang w:val="es-PA"/>
        </w:rPr>
        <w:t xml:space="preserve"> </w:t>
      </w:r>
      <w:proofErr w:type="spellStart"/>
      <w:r w:rsidRPr="00BF1AB3">
        <w:rPr>
          <w:rFonts w:cs="Arial"/>
          <w:color w:val="000000" w:themeColor="text1"/>
          <w:lang w:val="es-PA"/>
        </w:rPr>
        <w:t>predictions</w:t>
      </w:r>
      <w:proofErr w:type="spellEnd"/>
      <w:r w:rsidRPr="00BF1AB3">
        <w:rPr>
          <w:rFonts w:cs="Arial"/>
          <w:color w:val="000000" w:themeColor="text1"/>
          <w:lang w:val="es-PA"/>
        </w:rPr>
        <w:t xml:space="preserve"> </w:t>
      </w:r>
      <w:proofErr w:type="spellStart"/>
      <w:r w:rsidRPr="00BF1AB3">
        <w:rPr>
          <w:rFonts w:cs="Arial"/>
          <w:color w:val="000000" w:themeColor="text1"/>
          <w:lang w:val="es-PA"/>
        </w:rPr>
        <w:t>of</w:t>
      </w:r>
      <w:proofErr w:type="spellEnd"/>
      <w:r w:rsidRPr="00BF1AB3">
        <w:rPr>
          <w:rFonts w:cs="Arial"/>
          <w:color w:val="000000" w:themeColor="text1"/>
          <w:lang w:val="es-PA"/>
        </w:rPr>
        <w:t xml:space="preserve"> </w:t>
      </w:r>
      <w:proofErr w:type="spellStart"/>
      <w:r w:rsidRPr="00BF1AB3">
        <w:rPr>
          <w:rFonts w:cs="Arial"/>
          <w:color w:val="000000" w:themeColor="text1"/>
          <w:lang w:val="es-PA"/>
        </w:rPr>
        <w:t>any</w:t>
      </w:r>
      <w:proofErr w:type="spellEnd"/>
      <w:r w:rsidRPr="00BF1AB3">
        <w:rPr>
          <w:rFonts w:cs="Arial"/>
          <w:color w:val="000000" w:themeColor="text1"/>
          <w:lang w:val="es-PA"/>
        </w:rPr>
        <w:t xml:space="preserve"> </w:t>
      </w:r>
      <w:proofErr w:type="spellStart"/>
      <w:r w:rsidRPr="00BF1AB3">
        <w:rPr>
          <w:rFonts w:cs="Arial"/>
          <w:color w:val="000000" w:themeColor="text1"/>
          <w:lang w:val="es-PA"/>
        </w:rPr>
        <w:t>classifier</w:t>
      </w:r>
      <w:proofErr w:type="spellEnd"/>
      <w:r w:rsidRPr="00BF1AB3">
        <w:rPr>
          <w:rFonts w:cs="Arial"/>
          <w:color w:val="000000" w:themeColor="text1"/>
          <w:lang w:val="es-PA"/>
        </w:rPr>
        <w:t xml:space="preserve">. In: </w:t>
      </w:r>
      <w:proofErr w:type="spellStart"/>
      <w:r w:rsidRPr="00BF1AB3">
        <w:rPr>
          <w:rFonts w:cs="Arial"/>
          <w:color w:val="000000" w:themeColor="text1"/>
          <w:lang w:val="es-PA"/>
        </w:rPr>
        <w:t>Proceedings</w:t>
      </w:r>
      <w:proofErr w:type="spellEnd"/>
      <w:r w:rsidRPr="00BF1AB3">
        <w:rPr>
          <w:rFonts w:cs="Arial"/>
          <w:color w:val="000000" w:themeColor="text1"/>
          <w:lang w:val="es-PA"/>
        </w:rPr>
        <w:t xml:space="preserve"> </w:t>
      </w:r>
      <w:proofErr w:type="spellStart"/>
      <w:r w:rsidRPr="00BF1AB3">
        <w:rPr>
          <w:rFonts w:cs="Arial"/>
          <w:color w:val="000000" w:themeColor="text1"/>
          <w:lang w:val="es-PA"/>
        </w:rPr>
        <w:t>of</w:t>
      </w:r>
      <w:proofErr w:type="spellEnd"/>
      <w:r w:rsidRPr="00BF1AB3">
        <w:rPr>
          <w:rFonts w:cs="Arial"/>
          <w:color w:val="000000" w:themeColor="text1"/>
          <w:lang w:val="es-PA"/>
        </w:rPr>
        <w:t xml:space="preserve"> </w:t>
      </w:r>
      <w:proofErr w:type="spellStart"/>
      <w:r w:rsidRPr="00BF1AB3">
        <w:rPr>
          <w:rFonts w:cs="Arial"/>
          <w:color w:val="000000" w:themeColor="text1"/>
          <w:lang w:val="es-PA"/>
        </w:rPr>
        <w:t>the</w:t>
      </w:r>
      <w:proofErr w:type="spellEnd"/>
      <w:r w:rsidRPr="00BF1AB3">
        <w:rPr>
          <w:rFonts w:cs="Arial"/>
          <w:color w:val="000000" w:themeColor="text1"/>
          <w:lang w:val="es-PA"/>
        </w:rPr>
        <w:t xml:space="preserve"> 22nd ACM SIGKDD International </w:t>
      </w:r>
      <w:proofErr w:type="spellStart"/>
      <w:r w:rsidRPr="00BF1AB3">
        <w:rPr>
          <w:rFonts w:cs="Arial"/>
          <w:color w:val="000000" w:themeColor="text1"/>
          <w:lang w:val="es-PA"/>
        </w:rPr>
        <w:t>Conference</w:t>
      </w:r>
      <w:proofErr w:type="spellEnd"/>
      <w:r w:rsidRPr="00BF1AB3">
        <w:rPr>
          <w:rFonts w:cs="Arial"/>
          <w:color w:val="000000" w:themeColor="text1"/>
          <w:lang w:val="es-PA"/>
        </w:rPr>
        <w:t xml:space="preserve"> </w:t>
      </w:r>
      <w:proofErr w:type="spellStart"/>
      <w:r w:rsidRPr="00BF1AB3">
        <w:rPr>
          <w:rFonts w:cs="Arial"/>
          <w:color w:val="000000" w:themeColor="text1"/>
          <w:lang w:val="es-PA"/>
        </w:rPr>
        <w:t>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Knowledge</w:t>
      </w:r>
      <w:proofErr w:type="spellEnd"/>
      <w:r w:rsidRPr="00BF1AB3">
        <w:rPr>
          <w:rFonts w:cs="Arial"/>
          <w:color w:val="000000" w:themeColor="text1"/>
          <w:lang w:val="es-PA"/>
        </w:rPr>
        <w:t xml:space="preserve"> Discovery and Data </w:t>
      </w:r>
      <w:proofErr w:type="spellStart"/>
      <w:r w:rsidRPr="00BF1AB3">
        <w:rPr>
          <w:rFonts w:cs="Arial"/>
          <w:color w:val="000000" w:themeColor="text1"/>
          <w:lang w:val="es-PA"/>
        </w:rPr>
        <w:t>Mining</w:t>
      </w:r>
      <w:proofErr w:type="spellEnd"/>
      <w:r w:rsidRPr="00BF1AB3">
        <w:rPr>
          <w:rFonts w:cs="Arial"/>
          <w:color w:val="000000" w:themeColor="text1"/>
          <w:lang w:val="es-PA"/>
        </w:rPr>
        <w:t>. 2016. p. 1135–44. doi:10.1145/2939672.2939778</w:t>
      </w:r>
    </w:p>
    <w:p w14:paraId="3CB176CB"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Lundberg</w:t>
      </w:r>
      <w:proofErr w:type="spellEnd"/>
      <w:r w:rsidRPr="00BF1AB3">
        <w:rPr>
          <w:rFonts w:cs="Arial"/>
          <w:color w:val="000000" w:themeColor="text1"/>
          <w:lang w:val="es-PA"/>
        </w:rPr>
        <w:t xml:space="preserve"> SM, Lee S-I. A </w:t>
      </w:r>
      <w:proofErr w:type="spellStart"/>
      <w:r w:rsidRPr="00BF1AB3">
        <w:rPr>
          <w:rFonts w:cs="Arial"/>
          <w:color w:val="000000" w:themeColor="text1"/>
          <w:lang w:val="es-PA"/>
        </w:rPr>
        <w:t>unified</w:t>
      </w:r>
      <w:proofErr w:type="spellEnd"/>
      <w:r w:rsidRPr="00BF1AB3">
        <w:rPr>
          <w:rFonts w:cs="Arial"/>
          <w:color w:val="000000" w:themeColor="text1"/>
          <w:lang w:val="es-PA"/>
        </w:rPr>
        <w:t xml:space="preserve"> </w:t>
      </w:r>
      <w:proofErr w:type="spellStart"/>
      <w:r w:rsidRPr="00BF1AB3">
        <w:rPr>
          <w:rFonts w:cs="Arial"/>
          <w:color w:val="000000" w:themeColor="text1"/>
          <w:lang w:val="es-PA"/>
        </w:rPr>
        <w:t>approach</w:t>
      </w:r>
      <w:proofErr w:type="spellEnd"/>
      <w:r w:rsidRPr="00BF1AB3">
        <w:rPr>
          <w:rFonts w:cs="Arial"/>
          <w:color w:val="000000" w:themeColor="text1"/>
          <w:lang w:val="es-PA"/>
        </w:rPr>
        <w:t xml:space="preserve"> </w:t>
      </w:r>
      <w:proofErr w:type="spellStart"/>
      <w:r w:rsidRPr="00BF1AB3">
        <w:rPr>
          <w:rFonts w:cs="Arial"/>
          <w:color w:val="000000" w:themeColor="text1"/>
          <w:lang w:val="es-PA"/>
        </w:rPr>
        <w:t>to</w:t>
      </w:r>
      <w:proofErr w:type="spellEnd"/>
      <w:r w:rsidRPr="00BF1AB3">
        <w:rPr>
          <w:rFonts w:cs="Arial"/>
          <w:color w:val="000000" w:themeColor="text1"/>
          <w:lang w:val="es-PA"/>
        </w:rPr>
        <w:t xml:space="preserve"> </w:t>
      </w:r>
      <w:proofErr w:type="spellStart"/>
      <w:r w:rsidRPr="00BF1AB3">
        <w:rPr>
          <w:rFonts w:cs="Arial"/>
          <w:color w:val="000000" w:themeColor="text1"/>
          <w:lang w:val="es-PA"/>
        </w:rPr>
        <w:t>interpreting</w:t>
      </w:r>
      <w:proofErr w:type="spellEnd"/>
      <w:r w:rsidRPr="00BF1AB3">
        <w:rPr>
          <w:rFonts w:cs="Arial"/>
          <w:color w:val="000000" w:themeColor="text1"/>
          <w:lang w:val="es-PA"/>
        </w:rPr>
        <w:t xml:space="preserve"> </w:t>
      </w:r>
      <w:proofErr w:type="spellStart"/>
      <w:r w:rsidRPr="00BF1AB3">
        <w:rPr>
          <w:rFonts w:cs="Arial"/>
          <w:color w:val="000000" w:themeColor="text1"/>
          <w:lang w:val="es-PA"/>
        </w:rPr>
        <w:t>model</w:t>
      </w:r>
      <w:proofErr w:type="spellEnd"/>
      <w:r w:rsidRPr="00BF1AB3">
        <w:rPr>
          <w:rFonts w:cs="Arial"/>
          <w:color w:val="000000" w:themeColor="text1"/>
          <w:lang w:val="es-PA"/>
        </w:rPr>
        <w:t xml:space="preserve"> </w:t>
      </w:r>
      <w:proofErr w:type="spellStart"/>
      <w:r w:rsidRPr="00BF1AB3">
        <w:rPr>
          <w:rFonts w:cs="Arial"/>
          <w:color w:val="000000" w:themeColor="text1"/>
          <w:lang w:val="es-PA"/>
        </w:rPr>
        <w:t>predictions</w:t>
      </w:r>
      <w:proofErr w:type="spellEnd"/>
      <w:r w:rsidRPr="00BF1AB3">
        <w:rPr>
          <w:rFonts w:cs="Arial"/>
          <w:color w:val="000000" w:themeColor="text1"/>
          <w:lang w:val="es-PA"/>
        </w:rPr>
        <w:t xml:space="preserve">. </w:t>
      </w:r>
      <w:proofErr w:type="spellStart"/>
      <w:r w:rsidRPr="00BF1AB3">
        <w:rPr>
          <w:rFonts w:cs="Arial"/>
          <w:color w:val="000000" w:themeColor="text1"/>
          <w:lang w:val="es-PA"/>
        </w:rPr>
        <w:t>Adv</w:t>
      </w:r>
      <w:proofErr w:type="spellEnd"/>
      <w:r w:rsidRPr="00BF1AB3">
        <w:rPr>
          <w:rFonts w:cs="Arial"/>
          <w:color w:val="000000" w:themeColor="text1"/>
          <w:lang w:val="es-PA"/>
        </w:rPr>
        <w:t xml:space="preserve"> Neural </w:t>
      </w:r>
      <w:proofErr w:type="spellStart"/>
      <w:r w:rsidRPr="00BF1AB3">
        <w:rPr>
          <w:rFonts w:cs="Arial"/>
          <w:color w:val="000000" w:themeColor="text1"/>
          <w:lang w:val="es-PA"/>
        </w:rPr>
        <w:t>Inf</w:t>
      </w:r>
      <w:proofErr w:type="spellEnd"/>
      <w:r w:rsidRPr="00BF1AB3">
        <w:rPr>
          <w:rFonts w:cs="Arial"/>
          <w:color w:val="000000" w:themeColor="text1"/>
          <w:lang w:val="es-PA"/>
        </w:rPr>
        <w:t xml:space="preserve"> </w:t>
      </w:r>
      <w:proofErr w:type="spellStart"/>
      <w:r w:rsidRPr="00BF1AB3">
        <w:rPr>
          <w:rFonts w:cs="Arial"/>
          <w:color w:val="000000" w:themeColor="text1"/>
          <w:lang w:val="es-PA"/>
        </w:rPr>
        <w:t>Process</w:t>
      </w:r>
      <w:proofErr w:type="spellEnd"/>
      <w:r w:rsidRPr="00BF1AB3">
        <w:rPr>
          <w:rFonts w:cs="Arial"/>
          <w:color w:val="000000" w:themeColor="text1"/>
          <w:lang w:val="es-PA"/>
        </w:rPr>
        <w:t xml:space="preserve"> </w:t>
      </w:r>
      <w:proofErr w:type="spellStart"/>
      <w:r w:rsidRPr="00BF1AB3">
        <w:rPr>
          <w:rFonts w:cs="Arial"/>
          <w:color w:val="000000" w:themeColor="text1"/>
          <w:lang w:val="es-PA"/>
        </w:rPr>
        <w:t>Syst</w:t>
      </w:r>
      <w:proofErr w:type="spellEnd"/>
      <w:r w:rsidRPr="00BF1AB3">
        <w:rPr>
          <w:rFonts w:cs="Arial"/>
          <w:color w:val="000000" w:themeColor="text1"/>
          <w:lang w:val="es-PA"/>
        </w:rPr>
        <w:t xml:space="preserve">. </w:t>
      </w:r>
      <w:proofErr w:type="gramStart"/>
      <w:r w:rsidRPr="00BF1AB3">
        <w:rPr>
          <w:rFonts w:cs="Arial"/>
          <w:color w:val="000000" w:themeColor="text1"/>
          <w:lang w:val="es-PA"/>
        </w:rPr>
        <w:t>2017;30:4765</w:t>
      </w:r>
      <w:proofErr w:type="gramEnd"/>
      <w:r w:rsidRPr="00BF1AB3">
        <w:rPr>
          <w:rFonts w:cs="Arial"/>
          <w:color w:val="000000" w:themeColor="text1"/>
          <w:lang w:val="es-PA"/>
        </w:rPr>
        <w:t>–74.</w:t>
      </w:r>
    </w:p>
    <w:p w14:paraId="7F2717F8" w14:textId="77777777" w:rsidR="00BF1AB3" w:rsidRPr="00BF1AB3" w:rsidRDefault="00BF1AB3" w:rsidP="00A75737">
      <w:pPr>
        <w:numPr>
          <w:ilvl w:val="0"/>
          <w:numId w:val="61"/>
        </w:numPr>
        <w:spacing w:line="276" w:lineRule="auto"/>
        <w:rPr>
          <w:rFonts w:cs="Arial"/>
          <w:color w:val="000000" w:themeColor="text1"/>
          <w:lang w:val="es-PA"/>
        </w:rPr>
      </w:pPr>
      <w:proofErr w:type="spellStart"/>
      <w:r w:rsidRPr="00BF1AB3">
        <w:rPr>
          <w:rFonts w:cs="Arial"/>
          <w:color w:val="000000" w:themeColor="text1"/>
          <w:lang w:val="es-PA"/>
        </w:rPr>
        <w:t>Kleinman</w:t>
      </w:r>
      <w:proofErr w:type="spellEnd"/>
      <w:r w:rsidRPr="00BF1AB3">
        <w:rPr>
          <w:rFonts w:cs="Arial"/>
          <w:color w:val="000000" w:themeColor="text1"/>
          <w:lang w:val="es-PA"/>
        </w:rPr>
        <w:t xml:space="preserve"> A. Culture and </w:t>
      </w:r>
      <w:proofErr w:type="spellStart"/>
      <w:r w:rsidRPr="00BF1AB3">
        <w:rPr>
          <w:rFonts w:cs="Arial"/>
          <w:color w:val="000000" w:themeColor="text1"/>
          <w:lang w:val="es-PA"/>
        </w:rPr>
        <w:t>Depression</w:t>
      </w:r>
      <w:proofErr w:type="spellEnd"/>
      <w:r w:rsidRPr="00BF1AB3">
        <w:rPr>
          <w:rFonts w:cs="Arial"/>
          <w:color w:val="000000" w:themeColor="text1"/>
          <w:lang w:val="es-PA"/>
        </w:rPr>
        <w:t xml:space="preserve">. N Engl J </w:t>
      </w:r>
      <w:proofErr w:type="spellStart"/>
      <w:r w:rsidRPr="00BF1AB3">
        <w:rPr>
          <w:rFonts w:cs="Arial"/>
          <w:color w:val="000000" w:themeColor="text1"/>
          <w:lang w:val="es-PA"/>
        </w:rPr>
        <w:t>Med</w:t>
      </w:r>
      <w:proofErr w:type="spellEnd"/>
      <w:r w:rsidRPr="00BF1AB3">
        <w:rPr>
          <w:rFonts w:cs="Arial"/>
          <w:color w:val="000000" w:themeColor="text1"/>
          <w:lang w:val="es-PA"/>
        </w:rPr>
        <w:t>. 2004;351(10):951-3. doi:10.1056/NEJMp048078</w:t>
      </w:r>
    </w:p>
    <w:p w14:paraId="19CF7736" w14:textId="77777777" w:rsidR="00BF1AB3" w:rsidRPr="00CB610A" w:rsidRDefault="00BF1AB3" w:rsidP="00A75737">
      <w:pPr>
        <w:numPr>
          <w:ilvl w:val="0"/>
          <w:numId w:val="61"/>
        </w:numPr>
        <w:spacing w:line="276" w:lineRule="auto"/>
        <w:rPr>
          <w:rFonts w:cs="Arial"/>
          <w:color w:val="000000" w:themeColor="text1"/>
          <w:lang w:val="es-PA"/>
        </w:rPr>
      </w:pPr>
      <w:r w:rsidRPr="00BF1AB3">
        <w:rPr>
          <w:rFonts w:cs="Arial"/>
          <w:color w:val="000000" w:themeColor="text1"/>
          <w:lang w:val="es-PA"/>
        </w:rPr>
        <w:t xml:space="preserve">Ryder AG, Yang J, Heine SJ. </w:t>
      </w:r>
      <w:proofErr w:type="spellStart"/>
      <w:r w:rsidRPr="00BF1AB3">
        <w:rPr>
          <w:rFonts w:cs="Arial"/>
          <w:color w:val="000000" w:themeColor="text1"/>
          <w:lang w:val="es-PA"/>
        </w:rPr>
        <w:t>Somatization</w:t>
      </w:r>
      <w:proofErr w:type="spellEnd"/>
      <w:r w:rsidRPr="00BF1AB3">
        <w:rPr>
          <w:rFonts w:cs="Arial"/>
          <w:color w:val="000000" w:themeColor="text1"/>
          <w:lang w:val="es-PA"/>
        </w:rPr>
        <w:t xml:space="preserve"> vs. </w:t>
      </w:r>
      <w:proofErr w:type="spellStart"/>
      <w:r w:rsidRPr="00BF1AB3">
        <w:rPr>
          <w:rFonts w:cs="Arial"/>
          <w:color w:val="000000" w:themeColor="text1"/>
          <w:lang w:val="es-PA"/>
        </w:rPr>
        <w:t>psychologization</w:t>
      </w:r>
      <w:proofErr w:type="spellEnd"/>
      <w:r w:rsidRPr="00BF1AB3">
        <w:rPr>
          <w:rFonts w:cs="Arial"/>
          <w:color w:val="000000" w:themeColor="text1"/>
          <w:lang w:val="es-PA"/>
        </w:rPr>
        <w:t xml:space="preserve"> </w:t>
      </w:r>
      <w:proofErr w:type="spellStart"/>
      <w:r w:rsidRPr="00BF1AB3">
        <w:rPr>
          <w:rFonts w:cs="Arial"/>
          <w:color w:val="000000" w:themeColor="text1"/>
          <w:lang w:val="es-PA"/>
        </w:rPr>
        <w:t>of</w:t>
      </w:r>
      <w:proofErr w:type="spellEnd"/>
      <w:r w:rsidRPr="00BF1AB3">
        <w:rPr>
          <w:rFonts w:cs="Arial"/>
          <w:color w:val="000000" w:themeColor="text1"/>
          <w:lang w:val="es-PA"/>
        </w:rPr>
        <w:t xml:space="preserve"> </w:t>
      </w:r>
      <w:proofErr w:type="spellStart"/>
      <w:r w:rsidRPr="00BF1AB3">
        <w:rPr>
          <w:rFonts w:cs="Arial"/>
          <w:color w:val="000000" w:themeColor="text1"/>
          <w:lang w:val="es-PA"/>
        </w:rPr>
        <w:t>emotional</w:t>
      </w:r>
      <w:proofErr w:type="spellEnd"/>
      <w:r w:rsidRPr="00BF1AB3">
        <w:rPr>
          <w:rFonts w:cs="Arial"/>
          <w:color w:val="000000" w:themeColor="text1"/>
          <w:lang w:val="es-PA"/>
        </w:rPr>
        <w:t xml:space="preserve"> </w:t>
      </w:r>
      <w:proofErr w:type="spellStart"/>
      <w:r w:rsidRPr="00BF1AB3">
        <w:rPr>
          <w:rFonts w:cs="Arial"/>
          <w:color w:val="000000" w:themeColor="text1"/>
          <w:lang w:val="es-PA"/>
        </w:rPr>
        <w:t>distress</w:t>
      </w:r>
      <w:proofErr w:type="spellEnd"/>
      <w:r w:rsidRPr="00BF1AB3">
        <w:rPr>
          <w:rFonts w:cs="Arial"/>
          <w:color w:val="000000" w:themeColor="text1"/>
          <w:lang w:val="es-PA"/>
        </w:rPr>
        <w:t xml:space="preserve">: A </w:t>
      </w:r>
      <w:proofErr w:type="spellStart"/>
      <w:r w:rsidRPr="00BF1AB3">
        <w:rPr>
          <w:rFonts w:cs="Arial"/>
          <w:color w:val="000000" w:themeColor="text1"/>
          <w:lang w:val="es-PA"/>
        </w:rPr>
        <w:t>paradigmatic</w:t>
      </w:r>
      <w:proofErr w:type="spellEnd"/>
      <w:r w:rsidRPr="00BF1AB3">
        <w:rPr>
          <w:rFonts w:cs="Arial"/>
          <w:color w:val="000000" w:themeColor="text1"/>
          <w:lang w:val="es-PA"/>
        </w:rPr>
        <w:t xml:space="preserve"> </w:t>
      </w:r>
      <w:proofErr w:type="spellStart"/>
      <w:r w:rsidRPr="00BF1AB3">
        <w:rPr>
          <w:rFonts w:cs="Arial"/>
          <w:color w:val="000000" w:themeColor="text1"/>
          <w:lang w:val="es-PA"/>
        </w:rPr>
        <w:t>example</w:t>
      </w:r>
      <w:proofErr w:type="spellEnd"/>
      <w:r w:rsidRPr="00BF1AB3">
        <w:rPr>
          <w:rFonts w:cs="Arial"/>
          <w:color w:val="000000" w:themeColor="text1"/>
          <w:lang w:val="es-PA"/>
        </w:rPr>
        <w:t xml:space="preserve"> </w:t>
      </w:r>
      <w:proofErr w:type="spellStart"/>
      <w:r w:rsidRPr="00BF1AB3">
        <w:rPr>
          <w:rFonts w:cs="Arial"/>
          <w:color w:val="000000" w:themeColor="text1"/>
          <w:lang w:val="es-PA"/>
        </w:rPr>
        <w:t>for</w:t>
      </w:r>
      <w:proofErr w:type="spellEnd"/>
      <w:r w:rsidRPr="00BF1AB3">
        <w:rPr>
          <w:rFonts w:cs="Arial"/>
          <w:color w:val="000000" w:themeColor="text1"/>
          <w:lang w:val="es-PA"/>
        </w:rPr>
        <w:t xml:space="preserve"> cultural </w:t>
      </w:r>
      <w:proofErr w:type="spellStart"/>
      <w:r w:rsidRPr="00BF1AB3">
        <w:rPr>
          <w:rFonts w:cs="Arial"/>
          <w:color w:val="000000" w:themeColor="text1"/>
          <w:lang w:val="es-PA"/>
        </w:rPr>
        <w:t>psychopathology</w:t>
      </w:r>
      <w:proofErr w:type="spellEnd"/>
      <w:r w:rsidRPr="00BF1AB3">
        <w:rPr>
          <w:rFonts w:cs="Arial"/>
          <w:color w:val="000000" w:themeColor="text1"/>
          <w:lang w:val="es-PA"/>
        </w:rPr>
        <w:t xml:space="preserve">. Online </w:t>
      </w:r>
      <w:proofErr w:type="spellStart"/>
      <w:r w:rsidRPr="00BF1AB3">
        <w:rPr>
          <w:rFonts w:cs="Arial"/>
          <w:color w:val="000000" w:themeColor="text1"/>
          <w:lang w:val="es-PA"/>
        </w:rPr>
        <w:t>Readings</w:t>
      </w:r>
      <w:proofErr w:type="spellEnd"/>
      <w:r w:rsidRPr="00BF1AB3">
        <w:rPr>
          <w:rFonts w:cs="Arial"/>
          <w:color w:val="000000" w:themeColor="text1"/>
          <w:lang w:val="es-PA"/>
        </w:rPr>
        <w:t xml:space="preserve"> in </w:t>
      </w:r>
      <w:proofErr w:type="spellStart"/>
      <w:r w:rsidRPr="00BF1AB3">
        <w:rPr>
          <w:rFonts w:cs="Arial"/>
          <w:color w:val="000000" w:themeColor="text1"/>
          <w:lang w:val="es-PA"/>
        </w:rPr>
        <w:t>Psychology</w:t>
      </w:r>
      <w:proofErr w:type="spellEnd"/>
      <w:r w:rsidRPr="00BF1AB3">
        <w:rPr>
          <w:rFonts w:cs="Arial"/>
          <w:color w:val="000000" w:themeColor="text1"/>
          <w:lang w:val="es-PA"/>
        </w:rPr>
        <w:t xml:space="preserve"> and Culture. 2002;10(2). doi:10.9707/2307-0919.1091</w:t>
      </w:r>
    </w:p>
    <w:p w14:paraId="042E094B" w14:textId="56565E69" w:rsidR="007D15CD" w:rsidRPr="00CB610A" w:rsidRDefault="007D15CD" w:rsidP="00A75737">
      <w:pPr>
        <w:pStyle w:val="NormalWeb"/>
        <w:numPr>
          <w:ilvl w:val="0"/>
          <w:numId w:val="61"/>
        </w:numPr>
        <w:spacing w:line="276" w:lineRule="auto"/>
        <w:rPr>
          <w:rFonts w:ascii="Arial" w:hAnsi="Arial" w:cs="Arial"/>
          <w:color w:val="000000" w:themeColor="text1"/>
          <w:lang w:val="es-PA"/>
        </w:rPr>
      </w:pPr>
      <w:proofErr w:type="spellStart"/>
      <w:r w:rsidRPr="00CB610A">
        <w:rPr>
          <w:rFonts w:ascii="Arial" w:hAnsi="Arial" w:cs="Arial"/>
          <w:color w:val="000000" w:themeColor="text1"/>
          <w:lang w:val="es-PA"/>
        </w:rPr>
        <w:lastRenderedPageBreak/>
        <w:t>Chawla</w:t>
      </w:r>
      <w:proofErr w:type="spellEnd"/>
      <w:r w:rsidRPr="00CB610A">
        <w:rPr>
          <w:rFonts w:ascii="Arial" w:hAnsi="Arial" w:cs="Arial"/>
          <w:color w:val="000000" w:themeColor="text1"/>
          <w:lang w:val="es-PA"/>
        </w:rPr>
        <w:t xml:space="preserve">, N. V., </w:t>
      </w:r>
      <w:proofErr w:type="spellStart"/>
      <w:r w:rsidRPr="00CB610A">
        <w:rPr>
          <w:rFonts w:ascii="Arial" w:hAnsi="Arial" w:cs="Arial"/>
          <w:color w:val="000000" w:themeColor="text1"/>
          <w:lang w:val="es-PA"/>
        </w:rPr>
        <w:t>Bowyer</w:t>
      </w:r>
      <w:proofErr w:type="spellEnd"/>
      <w:r w:rsidRPr="00CB610A">
        <w:rPr>
          <w:rFonts w:ascii="Arial" w:hAnsi="Arial" w:cs="Arial"/>
          <w:color w:val="000000" w:themeColor="text1"/>
          <w:lang w:val="es-PA"/>
        </w:rPr>
        <w:t xml:space="preserve">, K. W., Hall, L. O., &amp; </w:t>
      </w:r>
      <w:proofErr w:type="spellStart"/>
      <w:r w:rsidRPr="00CB610A">
        <w:rPr>
          <w:rFonts w:ascii="Arial" w:hAnsi="Arial" w:cs="Arial"/>
          <w:color w:val="000000" w:themeColor="text1"/>
          <w:lang w:val="es-PA"/>
        </w:rPr>
        <w:t>Kegelmeyer</w:t>
      </w:r>
      <w:proofErr w:type="spellEnd"/>
      <w:r w:rsidRPr="00CB610A">
        <w:rPr>
          <w:rFonts w:ascii="Arial" w:hAnsi="Arial" w:cs="Arial"/>
          <w:color w:val="000000" w:themeColor="text1"/>
          <w:lang w:val="es-PA"/>
        </w:rPr>
        <w:t xml:space="preserve">, W. P. (2002). SMOTE: </w:t>
      </w:r>
      <w:proofErr w:type="spellStart"/>
      <w:r w:rsidRPr="00CB610A">
        <w:rPr>
          <w:rFonts w:ascii="Arial" w:hAnsi="Arial" w:cs="Arial"/>
          <w:color w:val="000000" w:themeColor="text1"/>
          <w:lang w:val="es-PA"/>
        </w:rPr>
        <w:t>Synthetic</w:t>
      </w:r>
      <w:proofErr w:type="spellEnd"/>
      <w:r w:rsidRPr="00CB610A">
        <w:rPr>
          <w:rFonts w:ascii="Arial" w:hAnsi="Arial" w:cs="Arial"/>
          <w:color w:val="000000" w:themeColor="text1"/>
          <w:lang w:val="es-PA"/>
        </w:rPr>
        <w:t xml:space="preserve"> </w:t>
      </w:r>
      <w:proofErr w:type="spellStart"/>
      <w:r w:rsidRPr="00CB610A">
        <w:rPr>
          <w:rFonts w:ascii="Arial" w:hAnsi="Arial" w:cs="Arial"/>
          <w:color w:val="000000" w:themeColor="text1"/>
          <w:lang w:val="es-PA"/>
        </w:rPr>
        <w:t>Minority</w:t>
      </w:r>
      <w:proofErr w:type="spellEnd"/>
      <w:r w:rsidRPr="00CB610A">
        <w:rPr>
          <w:rFonts w:ascii="Arial" w:hAnsi="Arial" w:cs="Arial"/>
          <w:color w:val="000000" w:themeColor="text1"/>
          <w:lang w:val="es-PA"/>
        </w:rPr>
        <w:t xml:space="preserve"> </w:t>
      </w:r>
      <w:proofErr w:type="spellStart"/>
      <w:r w:rsidRPr="00CB610A">
        <w:rPr>
          <w:rFonts w:ascii="Arial" w:hAnsi="Arial" w:cs="Arial"/>
          <w:color w:val="000000" w:themeColor="text1"/>
          <w:lang w:val="es-PA"/>
        </w:rPr>
        <w:t>Over-sampling</w:t>
      </w:r>
      <w:proofErr w:type="spellEnd"/>
      <w:r w:rsidRPr="00CB610A">
        <w:rPr>
          <w:rFonts w:ascii="Arial" w:hAnsi="Arial" w:cs="Arial"/>
          <w:color w:val="000000" w:themeColor="text1"/>
          <w:lang w:val="es-PA"/>
        </w:rPr>
        <w:t xml:space="preserve"> </w:t>
      </w:r>
      <w:proofErr w:type="spellStart"/>
      <w:r w:rsidRPr="00CB610A">
        <w:rPr>
          <w:rFonts w:ascii="Arial" w:hAnsi="Arial" w:cs="Arial"/>
          <w:color w:val="000000" w:themeColor="text1"/>
          <w:lang w:val="es-PA"/>
        </w:rPr>
        <w:t>Technique</w:t>
      </w:r>
      <w:proofErr w:type="spellEnd"/>
      <w:r w:rsidRPr="00CB610A">
        <w:rPr>
          <w:rFonts w:ascii="Arial"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Journal</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of</w:t>
      </w:r>
      <w:proofErr w:type="spellEnd"/>
      <w:r w:rsidRPr="00CB610A">
        <w:rPr>
          <w:rStyle w:val="Emphasis"/>
          <w:rFonts w:ascii="Arial" w:eastAsiaTheme="majorEastAsia" w:hAnsi="Arial" w:cs="Arial"/>
          <w:color w:val="000000" w:themeColor="text1"/>
          <w:lang w:val="es-PA"/>
        </w:rPr>
        <w:t xml:space="preserve"> Artificial </w:t>
      </w:r>
      <w:proofErr w:type="spellStart"/>
      <w:r w:rsidRPr="00CB610A">
        <w:rPr>
          <w:rStyle w:val="Emphasis"/>
          <w:rFonts w:ascii="Arial" w:eastAsiaTheme="majorEastAsia" w:hAnsi="Arial" w:cs="Arial"/>
          <w:color w:val="000000" w:themeColor="text1"/>
          <w:lang w:val="es-PA"/>
        </w:rPr>
        <w:t>Intelligence</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Research</w:t>
      </w:r>
      <w:proofErr w:type="spellEnd"/>
      <w:r w:rsidRPr="00CB610A">
        <w:rPr>
          <w:rFonts w:ascii="Arial" w:hAnsi="Arial" w:cs="Arial"/>
          <w:color w:val="000000" w:themeColor="text1"/>
          <w:lang w:val="es-PA"/>
        </w:rPr>
        <w:t>, 16, 321-357.</w:t>
      </w:r>
    </w:p>
    <w:p w14:paraId="75272D54" w14:textId="4A929B6D" w:rsidR="007D15CD" w:rsidRPr="00CB610A" w:rsidRDefault="007D15CD" w:rsidP="00A75737">
      <w:pPr>
        <w:pStyle w:val="NormalWeb"/>
        <w:numPr>
          <w:ilvl w:val="0"/>
          <w:numId w:val="61"/>
        </w:numPr>
        <w:spacing w:line="276" w:lineRule="auto"/>
        <w:rPr>
          <w:rFonts w:ascii="Arial" w:hAnsi="Arial" w:cs="Arial"/>
          <w:color w:val="000000" w:themeColor="text1"/>
          <w:lang w:val="es-PA"/>
        </w:rPr>
      </w:pPr>
      <w:r w:rsidRPr="00CB610A">
        <w:rPr>
          <w:rFonts w:ascii="Arial" w:hAnsi="Arial" w:cs="Arial"/>
          <w:color w:val="000000" w:themeColor="text1"/>
          <w:lang w:val="es-PA"/>
        </w:rPr>
        <w:t xml:space="preserve">Chen, T., &amp; </w:t>
      </w:r>
      <w:proofErr w:type="spellStart"/>
      <w:r w:rsidRPr="00CB610A">
        <w:rPr>
          <w:rFonts w:ascii="Arial" w:hAnsi="Arial" w:cs="Arial"/>
          <w:color w:val="000000" w:themeColor="text1"/>
          <w:lang w:val="es-PA"/>
        </w:rPr>
        <w:t>Guestrin</w:t>
      </w:r>
      <w:proofErr w:type="spellEnd"/>
      <w:r w:rsidRPr="00CB610A">
        <w:rPr>
          <w:rFonts w:ascii="Arial" w:hAnsi="Arial" w:cs="Arial"/>
          <w:color w:val="000000" w:themeColor="text1"/>
          <w:lang w:val="es-PA"/>
        </w:rPr>
        <w:t xml:space="preserve">, C. (2016). </w:t>
      </w:r>
      <w:proofErr w:type="spellStart"/>
      <w:r w:rsidRPr="00CB610A">
        <w:rPr>
          <w:rFonts w:ascii="Arial" w:hAnsi="Arial" w:cs="Arial"/>
          <w:color w:val="000000" w:themeColor="text1"/>
          <w:lang w:val="es-PA"/>
        </w:rPr>
        <w:t>XGBoost</w:t>
      </w:r>
      <w:proofErr w:type="spellEnd"/>
      <w:r w:rsidRPr="00CB610A">
        <w:rPr>
          <w:rFonts w:ascii="Arial" w:hAnsi="Arial" w:cs="Arial"/>
          <w:color w:val="000000" w:themeColor="text1"/>
          <w:lang w:val="es-PA"/>
        </w:rPr>
        <w:t xml:space="preserve">: A </w:t>
      </w:r>
      <w:proofErr w:type="spellStart"/>
      <w:r w:rsidRPr="00CB610A">
        <w:rPr>
          <w:rFonts w:ascii="Arial" w:hAnsi="Arial" w:cs="Arial"/>
          <w:color w:val="000000" w:themeColor="text1"/>
          <w:lang w:val="es-PA"/>
        </w:rPr>
        <w:t>scalable</w:t>
      </w:r>
      <w:proofErr w:type="spellEnd"/>
      <w:r w:rsidRPr="00CB610A">
        <w:rPr>
          <w:rFonts w:ascii="Arial" w:hAnsi="Arial" w:cs="Arial"/>
          <w:color w:val="000000" w:themeColor="text1"/>
          <w:lang w:val="es-PA"/>
        </w:rPr>
        <w:t xml:space="preserve"> </w:t>
      </w:r>
      <w:proofErr w:type="spellStart"/>
      <w:r w:rsidRPr="00CB610A">
        <w:rPr>
          <w:rFonts w:ascii="Arial" w:hAnsi="Arial" w:cs="Arial"/>
          <w:color w:val="000000" w:themeColor="text1"/>
          <w:lang w:val="es-PA"/>
        </w:rPr>
        <w:t>tree</w:t>
      </w:r>
      <w:proofErr w:type="spellEnd"/>
      <w:r w:rsidRPr="00CB610A">
        <w:rPr>
          <w:rFonts w:ascii="Arial" w:hAnsi="Arial" w:cs="Arial"/>
          <w:color w:val="000000" w:themeColor="text1"/>
          <w:lang w:val="es-PA"/>
        </w:rPr>
        <w:t xml:space="preserve"> </w:t>
      </w:r>
      <w:proofErr w:type="spellStart"/>
      <w:r w:rsidRPr="00CB610A">
        <w:rPr>
          <w:rFonts w:ascii="Arial" w:hAnsi="Arial" w:cs="Arial"/>
          <w:color w:val="000000" w:themeColor="text1"/>
          <w:lang w:val="es-PA"/>
        </w:rPr>
        <w:t>boosting</w:t>
      </w:r>
      <w:proofErr w:type="spellEnd"/>
      <w:r w:rsidRPr="00CB610A">
        <w:rPr>
          <w:rFonts w:ascii="Arial" w:hAnsi="Arial" w:cs="Arial"/>
          <w:color w:val="000000" w:themeColor="text1"/>
          <w:lang w:val="es-PA"/>
        </w:rPr>
        <w:t xml:space="preserve"> </w:t>
      </w:r>
      <w:proofErr w:type="spellStart"/>
      <w:r w:rsidRPr="00CB610A">
        <w:rPr>
          <w:rFonts w:ascii="Arial" w:hAnsi="Arial" w:cs="Arial"/>
          <w:color w:val="000000" w:themeColor="text1"/>
          <w:lang w:val="es-PA"/>
        </w:rPr>
        <w:t>system</w:t>
      </w:r>
      <w:proofErr w:type="spellEnd"/>
      <w:r w:rsidRPr="00CB610A">
        <w:rPr>
          <w:rFonts w:ascii="Arial"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Proceedings</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of</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the</w:t>
      </w:r>
      <w:proofErr w:type="spellEnd"/>
      <w:r w:rsidRPr="00CB610A">
        <w:rPr>
          <w:rStyle w:val="Emphasis"/>
          <w:rFonts w:ascii="Arial" w:eastAsiaTheme="majorEastAsia" w:hAnsi="Arial" w:cs="Arial"/>
          <w:color w:val="000000" w:themeColor="text1"/>
          <w:lang w:val="es-PA"/>
        </w:rPr>
        <w:t xml:space="preserve"> 22nd ACM SIGKDD International </w:t>
      </w:r>
      <w:proofErr w:type="spellStart"/>
      <w:r w:rsidRPr="00CB610A">
        <w:rPr>
          <w:rStyle w:val="Emphasis"/>
          <w:rFonts w:ascii="Arial" w:eastAsiaTheme="majorEastAsia" w:hAnsi="Arial" w:cs="Arial"/>
          <w:color w:val="000000" w:themeColor="text1"/>
          <w:lang w:val="es-PA"/>
        </w:rPr>
        <w:t>Conference</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on</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Knowledge</w:t>
      </w:r>
      <w:proofErr w:type="spellEnd"/>
      <w:r w:rsidRPr="00CB610A">
        <w:rPr>
          <w:rStyle w:val="Emphasis"/>
          <w:rFonts w:ascii="Arial" w:eastAsiaTheme="majorEastAsia" w:hAnsi="Arial" w:cs="Arial"/>
          <w:color w:val="000000" w:themeColor="text1"/>
          <w:lang w:val="es-PA"/>
        </w:rPr>
        <w:t xml:space="preserve"> Discovery and Data </w:t>
      </w:r>
      <w:proofErr w:type="spellStart"/>
      <w:r w:rsidRPr="00CB610A">
        <w:rPr>
          <w:rStyle w:val="Emphasis"/>
          <w:rFonts w:ascii="Arial" w:eastAsiaTheme="majorEastAsia" w:hAnsi="Arial" w:cs="Arial"/>
          <w:color w:val="000000" w:themeColor="text1"/>
          <w:lang w:val="es-PA"/>
        </w:rPr>
        <w:t>Mining</w:t>
      </w:r>
      <w:proofErr w:type="spellEnd"/>
      <w:r w:rsidRPr="00CB610A">
        <w:rPr>
          <w:rFonts w:ascii="Arial" w:hAnsi="Arial" w:cs="Arial"/>
          <w:color w:val="000000" w:themeColor="text1"/>
          <w:lang w:val="es-PA"/>
        </w:rPr>
        <w:t xml:space="preserve"> (pp. 785-794).</w:t>
      </w:r>
    </w:p>
    <w:p w14:paraId="7B02DA5C" w14:textId="7D65EF19" w:rsidR="007D15CD" w:rsidRPr="00CB610A" w:rsidRDefault="007D15CD" w:rsidP="00A75737">
      <w:pPr>
        <w:pStyle w:val="NormalWeb"/>
        <w:numPr>
          <w:ilvl w:val="0"/>
          <w:numId w:val="61"/>
        </w:numPr>
        <w:spacing w:line="276" w:lineRule="auto"/>
        <w:rPr>
          <w:rFonts w:ascii="Arial" w:hAnsi="Arial" w:cs="Arial"/>
          <w:color w:val="000000" w:themeColor="text1"/>
          <w:lang w:val="es-PA"/>
        </w:rPr>
      </w:pPr>
      <w:r w:rsidRPr="00CB610A">
        <w:rPr>
          <w:rFonts w:ascii="Arial" w:hAnsi="Arial" w:cs="Arial"/>
          <w:color w:val="000000" w:themeColor="text1"/>
          <w:lang w:val="es-PA"/>
        </w:rPr>
        <w:t xml:space="preserve">Organización Mundial de la Salud. (2017). </w:t>
      </w:r>
      <w:proofErr w:type="spellStart"/>
      <w:r w:rsidRPr="00CB610A">
        <w:rPr>
          <w:rStyle w:val="Emphasis"/>
          <w:rFonts w:ascii="Arial" w:eastAsiaTheme="majorEastAsia" w:hAnsi="Arial" w:cs="Arial"/>
          <w:color w:val="000000" w:themeColor="text1"/>
          <w:lang w:val="es-PA"/>
        </w:rPr>
        <w:t>Depression</w:t>
      </w:r>
      <w:proofErr w:type="spellEnd"/>
      <w:r w:rsidRPr="00CB610A">
        <w:rPr>
          <w:rStyle w:val="Emphasis"/>
          <w:rFonts w:ascii="Arial" w:eastAsiaTheme="majorEastAsia" w:hAnsi="Arial" w:cs="Arial"/>
          <w:color w:val="000000" w:themeColor="text1"/>
          <w:lang w:val="es-PA"/>
        </w:rPr>
        <w:t xml:space="preserve"> and </w:t>
      </w:r>
      <w:proofErr w:type="spellStart"/>
      <w:r w:rsidRPr="00CB610A">
        <w:rPr>
          <w:rStyle w:val="Emphasis"/>
          <w:rFonts w:ascii="Arial" w:eastAsiaTheme="majorEastAsia" w:hAnsi="Arial" w:cs="Arial"/>
          <w:color w:val="000000" w:themeColor="text1"/>
          <w:lang w:val="es-PA"/>
        </w:rPr>
        <w:t>Other</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Common</w:t>
      </w:r>
      <w:proofErr w:type="spellEnd"/>
      <w:r w:rsidRPr="00CB610A">
        <w:rPr>
          <w:rStyle w:val="Emphasis"/>
          <w:rFonts w:ascii="Arial" w:eastAsiaTheme="majorEastAsia" w:hAnsi="Arial" w:cs="Arial"/>
          <w:color w:val="000000" w:themeColor="text1"/>
          <w:lang w:val="es-PA"/>
        </w:rPr>
        <w:t xml:space="preserve"> Mental </w:t>
      </w:r>
      <w:proofErr w:type="spellStart"/>
      <w:r w:rsidRPr="00CB610A">
        <w:rPr>
          <w:rStyle w:val="Emphasis"/>
          <w:rFonts w:ascii="Arial" w:eastAsiaTheme="majorEastAsia" w:hAnsi="Arial" w:cs="Arial"/>
          <w:color w:val="000000" w:themeColor="text1"/>
          <w:lang w:val="es-PA"/>
        </w:rPr>
        <w:t>Disorders</w:t>
      </w:r>
      <w:proofErr w:type="spellEnd"/>
      <w:r w:rsidRPr="00CB610A">
        <w:rPr>
          <w:rStyle w:val="Emphasis"/>
          <w:rFonts w:ascii="Arial" w:eastAsiaTheme="majorEastAsia" w:hAnsi="Arial" w:cs="Arial"/>
          <w:color w:val="000000" w:themeColor="text1"/>
          <w:lang w:val="es-PA"/>
        </w:rPr>
        <w:t xml:space="preserve">: Global </w:t>
      </w:r>
      <w:proofErr w:type="spellStart"/>
      <w:r w:rsidRPr="00CB610A">
        <w:rPr>
          <w:rStyle w:val="Emphasis"/>
          <w:rFonts w:ascii="Arial" w:eastAsiaTheme="majorEastAsia" w:hAnsi="Arial" w:cs="Arial"/>
          <w:color w:val="000000" w:themeColor="text1"/>
          <w:lang w:val="es-PA"/>
        </w:rPr>
        <w:t>Health</w:t>
      </w:r>
      <w:proofErr w:type="spellEnd"/>
      <w:r w:rsidRPr="00CB610A">
        <w:rPr>
          <w:rStyle w:val="Emphasis"/>
          <w:rFonts w:ascii="Arial" w:eastAsiaTheme="majorEastAsia" w:hAnsi="Arial" w:cs="Arial"/>
          <w:color w:val="000000" w:themeColor="text1"/>
          <w:lang w:val="es-PA"/>
        </w:rPr>
        <w:t xml:space="preserve"> </w:t>
      </w:r>
      <w:proofErr w:type="spellStart"/>
      <w:r w:rsidRPr="00CB610A">
        <w:rPr>
          <w:rStyle w:val="Emphasis"/>
          <w:rFonts w:ascii="Arial" w:eastAsiaTheme="majorEastAsia" w:hAnsi="Arial" w:cs="Arial"/>
          <w:color w:val="000000" w:themeColor="text1"/>
          <w:lang w:val="es-PA"/>
        </w:rPr>
        <w:t>Estimates</w:t>
      </w:r>
      <w:proofErr w:type="spellEnd"/>
      <w:r w:rsidRPr="00CB610A">
        <w:rPr>
          <w:rFonts w:ascii="Arial" w:hAnsi="Arial" w:cs="Arial"/>
          <w:color w:val="000000" w:themeColor="text1"/>
          <w:lang w:val="es-PA"/>
        </w:rPr>
        <w:t xml:space="preserve">. WHO </w:t>
      </w:r>
      <w:proofErr w:type="spellStart"/>
      <w:r w:rsidRPr="00CB610A">
        <w:rPr>
          <w:rFonts w:ascii="Arial" w:hAnsi="Arial" w:cs="Arial"/>
          <w:color w:val="000000" w:themeColor="text1"/>
          <w:lang w:val="es-PA"/>
        </w:rPr>
        <w:t>Press</w:t>
      </w:r>
      <w:proofErr w:type="spellEnd"/>
      <w:r w:rsidRPr="00CB610A">
        <w:rPr>
          <w:rFonts w:ascii="Arial" w:hAnsi="Arial" w:cs="Arial"/>
          <w:color w:val="000000" w:themeColor="text1"/>
          <w:lang w:val="es-PA"/>
        </w:rPr>
        <w:t>.</w:t>
      </w:r>
    </w:p>
    <w:p w14:paraId="25CBC7A1" w14:textId="77777777" w:rsidR="007D15CD" w:rsidRPr="00BF1AB3" w:rsidRDefault="007D15CD" w:rsidP="00A75737">
      <w:pPr>
        <w:spacing w:line="276" w:lineRule="auto"/>
        <w:ind w:left="720"/>
        <w:rPr>
          <w:rFonts w:cs="Arial"/>
          <w:color w:val="000000" w:themeColor="text1"/>
          <w:lang w:val="es-PA"/>
        </w:rPr>
      </w:pPr>
    </w:p>
    <w:p w14:paraId="4B3C679B" w14:textId="77777777" w:rsidR="003412CC" w:rsidRPr="00CB610A" w:rsidRDefault="003412CC" w:rsidP="00A75737">
      <w:pPr>
        <w:spacing w:line="276" w:lineRule="auto"/>
        <w:rPr>
          <w:rFonts w:cs="Arial"/>
          <w:color w:val="000000" w:themeColor="text1"/>
          <w:lang w:val="es-PA"/>
        </w:rPr>
      </w:pPr>
    </w:p>
    <w:p w14:paraId="2672C1E6" w14:textId="6E98FC7F" w:rsidR="008F6856" w:rsidRPr="00CB610A" w:rsidRDefault="008F6856" w:rsidP="00A75737">
      <w:pPr>
        <w:spacing w:line="276" w:lineRule="auto"/>
        <w:rPr>
          <w:rFonts w:cs="Arial"/>
          <w:color w:val="000000" w:themeColor="text1"/>
          <w:lang w:val="es-PA"/>
        </w:rPr>
      </w:pPr>
    </w:p>
    <w:sectPr w:rsidR="008F6856" w:rsidRPr="00CB610A">
      <w:headerReference w:type="default" r:id="rId32"/>
      <w:footerReference w:type="even" r:id="rId33"/>
      <w:footerReference w:type="defaul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2951E" w14:textId="77777777" w:rsidR="00B61D41" w:rsidRDefault="00B61D41">
      <w:r>
        <w:separator/>
      </w:r>
    </w:p>
  </w:endnote>
  <w:endnote w:type="continuationSeparator" w:id="0">
    <w:p w14:paraId="79D3312E" w14:textId="77777777" w:rsidR="00B61D41" w:rsidRDefault="00B61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7B5EC" w14:textId="77777777" w:rsidR="002546A4" w:rsidRDefault="00000000" w:rsidP="0099135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14:paraId="583B1425" w14:textId="77777777" w:rsidR="002546A4" w:rsidRDefault="002546A4" w:rsidP="007E5E0A">
    <w:pPr>
      <w:pStyle w:val="Footer"/>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5935206"/>
      <w:docPartObj>
        <w:docPartGallery w:val="Page Numbers (Bottom of Page)"/>
        <w:docPartUnique/>
      </w:docPartObj>
    </w:sdtPr>
    <w:sdtEndPr>
      <w:rPr>
        <w:noProof/>
      </w:rPr>
    </w:sdtEndPr>
    <w:sdtContent>
      <w:p w14:paraId="737F3945" w14:textId="6E32B809" w:rsidR="00F3086D" w:rsidRDefault="00F3086D">
        <w:pPr>
          <w:pStyle w:val="Footer"/>
        </w:pPr>
        <w:r>
          <w:fldChar w:fldCharType="begin"/>
        </w:r>
        <w:r>
          <w:instrText xml:space="preserve"> PAGE   \* MERGEFORMAT </w:instrText>
        </w:r>
        <w:r>
          <w:fldChar w:fldCharType="separate"/>
        </w:r>
        <w:r>
          <w:rPr>
            <w:noProof/>
          </w:rPr>
          <w:t>2</w:t>
        </w:r>
        <w:r>
          <w:rPr>
            <w:noProof/>
          </w:rPr>
          <w:fldChar w:fldCharType="end"/>
        </w:r>
      </w:p>
    </w:sdtContent>
  </w:sdt>
  <w:p w14:paraId="0D94DB73" w14:textId="77777777" w:rsidR="002546A4" w:rsidRPr="00E0218D" w:rsidRDefault="002546A4" w:rsidP="006931A4">
    <w:pPr>
      <w:pStyle w:val="Footer"/>
      <w:ind w:right="360"/>
      <w:jc w:val="center"/>
      <w:rPr>
        <w:lang w:val="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2B189" w14:textId="77777777" w:rsidR="002546A4" w:rsidRPr="006931A4" w:rsidRDefault="002546A4" w:rsidP="006931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5AF0B" w14:textId="77777777" w:rsidR="00B61D41" w:rsidRDefault="00B61D41">
      <w:r>
        <w:separator/>
      </w:r>
    </w:p>
  </w:footnote>
  <w:footnote w:type="continuationSeparator" w:id="0">
    <w:p w14:paraId="71A9A21F" w14:textId="77777777" w:rsidR="00B61D41" w:rsidRDefault="00B61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01779" w14:textId="106D5698" w:rsidR="005C710A" w:rsidRDefault="005C710A">
    <w:pPr>
      <w:pStyle w:val="Header"/>
    </w:pPr>
    <w:r w:rsidRPr="00A40C80">
      <w:rPr>
        <w:rFonts w:cs="Arial"/>
        <w:noProof/>
        <w:lang w:val="es-PA"/>
      </w:rPr>
      <w:drawing>
        <wp:anchor distT="0" distB="0" distL="114300" distR="114300" simplePos="0" relativeHeight="251660288" behindDoc="0" locked="0" layoutInCell="1" allowOverlap="1" wp14:anchorId="4D9FAF07" wp14:editId="0C38AA74">
          <wp:simplePos x="0" y="0"/>
          <wp:positionH relativeFrom="column">
            <wp:posOffset>4286250</wp:posOffset>
          </wp:positionH>
          <wp:positionV relativeFrom="paragraph">
            <wp:posOffset>-180975</wp:posOffset>
          </wp:positionV>
          <wp:extent cx="1428750" cy="336550"/>
          <wp:effectExtent l="0" t="0" r="0" b="6350"/>
          <wp:wrapSquare wrapText="bothSides"/>
          <wp:docPr id="180656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58240" behindDoc="1" locked="0" layoutInCell="1" allowOverlap="1" wp14:anchorId="314B0213" wp14:editId="710CA604">
          <wp:simplePos x="0" y="0"/>
          <wp:positionH relativeFrom="margin">
            <wp:align>right</wp:align>
          </wp:positionH>
          <wp:positionV relativeFrom="paragraph">
            <wp:posOffset>-198120</wp:posOffset>
          </wp:positionV>
          <wp:extent cx="5943600" cy="409575"/>
          <wp:effectExtent l="0" t="0" r="0" b="9525"/>
          <wp:wrapNone/>
          <wp:docPr id="626239269" name="Picture 4" descr="uoc_LOGO_masterbrand_DOC_tz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noChangeAspect="1" noChangeArrowheads="1"/>
                  </pic:cNvPicPr>
                </pic:nvPicPr>
                <pic:blipFill>
                  <a:blip r:embed="rId2">
                    <a:extLst>
                      <a:ext uri="{28A0092B-C50C-407E-A947-70E740481C1C}">
                        <a14:useLocalDpi xmlns:a14="http://schemas.microsoft.com/office/drawing/2010/main" val="0"/>
                      </a:ext>
                    </a:extLst>
                  </a:blip>
                  <a:srcRect r="9877"/>
                  <a:stretch>
                    <a:fillRect/>
                  </a:stretch>
                </pic:blipFill>
                <pic:spPr bwMode="auto">
                  <a:xfrm>
                    <a:off x="0" y="0"/>
                    <a:ext cx="59436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D67"/>
    <w:multiLevelType w:val="multilevel"/>
    <w:tmpl w:val="158A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4DCE"/>
    <w:multiLevelType w:val="multilevel"/>
    <w:tmpl w:val="4DB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62F22"/>
    <w:multiLevelType w:val="multilevel"/>
    <w:tmpl w:val="F20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7293C"/>
    <w:multiLevelType w:val="multilevel"/>
    <w:tmpl w:val="33C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230A"/>
    <w:multiLevelType w:val="multilevel"/>
    <w:tmpl w:val="B924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15F8D"/>
    <w:multiLevelType w:val="multilevel"/>
    <w:tmpl w:val="BC5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C3DCE"/>
    <w:multiLevelType w:val="multilevel"/>
    <w:tmpl w:val="9B9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64810"/>
    <w:multiLevelType w:val="multilevel"/>
    <w:tmpl w:val="B8E4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C43E2"/>
    <w:multiLevelType w:val="multilevel"/>
    <w:tmpl w:val="DC3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777D1"/>
    <w:multiLevelType w:val="hybridMultilevel"/>
    <w:tmpl w:val="E220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BD2E5F"/>
    <w:multiLevelType w:val="multilevel"/>
    <w:tmpl w:val="393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9766B"/>
    <w:multiLevelType w:val="multilevel"/>
    <w:tmpl w:val="905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A60E7"/>
    <w:multiLevelType w:val="multilevel"/>
    <w:tmpl w:val="9BE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96302"/>
    <w:multiLevelType w:val="multilevel"/>
    <w:tmpl w:val="440014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77A6B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9560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9A16875"/>
    <w:multiLevelType w:val="multilevel"/>
    <w:tmpl w:val="271806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C721B1"/>
    <w:multiLevelType w:val="multilevel"/>
    <w:tmpl w:val="7DE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56000"/>
    <w:multiLevelType w:val="multilevel"/>
    <w:tmpl w:val="5C26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9573A"/>
    <w:multiLevelType w:val="multilevel"/>
    <w:tmpl w:val="347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C58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16728F5"/>
    <w:multiLevelType w:val="multilevel"/>
    <w:tmpl w:val="0714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5A7D5B"/>
    <w:multiLevelType w:val="multilevel"/>
    <w:tmpl w:val="AAA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63E28"/>
    <w:multiLevelType w:val="multilevel"/>
    <w:tmpl w:val="8318CFF0"/>
    <w:lvl w:ilvl="0">
      <w:start w:val="1"/>
      <w:numFmt w:val="bullet"/>
      <w:lvlText w:val=""/>
      <w:lvlJc w:val="left"/>
      <w:pPr>
        <w:tabs>
          <w:tab w:val="num" w:pos="5490"/>
        </w:tabs>
        <w:ind w:left="5490" w:hanging="360"/>
      </w:pPr>
      <w:rPr>
        <w:rFonts w:ascii="Symbol" w:hAnsi="Symbol" w:hint="default"/>
        <w:sz w:val="20"/>
      </w:rPr>
    </w:lvl>
    <w:lvl w:ilvl="1" w:tentative="1">
      <w:start w:val="1"/>
      <w:numFmt w:val="bullet"/>
      <w:lvlText w:val="o"/>
      <w:lvlJc w:val="left"/>
      <w:pPr>
        <w:tabs>
          <w:tab w:val="num" w:pos="6210"/>
        </w:tabs>
        <w:ind w:left="6210" w:hanging="360"/>
      </w:pPr>
      <w:rPr>
        <w:rFonts w:ascii="Courier New" w:hAnsi="Courier New" w:hint="default"/>
        <w:sz w:val="20"/>
      </w:rPr>
    </w:lvl>
    <w:lvl w:ilvl="2" w:tentative="1">
      <w:start w:val="1"/>
      <w:numFmt w:val="bullet"/>
      <w:lvlText w:val=""/>
      <w:lvlJc w:val="left"/>
      <w:pPr>
        <w:tabs>
          <w:tab w:val="num" w:pos="6930"/>
        </w:tabs>
        <w:ind w:left="6930" w:hanging="360"/>
      </w:pPr>
      <w:rPr>
        <w:rFonts w:ascii="Wingdings" w:hAnsi="Wingdings" w:hint="default"/>
        <w:sz w:val="20"/>
      </w:rPr>
    </w:lvl>
    <w:lvl w:ilvl="3" w:tentative="1">
      <w:start w:val="1"/>
      <w:numFmt w:val="bullet"/>
      <w:lvlText w:val=""/>
      <w:lvlJc w:val="left"/>
      <w:pPr>
        <w:tabs>
          <w:tab w:val="num" w:pos="7650"/>
        </w:tabs>
        <w:ind w:left="7650" w:hanging="360"/>
      </w:pPr>
      <w:rPr>
        <w:rFonts w:ascii="Wingdings" w:hAnsi="Wingdings" w:hint="default"/>
        <w:sz w:val="20"/>
      </w:rPr>
    </w:lvl>
    <w:lvl w:ilvl="4" w:tentative="1">
      <w:start w:val="1"/>
      <w:numFmt w:val="bullet"/>
      <w:lvlText w:val=""/>
      <w:lvlJc w:val="left"/>
      <w:pPr>
        <w:tabs>
          <w:tab w:val="num" w:pos="8370"/>
        </w:tabs>
        <w:ind w:left="8370" w:hanging="360"/>
      </w:pPr>
      <w:rPr>
        <w:rFonts w:ascii="Wingdings" w:hAnsi="Wingdings" w:hint="default"/>
        <w:sz w:val="20"/>
      </w:rPr>
    </w:lvl>
    <w:lvl w:ilvl="5" w:tentative="1">
      <w:start w:val="1"/>
      <w:numFmt w:val="bullet"/>
      <w:lvlText w:val=""/>
      <w:lvlJc w:val="left"/>
      <w:pPr>
        <w:tabs>
          <w:tab w:val="num" w:pos="9090"/>
        </w:tabs>
        <w:ind w:left="9090" w:hanging="360"/>
      </w:pPr>
      <w:rPr>
        <w:rFonts w:ascii="Wingdings" w:hAnsi="Wingdings" w:hint="default"/>
        <w:sz w:val="20"/>
      </w:rPr>
    </w:lvl>
    <w:lvl w:ilvl="6" w:tentative="1">
      <w:start w:val="1"/>
      <w:numFmt w:val="bullet"/>
      <w:lvlText w:val=""/>
      <w:lvlJc w:val="left"/>
      <w:pPr>
        <w:tabs>
          <w:tab w:val="num" w:pos="9810"/>
        </w:tabs>
        <w:ind w:left="9810" w:hanging="360"/>
      </w:pPr>
      <w:rPr>
        <w:rFonts w:ascii="Wingdings" w:hAnsi="Wingdings" w:hint="default"/>
        <w:sz w:val="20"/>
      </w:rPr>
    </w:lvl>
    <w:lvl w:ilvl="7" w:tentative="1">
      <w:start w:val="1"/>
      <w:numFmt w:val="bullet"/>
      <w:lvlText w:val=""/>
      <w:lvlJc w:val="left"/>
      <w:pPr>
        <w:tabs>
          <w:tab w:val="num" w:pos="10530"/>
        </w:tabs>
        <w:ind w:left="10530" w:hanging="360"/>
      </w:pPr>
      <w:rPr>
        <w:rFonts w:ascii="Wingdings" w:hAnsi="Wingdings" w:hint="default"/>
        <w:sz w:val="20"/>
      </w:rPr>
    </w:lvl>
    <w:lvl w:ilvl="8" w:tentative="1">
      <w:start w:val="1"/>
      <w:numFmt w:val="bullet"/>
      <w:lvlText w:val=""/>
      <w:lvlJc w:val="left"/>
      <w:pPr>
        <w:tabs>
          <w:tab w:val="num" w:pos="11250"/>
        </w:tabs>
        <w:ind w:left="11250" w:hanging="360"/>
      </w:pPr>
      <w:rPr>
        <w:rFonts w:ascii="Wingdings" w:hAnsi="Wingdings" w:hint="default"/>
        <w:sz w:val="20"/>
      </w:rPr>
    </w:lvl>
  </w:abstractNum>
  <w:abstractNum w:abstractNumId="24" w15:restartNumberingAfterBreak="0">
    <w:nsid w:val="2572304A"/>
    <w:multiLevelType w:val="multilevel"/>
    <w:tmpl w:val="A28C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E1456"/>
    <w:multiLevelType w:val="hybridMultilevel"/>
    <w:tmpl w:val="9DE28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3D2B60"/>
    <w:multiLevelType w:val="multilevel"/>
    <w:tmpl w:val="7A5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B70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B383CF6"/>
    <w:multiLevelType w:val="multilevel"/>
    <w:tmpl w:val="D18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F6604"/>
    <w:multiLevelType w:val="hybridMultilevel"/>
    <w:tmpl w:val="B5F2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AA5E4C"/>
    <w:multiLevelType w:val="multilevel"/>
    <w:tmpl w:val="AB044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F43FF0"/>
    <w:multiLevelType w:val="multilevel"/>
    <w:tmpl w:val="1C0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7916C9"/>
    <w:multiLevelType w:val="multilevel"/>
    <w:tmpl w:val="B68E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F7C30"/>
    <w:multiLevelType w:val="multilevel"/>
    <w:tmpl w:val="25A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214937"/>
    <w:multiLevelType w:val="multilevel"/>
    <w:tmpl w:val="F1BA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4209EB"/>
    <w:multiLevelType w:val="multilevel"/>
    <w:tmpl w:val="3DD4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7653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B0A2BFF"/>
    <w:multiLevelType w:val="hybridMultilevel"/>
    <w:tmpl w:val="37E6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17ACE"/>
    <w:multiLevelType w:val="multilevel"/>
    <w:tmpl w:val="F36A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B678E0"/>
    <w:multiLevelType w:val="multilevel"/>
    <w:tmpl w:val="EB0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856B00"/>
    <w:multiLevelType w:val="multilevel"/>
    <w:tmpl w:val="25B05042"/>
    <w:lvl w:ilvl="0">
      <w:start w:val="1"/>
      <w:numFmt w:val="decimal"/>
      <w:lvlText w:val="%1."/>
      <w:lvlJc w:val="left"/>
      <w:pPr>
        <w:ind w:left="440" w:hanging="44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412C7466"/>
    <w:multiLevelType w:val="multilevel"/>
    <w:tmpl w:val="6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E7054"/>
    <w:multiLevelType w:val="multilevel"/>
    <w:tmpl w:val="DD3CC7DA"/>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44AA03BC"/>
    <w:multiLevelType w:val="multilevel"/>
    <w:tmpl w:val="C4C2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2F2346"/>
    <w:multiLevelType w:val="multilevel"/>
    <w:tmpl w:val="CBFC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3112F1"/>
    <w:multiLevelType w:val="hybridMultilevel"/>
    <w:tmpl w:val="735E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585C5C"/>
    <w:multiLevelType w:val="multilevel"/>
    <w:tmpl w:val="1AE2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016368"/>
    <w:multiLevelType w:val="multilevel"/>
    <w:tmpl w:val="C8B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CA3951"/>
    <w:multiLevelType w:val="hybridMultilevel"/>
    <w:tmpl w:val="18C2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2C5519"/>
    <w:multiLevelType w:val="multilevel"/>
    <w:tmpl w:val="CA3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6E25D3"/>
    <w:multiLevelType w:val="multilevel"/>
    <w:tmpl w:val="AA3A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04557B"/>
    <w:multiLevelType w:val="multilevel"/>
    <w:tmpl w:val="4BD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E71AE7"/>
    <w:multiLevelType w:val="multilevel"/>
    <w:tmpl w:val="976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121D2E"/>
    <w:multiLevelType w:val="multilevel"/>
    <w:tmpl w:val="4DD2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A08ED"/>
    <w:multiLevelType w:val="multilevel"/>
    <w:tmpl w:val="50C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54712F"/>
    <w:multiLevelType w:val="multilevel"/>
    <w:tmpl w:val="BB0A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6574EE"/>
    <w:multiLevelType w:val="multilevel"/>
    <w:tmpl w:val="3FA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295A4E"/>
    <w:multiLevelType w:val="hybridMultilevel"/>
    <w:tmpl w:val="5124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C94AAD"/>
    <w:multiLevelType w:val="multilevel"/>
    <w:tmpl w:val="46E2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257973"/>
    <w:multiLevelType w:val="multilevel"/>
    <w:tmpl w:val="E77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DB4E13"/>
    <w:multiLevelType w:val="multilevel"/>
    <w:tmpl w:val="D834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FF49BA"/>
    <w:multiLevelType w:val="hybridMultilevel"/>
    <w:tmpl w:val="2F203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F6122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18C6431"/>
    <w:multiLevelType w:val="multilevel"/>
    <w:tmpl w:val="F650F4F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7CA5345"/>
    <w:multiLevelType w:val="multilevel"/>
    <w:tmpl w:val="AB1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D2740C"/>
    <w:multiLevelType w:val="multilevel"/>
    <w:tmpl w:val="90EC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59048C"/>
    <w:multiLevelType w:val="multilevel"/>
    <w:tmpl w:val="4610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9460E9"/>
    <w:multiLevelType w:val="multilevel"/>
    <w:tmpl w:val="41D8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B5F61"/>
    <w:multiLevelType w:val="multilevel"/>
    <w:tmpl w:val="D312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211778"/>
    <w:multiLevelType w:val="multilevel"/>
    <w:tmpl w:val="29C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3F07B1"/>
    <w:multiLevelType w:val="hybridMultilevel"/>
    <w:tmpl w:val="A9A25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8604180">
    <w:abstractNumId w:val="29"/>
  </w:num>
  <w:num w:numId="2" w16cid:durableId="179125033">
    <w:abstractNumId w:val="42"/>
  </w:num>
  <w:num w:numId="3" w16cid:durableId="783885462">
    <w:abstractNumId w:val="47"/>
  </w:num>
  <w:num w:numId="4" w16cid:durableId="1782606144">
    <w:abstractNumId w:val="40"/>
  </w:num>
  <w:num w:numId="5" w16cid:durableId="2143452583">
    <w:abstractNumId w:val="63"/>
  </w:num>
  <w:num w:numId="6" w16cid:durableId="638195255">
    <w:abstractNumId w:val="68"/>
  </w:num>
  <w:num w:numId="7" w16cid:durableId="2086687748">
    <w:abstractNumId w:val="43"/>
  </w:num>
  <w:num w:numId="8" w16cid:durableId="1597983255">
    <w:abstractNumId w:val="23"/>
  </w:num>
  <w:num w:numId="9" w16cid:durableId="384447037">
    <w:abstractNumId w:val="64"/>
  </w:num>
  <w:num w:numId="10" w16cid:durableId="118425711">
    <w:abstractNumId w:val="28"/>
  </w:num>
  <w:num w:numId="11" w16cid:durableId="1016348131">
    <w:abstractNumId w:val="57"/>
  </w:num>
  <w:num w:numId="12" w16cid:durableId="1480614660">
    <w:abstractNumId w:val="61"/>
  </w:num>
  <w:num w:numId="13" w16cid:durableId="1253665082">
    <w:abstractNumId w:val="25"/>
  </w:num>
  <w:num w:numId="14" w16cid:durableId="1123156416">
    <w:abstractNumId w:val="2"/>
  </w:num>
  <w:num w:numId="15" w16cid:durableId="2108845906">
    <w:abstractNumId w:val="48"/>
  </w:num>
  <w:num w:numId="16" w16cid:durableId="285934261">
    <w:abstractNumId w:val="10"/>
  </w:num>
  <w:num w:numId="17" w16cid:durableId="2055040328">
    <w:abstractNumId w:val="69"/>
  </w:num>
  <w:num w:numId="18" w16cid:durableId="749039483">
    <w:abstractNumId w:val="30"/>
  </w:num>
  <w:num w:numId="19" w16cid:durableId="521364091">
    <w:abstractNumId w:val="5"/>
  </w:num>
  <w:num w:numId="20" w16cid:durableId="620691876">
    <w:abstractNumId w:val="56"/>
  </w:num>
  <w:num w:numId="21" w16cid:durableId="1281496799">
    <w:abstractNumId w:val="3"/>
  </w:num>
  <w:num w:numId="22" w16cid:durableId="1545601554">
    <w:abstractNumId w:val="65"/>
  </w:num>
  <w:num w:numId="23" w16cid:durableId="161091959">
    <w:abstractNumId w:val="53"/>
  </w:num>
  <w:num w:numId="24" w16cid:durableId="2009795574">
    <w:abstractNumId w:val="17"/>
  </w:num>
  <w:num w:numId="25" w16cid:durableId="504250208">
    <w:abstractNumId w:val="66"/>
  </w:num>
  <w:num w:numId="26" w16cid:durableId="1890146790">
    <w:abstractNumId w:val="1"/>
  </w:num>
  <w:num w:numId="27" w16cid:durableId="19168902">
    <w:abstractNumId w:val="54"/>
  </w:num>
  <w:num w:numId="28" w16cid:durableId="1322932206">
    <w:abstractNumId w:val="31"/>
  </w:num>
  <w:num w:numId="29" w16cid:durableId="1801918446">
    <w:abstractNumId w:val="21"/>
  </w:num>
  <w:num w:numId="30" w16cid:durableId="1920023219">
    <w:abstractNumId w:val="51"/>
  </w:num>
  <w:num w:numId="31" w16cid:durableId="1842695336">
    <w:abstractNumId w:val="6"/>
  </w:num>
  <w:num w:numId="32" w16cid:durableId="214319389">
    <w:abstractNumId w:val="59"/>
  </w:num>
  <w:num w:numId="33" w16cid:durableId="861742978">
    <w:abstractNumId w:val="18"/>
  </w:num>
  <w:num w:numId="34" w16cid:durableId="566689869">
    <w:abstractNumId w:val="26"/>
  </w:num>
  <w:num w:numId="35" w16cid:durableId="715157919">
    <w:abstractNumId w:val="41"/>
  </w:num>
  <w:num w:numId="36" w16cid:durableId="1958171031">
    <w:abstractNumId w:val="39"/>
  </w:num>
  <w:num w:numId="37" w16cid:durableId="1633709287">
    <w:abstractNumId w:val="58"/>
  </w:num>
  <w:num w:numId="38" w16cid:durableId="515771262">
    <w:abstractNumId w:val="22"/>
  </w:num>
  <w:num w:numId="39" w16cid:durableId="452292302">
    <w:abstractNumId w:val="8"/>
  </w:num>
  <w:num w:numId="40" w16cid:durableId="1368606187">
    <w:abstractNumId w:val="60"/>
  </w:num>
  <w:num w:numId="41" w16cid:durableId="1344169786">
    <w:abstractNumId w:val="52"/>
  </w:num>
  <w:num w:numId="42" w16cid:durableId="1589846561">
    <w:abstractNumId w:val="67"/>
  </w:num>
  <w:num w:numId="43" w16cid:durableId="1432310627">
    <w:abstractNumId w:val="11"/>
  </w:num>
  <w:num w:numId="44" w16cid:durableId="560361484">
    <w:abstractNumId w:val="12"/>
  </w:num>
  <w:num w:numId="45" w16cid:durableId="1084062035">
    <w:abstractNumId w:val="37"/>
  </w:num>
  <w:num w:numId="46" w16cid:durableId="1765953799">
    <w:abstractNumId w:val="49"/>
  </w:num>
  <w:num w:numId="47" w16cid:durableId="764615876">
    <w:abstractNumId w:val="38"/>
  </w:num>
  <w:num w:numId="48" w16cid:durableId="2068406362">
    <w:abstractNumId w:val="34"/>
  </w:num>
  <w:num w:numId="49" w16cid:durableId="331683007">
    <w:abstractNumId w:val="35"/>
  </w:num>
  <w:num w:numId="50" w16cid:durableId="1902642666">
    <w:abstractNumId w:val="32"/>
  </w:num>
  <w:num w:numId="51" w16cid:durableId="1039166631">
    <w:abstractNumId w:val="14"/>
  </w:num>
  <w:num w:numId="52" w16cid:durableId="328557851">
    <w:abstractNumId w:val="13"/>
  </w:num>
  <w:num w:numId="53" w16cid:durableId="774326374">
    <w:abstractNumId w:val="16"/>
  </w:num>
  <w:num w:numId="54" w16cid:durableId="1535385095">
    <w:abstractNumId w:val="15"/>
  </w:num>
  <w:num w:numId="55" w16cid:durableId="743990233">
    <w:abstractNumId w:val="27"/>
  </w:num>
  <w:num w:numId="56" w16cid:durableId="962615371">
    <w:abstractNumId w:val="36"/>
  </w:num>
  <w:num w:numId="57" w16cid:durableId="298807966">
    <w:abstractNumId w:val="62"/>
  </w:num>
  <w:num w:numId="58" w16cid:durableId="1978564013">
    <w:abstractNumId w:val="20"/>
  </w:num>
  <w:num w:numId="59" w16cid:durableId="185681051">
    <w:abstractNumId w:val="0"/>
  </w:num>
  <w:num w:numId="60" w16cid:durableId="955211218">
    <w:abstractNumId w:val="70"/>
  </w:num>
  <w:num w:numId="61" w16cid:durableId="283732616">
    <w:abstractNumId w:val="7"/>
  </w:num>
  <w:num w:numId="62" w16cid:durableId="1343819837">
    <w:abstractNumId w:val="19"/>
  </w:num>
  <w:num w:numId="63" w16cid:durableId="1326981965">
    <w:abstractNumId w:val="9"/>
  </w:num>
  <w:num w:numId="64" w16cid:durableId="1052578482">
    <w:abstractNumId w:val="44"/>
  </w:num>
  <w:num w:numId="65" w16cid:durableId="912785603">
    <w:abstractNumId w:val="55"/>
  </w:num>
  <w:num w:numId="66" w16cid:durableId="641154613">
    <w:abstractNumId w:val="46"/>
  </w:num>
  <w:num w:numId="67" w16cid:durableId="159741002">
    <w:abstractNumId w:val="33"/>
  </w:num>
  <w:num w:numId="68" w16cid:durableId="863371968">
    <w:abstractNumId w:val="4"/>
  </w:num>
  <w:num w:numId="69" w16cid:durableId="703597486">
    <w:abstractNumId w:val="50"/>
  </w:num>
  <w:num w:numId="70" w16cid:durableId="1629239854">
    <w:abstractNumId w:val="24"/>
  </w:num>
  <w:num w:numId="71" w16cid:durableId="196935770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ED"/>
    <w:rsid w:val="000037E6"/>
    <w:rsid w:val="000243C8"/>
    <w:rsid w:val="00033732"/>
    <w:rsid w:val="00046251"/>
    <w:rsid w:val="00082944"/>
    <w:rsid w:val="000B7170"/>
    <w:rsid w:val="000D52E7"/>
    <w:rsid w:val="000E39D3"/>
    <w:rsid w:val="00102AF7"/>
    <w:rsid w:val="0010686D"/>
    <w:rsid w:val="00116030"/>
    <w:rsid w:val="00122C2C"/>
    <w:rsid w:val="00137435"/>
    <w:rsid w:val="00185293"/>
    <w:rsid w:val="00191D16"/>
    <w:rsid w:val="00193193"/>
    <w:rsid w:val="00195353"/>
    <w:rsid w:val="00196C6E"/>
    <w:rsid w:val="001A2143"/>
    <w:rsid w:val="001B273E"/>
    <w:rsid w:val="001B4E9F"/>
    <w:rsid w:val="001C353A"/>
    <w:rsid w:val="001D3600"/>
    <w:rsid w:val="001E1CF0"/>
    <w:rsid w:val="00200D81"/>
    <w:rsid w:val="00205E4E"/>
    <w:rsid w:val="00205F2E"/>
    <w:rsid w:val="0023611A"/>
    <w:rsid w:val="002506FD"/>
    <w:rsid w:val="002546A4"/>
    <w:rsid w:val="00273338"/>
    <w:rsid w:val="0029052C"/>
    <w:rsid w:val="002C1DA9"/>
    <w:rsid w:val="002D24B0"/>
    <w:rsid w:val="002E6346"/>
    <w:rsid w:val="00304622"/>
    <w:rsid w:val="003104E5"/>
    <w:rsid w:val="00330256"/>
    <w:rsid w:val="0033511F"/>
    <w:rsid w:val="003412CC"/>
    <w:rsid w:val="00345588"/>
    <w:rsid w:val="00347D2D"/>
    <w:rsid w:val="00374C9D"/>
    <w:rsid w:val="003825E4"/>
    <w:rsid w:val="003A0575"/>
    <w:rsid w:val="003A33F7"/>
    <w:rsid w:val="003F6705"/>
    <w:rsid w:val="004178E3"/>
    <w:rsid w:val="004304AA"/>
    <w:rsid w:val="00442A04"/>
    <w:rsid w:val="00453B79"/>
    <w:rsid w:val="00454D60"/>
    <w:rsid w:val="00455A0A"/>
    <w:rsid w:val="0048015A"/>
    <w:rsid w:val="004A10A5"/>
    <w:rsid w:val="004C026E"/>
    <w:rsid w:val="004C77E3"/>
    <w:rsid w:val="004D6EA2"/>
    <w:rsid w:val="004E0DF0"/>
    <w:rsid w:val="00515B98"/>
    <w:rsid w:val="00527E7B"/>
    <w:rsid w:val="00532615"/>
    <w:rsid w:val="00544680"/>
    <w:rsid w:val="00544855"/>
    <w:rsid w:val="00547DAE"/>
    <w:rsid w:val="00553520"/>
    <w:rsid w:val="00570A38"/>
    <w:rsid w:val="00592E18"/>
    <w:rsid w:val="005C710A"/>
    <w:rsid w:val="005E01A6"/>
    <w:rsid w:val="005F4131"/>
    <w:rsid w:val="0060492C"/>
    <w:rsid w:val="00605B49"/>
    <w:rsid w:val="00613B11"/>
    <w:rsid w:val="00621ABA"/>
    <w:rsid w:val="0062502A"/>
    <w:rsid w:val="00635D81"/>
    <w:rsid w:val="00662DBA"/>
    <w:rsid w:val="00665FAC"/>
    <w:rsid w:val="00682887"/>
    <w:rsid w:val="00686AD0"/>
    <w:rsid w:val="006878A8"/>
    <w:rsid w:val="006966EE"/>
    <w:rsid w:val="006A7824"/>
    <w:rsid w:val="006B45BB"/>
    <w:rsid w:val="006B47ED"/>
    <w:rsid w:val="006B49B7"/>
    <w:rsid w:val="006C3873"/>
    <w:rsid w:val="006D76B0"/>
    <w:rsid w:val="006F032E"/>
    <w:rsid w:val="006F5B27"/>
    <w:rsid w:val="006F6FD3"/>
    <w:rsid w:val="00702BFB"/>
    <w:rsid w:val="007231BD"/>
    <w:rsid w:val="00743B22"/>
    <w:rsid w:val="00757A17"/>
    <w:rsid w:val="00770E86"/>
    <w:rsid w:val="00786347"/>
    <w:rsid w:val="00793D62"/>
    <w:rsid w:val="007C52EB"/>
    <w:rsid w:val="007D15CD"/>
    <w:rsid w:val="007E27E1"/>
    <w:rsid w:val="007F15AD"/>
    <w:rsid w:val="007F33CD"/>
    <w:rsid w:val="008132FC"/>
    <w:rsid w:val="0082083B"/>
    <w:rsid w:val="0082755E"/>
    <w:rsid w:val="00827DC9"/>
    <w:rsid w:val="00836E0D"/>
    <w:rsid w:val="008465EE"/>
    <w:rsid w:val="00891ED3"/>
    <w:rsid w:val="008A10D8"/>
    <w:rsid w:val="008A6213"/>
    <w:rsid w:val="008B2F3B"/>
    <w:rsid w:val="008D2575"/>
    <w:rsid w:val="008D4B97"/>
    <w:rsid w:val="008F359D"/>
    <w:rsid w:val="008F6856"/>
    <w:rsid w:val="00902451"/>
    <w:rsid w:val="009078AA"/>
    <w:rsid w:val="009149B3"/>
    <w:rsid w:val="009162DC"/>
    <w:rsid w:val="009361AE"/>
    <w:rsid w:val="00936CC2"/>
    <w:rsid w:val="00945783"/>
    <w:rsid w:val="00950EF9"/>
    <w:rsid w:val="0098770C"/>
    <w:rsid w:val="009A061D"/>
    <w:rsid w:val="009B04E8"/>
    <w:rsid w:val="009B1A55"/>
    <w:rsid w:val="009B4518"/>
    <w:rsid w:val="009C21CB"/>
    <w:rsid w:val="009C26BD"/>
    <w:rsid w:val="009C709B"/>
    <w:rsid w:val="009C797D"/>
    <w:rsid w:val="009D6281"/>
    <w:rsid w:val="009E1620"/>
    <w:rsid w:val="009E568D"/>
    <w:rsid w:val="009E723E"/>
    <w:rsid w:val="009F37A3"/>
    <w:rsid w:val="009F74DC"/>
    <w:rsid w:val="00A1027C"/>
    <w:rsid w:val="00A33022"/>
    <w:rsid w:val="00A33466"/>
    <w:rsid w:val="00A40C80"/>
    <w:rsid w:val="00A627A7"/>
    <w:rsid w:val="00A66E77"/>
    <w:rsid w:val="00A671D6"/>
    <w:rsid w:val="00A7100A"/>
    <w:rsid w:val="00A75737"/>
    <w:rsid w:val="00A76706"/>
    <w:rsid w:val="00A95811"/>
    <w:rsid w:val="00AA5F09"/>
    <w:rsid w:val="00AC016D"/>
    <w:rsid w:val="00AC5E00"/>
    <w:rsid w:val="00AD71B0"/>
    <w:rsid w:val="00AD7F42"/>
    <w:rsid w:val="00B02C76"/>
    <w:rsid w:val="00B02E27"/>
    <w:rsid w:val="00B11BBF"/>
    <w:rsid w:val="00B15E14"/>
    <w:rsid w:val="00B17DEF"/>
    <w:rsid w:val="00B34DB7"/>
    <w:rsid w:val="00B35A52"/>
    <w:rsid w:val="00B44902"/>
    <w:rsid w:val="00B61D41"/>
    <w:rsid w:val="00BB1161"/>
    <w:rsid w:val="00BB5996"/>
    <w:rsid w:val="00BB6AEA"/>
    <w:rsid w:val="00BC0A68"/>
    <w:rsid w:val="00BD0AAC"/>
    <w:rsid w:val="00BF1AB3"/>
    <w:rsid w:val="00C02349"/>
    <w:rsid w:val="00C41C12"/>
    <w:rsid w:val="00C504A5"/>
    <w:rsid w:val="00C52E07"/>
    <w:rsid w:val="00C5387E"/>
    <w:rsid w:val="00C554C4"/>
    <w:rsid w:val="00C656E7"/>
    <w:rsid w:val="00C75CC3"/>
    <w:rsid w:val="00C90DF0"/>
    <w:rsid w:val="00C9180C"/>
    <w:rsid w:val="00CA0796"/>
    <w:rsid w:val="00CB4FFB"/>
    <w:rsid w:val="00CB610A"/>
    <w:rsid w:val="00CC07F5"/>
    <w:rsid w:val="00CC29C1"/>
    <w:rsid w:val="00CD02FE"/>
    <w:rsid w:val="00CD1AAE"/>
    <w:rsid w:val="00CE1642"/>
    <w:rsid w:val="00CF02A7"/>
    <w:rsid w:val="00CF763C"/>
    <w:rsid w:val="00D00534"/>
    <w:rsid w:val="00D01C2F"/>
    <w:rsid w:val="00D040B9"/>
    <w:rsid w:val="00D050A5"/>
    <w:rsid w:val="00D05895"/>
    <w:rsid w:val="00D243E2"/>
    <w:rsid w:val="00D67BC7"/>
    <w:rsid w:val="00D84057"/>
    <w:rsid w:val="00D92E40"/>
    <w:rsid w:val="00D971E1"/>
    <w:rsid w:val="00DC2993"/>
    <w:rsid w:val="00DC36EC"/>
    <w:rsid w:val="00DD78EE"/>
    <w:rsid w:val="00E276E2"/>
    <w:rsid w:val="00E7026C"/>
    <w:rsid w:val="00E70A40"/>
    <w:rsid w:val="00E70AF3"/>
    <w:rsid w:val="00E9326F"/>
    <w:rsid w:val="00E953E8"/>
    <w:rsid w:val="00E95E5F"/>
    <w:rsid w:val="00EA2EBA"/>
    <w:rsid w:val="00EB28FF"/>
    <w:rsid w:val="00EC2E7B"/>
    <w:rsid w:val="00EE5CA3"/>
    <w:rsid w:val="00EF3E52"/>
    <w:rsid w:val="00EF5521"/>
    <w:rsid w:val="00F02F33"/>
    <w:rsid w:val="00F3086D"/>
    <w:rsid w:val="00F3112C"/>
    <w:rsid w:val="00F42607"/>
    <w:rsid w:val="00F45A52"/>
    <w:rsid w:val="00F8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92DA0"/>
  <w15:chartTrackingRefBased/>
  <w15:docId w15:val="{4E12316C-87AB-420E-B76F-D4278C62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7ED"/>
    <w:pPr>
      <w:spacing w:after="0" w:line="240" w:lineRule="auto"/>
      <w:jc w:val="both"/>
    </w:pPr>
    <w:rPr>
      <w:rFonts w:ascii="Arial" w:eastAsia="Times New Roman" w:hAnsi="Arial" w:cs="Times New Roman"/>
      <w:kern w:val="0"/>
      <w:lang w:val="ca-ES" w:eastAsia="es-ES"/>
      <w14:ligatures w14:val="none"/>
    </w:rPr>
  </w:style>
  <w:style w:type="paragraph" w:styleId="Heading1">
    <w:name w:val="heading 1"/>
    <w:basedOn w:val="Normal"/>
    <w:next w:val="Normal"/>
    <w:link w:val="Heading1Char"/>
    <w:uiPriority w:val="9"/>
    <w:qFormat/>
    <w:rsid w:val="006B47ED"/>
    <w:pPr>
      <w:keepNext/>
      <w:keepLines/>
      <w:numPr>
        <w:numId w:val="5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47ED"/>
    <w:pPr>
      <w:keepNext/>
      <w:keepLines/>
      <w:numPr>
        <w:ilvl w:val="1"/>
        <w:numId w:val="5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47ED"/>
    <w:pPr>
      <w:keepNext/>
      <w:keepLines/>
      <w:numPr>
        <w:ilvl w:val="2"/>
        <w:numId w:val="5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47ED"/>
    <w:pPr>
      <w:keepNext/>
      <w:keepLines/>
      <w:numPr>
        <w:ilvl w:val="3"/>
        <w:numId w:val="5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7ED"/>
    <w:pPr>
      <w:keepNext/>
      <w:keepLines/>
      <w:numPr>
        <w:ilvl w:val="4"/>
        <w:numId w:val="5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7ED"/>
    <w:pPr>
      <w:keepNext/>
      <w:keepLines/>
      <w:numPr>
        <w:ilvl w:val="5"/>
        <w:numId w:val="58"/>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7ED"/>
    <w:pPr>
      <w:keepNext/>
      <w:keepLines/>
      <w:numPr>
        <w:ilvl w:val="6"/>
        <w:numId w:val="58"/>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7ED"/>
    <w:pPr>
      <w:keepNext/>
      <w:keepLines/>
      <w:numPr>
        <w:ilvl w:val="7"/>
        <w:numId w:val="58"/>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7ED"/>
    <w:pPr>
      <w:keepNext/>
      <w:keepLines/>
      <w:numPr>
        <w:ilvl w:val="8"/>
        <w:numId w:val="58"/>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4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4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4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7ED"/>
    <w:rPr>
      <w:rFonts w:eastAsiaTheme="majorEastAsia" w:cstheme="majorBidi"/>
      <w:color w:val="272727" w:themeColor="text1" w:themeTint="D8"/>
    </w:rPr>
  </w:style>
  <w:style w:type="paragraph" w:styleId="Title">
    <w:name w:val="Title"/>
    <w:basedOn w:val="Normal"/>
    <w:next w:val="Normal"/>
    <w:link w:val="TitleChar"/>
    <w:uiPriority w:val="10"/>
    <w:qFormat/>
    <w:rsid w:val="006B47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7ED"/>
    <w:pPr>
      <w:spacing w:before="160"/>
      <w:jc w:val="center"/>
    </w:pPr>
    <w:rPr>
      <w:i/>
      <w:iCs/>
      <w:color w:val="404040" w:themeColor="text1" w:themeTint="BF"/>
    </w:rPr>
  </w:style>
  <w:style w:type="character" w:customStyle="1" w:styleId="QuoteChar">
    <w:name w:val="Quote Char"/>
    <w:basedOn w:val="DefaultParagraphFont"/>
    <w:link w:val="Quote"/>
    <w:uiPriority w:val="29"/>
    <w:rsid w:val="006B47ED"/>
    <w:rPr>
      <w:i/>
      <w:iCs/>
      <w:color w:val="404040" w:themeColor="text1" w:themeTint="BF"/>
    </w:rPr>
  </w:style>
  <w:style w:type="paragraph" w:styleId="ListParagraph">
    <w:name w:val="List Paragraph"/>
    <w:basedOn w:val="Normal"/>
    <w:uiPriority w:val="34"/>
    <w:qFormat/>
    <w:rsid w:val="006B47ED"/>
    <w:pPr>
      <w:ind w:left="720"/>
      <w:contextualSpacing/>
    </w:pPr>
  </w:style>
  <w:style w:type="character" w:styleId="IntenseEmphasis">
    <w:name w:val="Intense Emphasis"/>
    <w:basedOn w:val="DefaultParagraphFont"/>
    <w:uiPriority w:val="21"/>
    <w:qFormat/>
    <w:rsid w:val="006B47ED"/>
    <w:rPr>
      <w:i/>
      <w:iCs/>
      <w:color w:val="0F4761" w:themeColor="accent1" w:themeShade="BF"/>
    </w:rPr>
  </w:style>
  <w:style w:type="paragraph" w:styleId="IntenseQuote">
    <w:name w:val="Intense Quote"/>
    <w:basedOn w:val="Normal"/>
    <w:next w:val="Normal"/>
    <w:link w:val="IntenseQuoteChar"/>
    <w:uiPriority w:val="30"/>
    <w:qFormat/>
    <w:rsid w:val="006B4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7ED"/>
    <w:rPr>
      <w:i/>
      <w:iCs/>
      <w:color w:val="0F4761" w:themeColor="accent1" w:themeShade="BF"/>
    </w:rPr>
  </w:style>
  <w:style w:type="character" w:styleId="IntenseReference">
    <w:name w:val="Intense Reference"/>
    <w:basedOn w:val="DefaultParagraphFont"/>
    <w:uiPriority w:val="32"/>
    <w:qFormat/>
    <w:rsid w:val="006B47ED"/>
    <w:rPr>
      <w:b/>
      <w:bCs/>
      <w:smallCaps/>
      <w:color w:val="0F4761" w:themeColor="accent1" w:themeShade="BF"/>
      <w:spacing w:val="5"/>
    </w:rPr>
  </w:style>
  <w:style w:type="paragraph" w:styleId="Footer">
    <w:name w:val="footer"/>
    <w:basedOn w:val="Normal"/>
    <w:link w:val="FooterChar"/>
    <w:uiPriority w:val="99"/>
    <w:rsid w:val="006B47ED"/>
    <w:pPr>
      <w:tabs>
        <w:tab w:val="center" w:pos="4252"/>
        <w:tab w:val="right" w:pos="8504"/>
      </w:tabs>
    </w:pPr>
    <w:rPr>
      <w:lang w:eastAsia="x-none"/>
    </w:rPr>
  </w:style>
  <w:style w:type="character" w:customStyle="1" w:styleId="FooterChar">
    <w:name w:val="Footer Char"/>
    <w:basedOn w:val="DefaultParagraphFont"/>
    <w:link w:val="Footer"/>
    <w:uiPriority w:val="99"/>
    <w:rsid w:val="006B47ED"/>
    <w:rPr>
      <w:rFonts w:ascii="Arial" w:eastAsia="Times New Roman" w:hAnsi="Arial" w:cs="Times New Roman"/>
      <w:kern w:val="0"/>
      <w:lang w:val="ca-ES" w:eastAsia="x-none"/>
      <w14:ligatures w14:val="none"/>
    </w:rPr>
  </w:style>
  <w:style w:type="character" w:styleId="PageNumber">
    <w:name w:val="page number"/>
    <w:basedOn w:val="DefaultParagraphFont"/>
    <w:rsid w:val="006B47ED"/>
  </w:style>
  <w:style w:type="character" w:styleId="Hyperlink">
    <w:name w:val="Hyperlink"/>
    <w:basedOn w:val="DefaultParagraphFont"/>
    <w:uiPriority w:val="99"/>
    <w:unhideWhenUsed/>
    <w:rsid w:val="00CA0796"/>
    <w:rPr>
      <w:color w:val="467886" w:themeColor="hyperlink"/>
      <w:u w:val="single"/>
    </w:rPr>
  </w:style>
  <w:style w:type="character" w:styleId="UnresolvedMention">
    <w:name w:val="Unresolved Mention"/>
    <w:basedOn w:val="DefaultParagraphFont"/>
    <w:uiPriority w:val="99"/>
    <w:semiHidden/>
    <w:unhideWhenUsed/>
    <w:rsid w:val="00CA0796"/>
    <w:rPr>
      <w:color w:val="605E5C"/>
      <w:shd w:val="clear" w:color="auto" w:fill="E1DFDD"/>
    </w:rPr>
  </w:style>
  <w:style w:type="table" w:styleId="ListTable2">
    <w:name w:val="List Table 2"/>
    <w:basedOn w:val="TableNormal"/>
    <w:uiPriority w:val="47"/>
    <w:rsid w:val="0019535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C710A"/>
    <w:pPr>
      <w:tabs>
        <w:tab w:val="center" w:pos="4680"/>
        <w:tab w:val="right" w:pos="9360"/>
      </w:tabs>
    </w:pPr>
  </w:style>
  <w:style w:type="character" w:customStyle="1" w:styleId="HeaderChar">
    <w:name w:val="Header Char"/>
    <w:basedOn w:val="DefaultParagraphFont"/>
    <w:link w:val="Header"/>
    <w:uiPriority w:val="99"/>
    <w:rsid w:val="005C710A"/>
    <w:rPr>
      <w:rFonts w:ascii="Arial" w:eastAsia="Times New Roman" w:hAnsi="Arial" w:cs="Times New Roman"/>
      <w:kern w:val="0"/>
      <w:lang w:val="ca-ES" w:eastAsia="es-ES"/>
      <w14:ligatures w14:val="none"/>
    </w:rPr>
  </w:style>
  <w:style w:type="paragraph" w:styleId="TOCHeading">
    <w:name w:val="TOC Heading"/>
    <w:basedOn w:val="Heading1"/>
    <w:next w:val="Normal"/>
    <w:uiPriority w:val="39"/>
    <w:unhideWhenUsed/>
    <w:qFormat/>
    <w:rsid w:val="00EB28FF"/>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EB28FF"/>
    <w:pPr>
      <w:spacing w:after="100"/>
    </w:pPr>
  </w:style>
  <w:style w:type="paragraph" w:styleId="TOC2">
    <w:name w:val="toc 2"/>
    <w:basedOn w:val="Normal"/>
    <w:next w:val="Normal"/>
    <w:autoRedefine/>
    <w:uiPriority w:val="39"/>
    <w:unhideWhenUsed/>
    <w:rsid w:val="00EB28FF"/>
    <w:pPr>
      <w:spacing w:after="100"/>
      <w:ind w:left="240"/>
    </w:pPr>
  </w:style>
  <w:style w:type="paragraph" w:styleId="TOC3">
    <w:name w:val="toc 3"/>
    <w:basedOn w:val="Normal"/>
    <w:next w:val="Normal"/>
    <w:autoRedefine/>
    <w:uiPriority w:val="39"/>
    <w:unhideWhenUsed/>
    <w:rsid w:val="00EB28FF"/>
    <w:pPr>
      <w:spacing w:after="100"/>
      <w:ind w:left="480"/>
    </w:pPr>
  </w:style>
  <w:style w:type="character" w:styleId="FollowedHyperlink">
    <w:name w:val="FollowedHyperlink"/>
    <w:basedOn w:val="DefaultParagraphFont"/>
    <w:uiPriority w:val="99"/>
    <w:semiHidden/>
    <w:unhideWhenUsed/>
    <w:rsid w:val="006C3873"/>
    <w:rPr>
      <w:color w:val="96607D" w:themeColor="followedHyperlink"/>
      <w:u w:val="single"/>
    </w:rPr>
  </w:style>
  <w:style w:type="paragraph" w:styleId="NormalWeb">
    <w:name w:val="Normal (Web)"/>
    <w:basedOn w:val="Normal"/>
    <w:uiPriority w:val="99"/>
    <w:semiHidden/>
    <w:unhideWhenUsed/>
    <w:rsid w:val="00F80066"/>
    <w:pPr>
      <w:spacing w:before="100" w:beforeAutospacing="1" w:after="100" w:afterAutospacing="1"/>
      <w:jc w:val="left"/>
    </w:pPr>
    <w:rPr>
      <w:rFonts w:ascii="Times New Roman" w:hAnsi="Times New Roman"/>
      <w:lang w:val="en-US" w:eastAsia="en-US"/>
    </w:rPr>
  </w:style>
  <w:style w:type="character" w:styleId="Strong">
    <w:name w:val="Strong"/>
    <w:basedOn w:val="DefaultParagraphFont"/>
    <w:uiPriority w:val="22"/>
    <w:qFormat/>
    <w:rsid w:val="00F80066"/>
    <w:rPr>
      <w:b/>
      <w:bCs/>
    </w:rPr>
  </w:style>
  <w:style w:type="table" w:styleId="PlainTable1">
    <w:name w:val="Plain Table 1"/>
    <w:basedOn w:val="TableNormal"/>
    <w:uiPriority w:val="41"/>
    <w:rsid w:val="004A10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538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8465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6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8465E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76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17DEF"/>
    <w:pPr>
      <w:spacing w:after="200"/>
    </w:pPr>
    <w:rPr>
      <w:i/>
      <w:iCs/>
      <w:color w:val="0E2841" w:themeColor="text2"/>
      <w:sz w:val="18"/>
      <w:szCs w:val="18"/>
    </w:rPr>
  </w:style>
  <w:style w:type="character" w:styleId="Emphasis">
    <w:name w:val="Emphasis"/>
    <w:basedOn w:val="DefaultParagraphFont"/>
    <w:uiPriority w:val="20"/>
    <w:qFormat/>
    <w:rsid w:val="007D15CD"/>
    <w:rPr>
      <w:i/>
      <w:iCs/>
    </w:rPr>
  </w:style>
  <w:style w:type="paragraph" w:styleId="TableofFigures">
    <w:name w:val="table of figures"/>
    <w:basedOn w:val="Normal"/>
    <w:next w:val="Normal"/>
    <w:uiPriority w:val="99"/>
    <w:unhideWhenUsed/>
    <w:rsid w:val="009C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3644">
      <w:bodyDiv w:val="1"/>
      <w:marLeft w:val="0"/>
      <w:marRight w:val="0"/>
      <w:marTop w:val="0"/>
      <w:marBottom w:val="0"/>
      <w:divBdr>
        <w:top w:val="none" w:sz="0" w:space="0" w:color="auto"/>
        <w:left w:val="none" w:sz="0" w:space="0" w:color="auto"/>
        <w:bottom w:val="none" w:sz="0" w:space="0" w:color="auto"/>
        <w:right w:val="none" w:sz="0" w:space="0" w:color="auto"/>
      </w:divBdr>
    </w:div>
    <w:div w:id="13968237">
      <w:bodyDiv w:val="1"/>
      <w:marLeft w:val="0"/>
      <w:marRight w:val="0"/>
      <w:marTop w:val="0"/>
      <w:marBottom w:val="0"/>
      <w:divBdr>
        <w:top w:val="none" w:sz="0" w:space="0" w:color="auto"/>
        <w:left w:val="none" w:sz="0" w:space="0" w:color="auto"/>
        <w:bottom w:val="none" w:sz="0" w:space="0" w:color="auto"/>
        <w:right w:val="none" w:sz="0" w:space="0" w:color="auto"/>
      </w:divBdr>
    </w:div>
    <w:div w:id="15618962">
      <w:bodyDiv w:val="1"/>
      <w:marLeft w:val="0"/>
      <w:marRight w:val="0"/>
      <w:marTop w:val="0"/>
      <w:marBottom w:val="0"/>
      <w:divBdr>
        <w:top w:val="none" w:sz="0" w:space="0" w:color="auto"/>
        <w:left w:val="none" w:sz="0" w:space="0" w:color="auto"/>
        <w:bottom w:val="none" w:sz="0" w:space="0" w:color="auto"/>
        <w:right w:val="none" w:sz="0" w:space="0" w:color="auto"/>
      </w:divBdr>
    </w:div>
    <w:div w:id="15665328">
      <w:bodyDiv w:val="1"/>
      <w:marLeft w:val="0"/>
      <w:marRight w:val="0"/>
      <w:marTop w:val="0"/>
      <w:marBottom w:val="0"/>
      <w:divBdr>
        <w:top w:val="none" w:sz="0" w:space="0" w:color="auto"/>
        <w:left w:val="none" w:sz="0" w:space="0" w:color="auto"/>
        <w:bottom w:val="none" w:sz="0" w:space="0" w:color="auto"/>
        <w:right w:val="none" w:sz="0" w:space="0" w:color="auto"/>
      </w:divBdr>
    </w:div>
    <w:div w:id="18090628">
      <w:bodyDiv w:val="1"/>
      <w:marLeft w:val="0"/>
      <w:marRight w:val="0"/>
      <w:marTop w:val="0"/>
      <w:marBottom w:val="0"/>
      <w:divBdr>
        <w:top w:val="none" w:sz="0" w:space="0" w:color="auto"/>
        <w:left w:val="none" w:sz="0" w:space="0" w:color="auto"/>
        <w:bottom w:val="none" w:sz="0" w:space="0" w:color="auto"/>
        <w:right w:val="none" w:sz="0" w:space="0" w:color="auto"/>
      </w:divBdr>
    </w:div>
    <w:div w:id="45298796">
      <w:bodyDiv w:val="1"/>
      <w:marLeft w:val="0"/>
      <w:marRight w:val="0"/>
      <w:marTop w:val="0"/>
      <w:marBottom w:val="0"/>
      <w:divBdr>
        <w:top w:val="none" w:sz="0" w:space="0" w:color="auto"/>
        <w:left w:val="none" w:sz="0" w:space="0" w:color="auto"/>
        <w:bottom w:val="none" w:sz="0" w:space="0" w:color="auto"/>
        <w:right w:val="none" w:sz="0" w:space="0" w:color="auto"/>
      </w:divBdr>
    </w:div>
    <w:div w:id="54476897">
      <w:bodyDiv w:val="1"/>
      <w:marLeft w:val="0"/>
      <w:marRight w:val="0"/>
      <w:marTop w:val="0"/>
      <w:marBottom w:val="0"/>
      <w:divBdr>
        <w:top w:val="none" w:sz="0" w:space="0" w:color="auto"/>
        <w:left w:val="none" w:sz="0" w:space="0" w:color="auto"/>
        <w:bottom w:val="none" w:sz="0" w:space="0" w:color="auto"/>
        <w:right w:val="none" w:sz="0" w:space="0" w:color="auto"/>
      </w:divBdr>
    </w:div>
    <w:div w:id="85729789">
      <w:bodyDiv w:val="1"/>
      <w:marLeft w:val="0"/>
      <w:marRight w:val="0"/>
      <w:marTop w:val="0"/>
      <w:marBottom w:val="0"/>
      <w:divBdr>
        <w:top w:val="none" w:sz="0" w:space="0" w:color="auto"/>
        <w:left w:val="none" w:sz="0" w:space="0" w:color="auto"/>
        <w:bottom w:val="none" w:sz="0" w:space="0" w:color="auto"/>
        <w:right w:val="none" w:sz="0" w:space="0" w:color="auto"/>
      </w:divBdr>
    </w:div>
    <w:div w:id="91976143">
      <w:bodyDiv w:val="1"/>
      <w:marLeft w:val="0"/>
      <w:marRight w:val="0"/>
      <w:marTop w:val="0"/>
      <w:marBottom w:val="0"/>
      <w:divBdr>
        <w:top w:val="none" w:sz="0" w:space="0" w:color="auto"/>
        <w:left w:val="none" w:sz="0" w:space="0" w:color="auto"/>
        <w:bottom w:val="none" w:sz="0" w:space="0" w:color="auto"/>
        <w:right w:val="none" w:sz="0" w:space="0" w:color="auto"/>
      </w:divBdr>
    </w:div>
    <w:div w:id="97919991">
      <w:bodyDiv w:val="1"/>
      <w:marLeft w:val="0"/>
      <w:marRight w:val="0"/>
      <w:marTop w:val="0"/>
      <w:marBottom w:val="0"/>
      <w:divBdr>
        <w:top w:val="none" w:sz="0" w:space="0" w:color="auto"/>
        <w:left w:val="none" w:sz="0" w:space="0" w:color="auto"/>
        <w:bottom w:val="none" w:sz="0" w:space="0" w:color="auto"/>
        <w:right w:val="none" w:sz="0" w:space="0" w:color="auto"/>
      </w:divBdr>
    </w:div>
    <w:div w:id="110562137">
      <w:bodyDiv w:val="1"/>
      <w:marLeft w:val="0"/>
      <w:marRight w:val="0"/>
      <w:marTop w:val="0"/>
      <w:marBottom w:val="0"/>
      <w:divBdr>
        <w:top w:val="none" w:sz="0" w:space="0" w:color="auto"/>
        <w:left w:val="none" w:sz="0" w:space="0" w:color="auto"/>
        <w:bottom w:val="none" w:sz="0" w:space="0" w:color="auto"/>
        <w:right w:val="none" w:sz="0" w:space="0" w:color="auto"/>
      </w:divBdr>
    </w:div>
    <w:div w:id="112286065">
      <w:bodyDiv w:val="1"/>
      <w:marLeft w:val="0"/>
      <w:marRight w:val="0"/>
      <w:marTop w:val="0"/>
      <w:marBottom w:val="0"/>
      <w:divBdr>
        <w:top w:val="none" w:sz="0" w:space="0" w:color="auto"/>
        <w:left w:val="none" w:sz="0" w:space="0" w:color="auto"/>
        <w:bottom w:val="none" w:sz="0" w:space="0" w:color="auto"/>
        <w:right w:val="none" w:sz="0" w:space="0" w:color="auto"/>
      </w:divBdr>
    </w:div>
    <w:div w:id="134838892">
      <w:bodyDiv w:val="1"/>
      <w:marLeft w:val="0"/>
      <w:marRight w:val="0"/>
      <w:marTop w:val="0"/>
      <w:marBottom w:val="0"/>
      <w:divBdr>
        <w:top w:val="none" w:sz="0" w:space="0" w:color="auto"/>
        <w:left w:val="none" w:sz="0" w:space="0" w:color="auto"/>
        <w:bottom w:val="none" w:sz="0" w:space="0" w:color="auto"/>
        <w:right w:val="none" w:sz="0" w:space="0" w:color="auto"/>
      </w:divBdr>
    </w:div>
    <w:div w:id="158890779">
      <w:bodyDiv w:val="1"/>
      <w:marLeft w:val="0"/>
      <w:marRight w:val="0"/>
      <w:marTop w:val="0"/>
      <w:marBottom w:val="0"/>
      <w:divBdr>
        <w:top w:val="none" w:sz="0" w:space="0" w:color="auto"/>
        <w:left w:val="none" w:sz="0" w:space="0" w:color="auto"/>
        <w:bottom w:val="none" w:sz="0" w:space="0" w:color="auto"/>
        <w:right w:val="none" w:sz="0" w:space="0" w:color="auto"/>
      </w:divBdr>
    </w:div>
    <w:div w:id="173420193">
      <w:bodyDiv w:val="1"/>
      <w:marLeft w:val="0"/>
      <w:marRight w:val="0"/>
      <w:marTop w:val="0"/>
      <w:marBottom w:val="0"/>
      <w:divBdr>
        <w:top w:val="none" w:sz="0" w:space="0" w:color="auto"/>
        <w:left w:val="none" w:sz="0" w:space="0" w:color="auto"/>
        <w:bottom w:val="none" w:sz="0" w:space="0" w:color="auto"/>
        <w:right w:val="none" w:sz="0" w:space="0" w:color="auto"/>
      </w:divBdr>
    </w:div>
    <w:div w:id="178470071">
      <w:bodyDiv w:val="1"/>
      <w:marLeft w:val="0"/>
      <w:marRight w:val="0"/>
      <w:marTop w:val="0"/>
      <w:marBottom w:val="0"/>
      <w:divBdr>
        <w:top w:val="none" w:sz="0" w:space="0" w:color="auto"/>
        <w:left w:val="none" w:sz="0" w:space="0" w:color="auto"/>
        <w:bottom w:val="none" w:sz="0" w:space="0" w:color="auto"/>
        <w:right w:val="none" w:sz="0" w:space="0" w:color="auto"/>
      </w:divBdr>
    </w:div>
    <w:div w:id="181406039">
      <w:bodyDiv w:val="1"/>
      <w:marLeft w:val="0"/>
      <w:marRight w:val="0"/>
      <w:marTop w:val="0"/>
      <w:marBottom w:val="0"/>
      <w:divBdr>
        <w:top w:val="none" w:sz="0" w:space="0" w:color="auto"/>
        <w:left w:val="none" w:sz="0" w:space="0" w:color="auto"/>
        <w:bottom w:val="none" w:sz="0" w:space="0" w:color="auto"/>
        <w:right w:val="none" w:sz="0" w:space="0" w:color="auto"/>
      </w:divBdr>
    </w:div>
    <w:div w:id="187909425">
      <w:bodyDiv w:val="1"/>
      <w:marLeft w:val="0"/>
      <w:marRight w:val="0"/>
      <w:marTop w:val="0"/>
      <w:marBottom w:val="0"/>
      <w:divBdr>
        <w:top w:val="none" w:sz="0" w:space="0" w:color="auto"/>
        <w:left w:val="none" w:sz="0" w:space="0" w:color="auto"/>
        <w:bottom w:val="none" w:sz="0" w:space="0" w:color="auto"/>
        <w:right w:val="none" w:sz="0" w:space="0" w:color="auto"/>
      </w:divBdr>
    </w:div>
    <w:div w:id="188764516">
      <w:bodyDiv w:val="1"/>
      <w:marLeft w:val="0"/>
      <w:marRight w:val="0"/>
      <w:marTop w:val="0"/>
      <w:marBottom w:val="0"/>
      <w:divBdr>
        <w:top w:val="none" w:sz="0" w:space="0" w:color="auto"/>
        <w:left w:val="none" w:sz="0" w:space="0" w:color="auto"/>
        <w:bottom w:val="none" w:sz="0" w:space="0" w:color="auto"/>
        <w:right w:val="none" w:sz="0" w:space="0" w:color="auto"/>
      </w:divBdr>
    </w:div>
    <w:div w:id="193615757">
      <w:bodyDiv w:val="1"/>
      <w:marLeft w:val="0"/>
      <w:marRight w:val="0"/>
      <w:marTop w:val="0"/>
      <w:marBottom w:val="0"/>
      <w:divBdr>
        <w:top w:val="none" w:sz="0" w:space="0" w:color="auto"/>
        <w:left w:val="none" w:sz="0" w:space="0" w:color="auto"/>
        <w:bottom w:val="none" w:sz="0" w:space="0" w:color="auto"/>
        <w:right w:val="none" w:sz="0" w:space="0" w:color="auto"/>
      </w:divBdr>
    </w:div>
    <w:div w:id="205604159">
      <w:bodyDiv w:val="1"/>
      <w:marLeft w:val="0"/>
      <w:marRight w:val="0"/>
      <w:marTop w:val="0"/>
      <w:marBottom w:val="0"/>
      <w:divBdr>
        <w:top w:val="none" w:sz="0" w:space="0" w:color="auto"/>
        <w:left w:val="none" w:sz="0" w:space="0" w:color="auto"/>
        <w:bottom w:val="none" w:sz="0" w:space="0" w:color="auto"/>
        <w:right w:val="none" w:sz="0" w:space="0" w:color="auto"/>
      </w:divBdr>
    </w:div>
    <w:div w:id="212273523">
      <w:bodyDiv w:val="1"/>
      <w:marLeft w:val="0"/>
      <w:marRight w:val="0"/>
      <w:marTop w:val="0"/>
      <w:marBottom w:val="0"/>
      <w:divBdr>
        <w:top w:val="none" w:sz="0" w:space="0" w:color="auto"/>
        <w:left w:val="none" w:sz="0" w:space="0" w:color="auto"/>
        <w:bottom w:val="none" w:sz="0" w:space="0" w:color="auto"/>
        <w:right w:val="none" w:sz="0" w:space="0" w:color="auto"/>
      </w:divBdr>
    </w:div>
    <w:div w:id="223488872">
      <w:bodyDiv w:val="1"/>
      <w:marLeft w:val="0"/>
      <w:marRight w:val="0"/>
      <w:marTop w:val="0"/>
      <w:marBottom w:val="0"/>
      <w:divBdr>
        <w:top w:val="none" w:sz="0" w:space="0" w:color="auto"/>
        <w:left w:val="none" w:sz="0" w:space="0" w:color="auto"/>
        <w:bottom w:val="none" w:sz="0" w:space="0" w:color="auto"/>
        <w:right w:val="none" w:sz="0" w:space="0" w:color="auto"/>
      </w:divBdr>
    </w:div>
    <w:div w:id="238180364">
      <w:bodyDiv w:val="1"/>
      <w:marLeft w:val="0"/>
      <w:marRight w:val="0"/>
      <w:marTop w:val="0"/>
      <w:marBottom w:val="0"/>
      <w:divBdr>
        <w:top w:val="none" w:sz="0" w:space="0" w:color="auto"/>
        <w:left w:val="none" w:sz="0" w:space="0" w:color="auto"/>
        <w:bottom w:val="none" w:sz="0" w:space="0" w:color="auto"/>
        <w:right w:val="none" w:sz="0" w:space="0" w:color="auto"/>
      </w:divBdr>
    </w:div>
    <w:div w:id="244461793">
      <w:bodyDiv w:val="1"/>
      <w:marLeft w:val="0"/>
      <w:marRight w:val="0"/>
      <w:marTop w:val="0"/>
      <w:marBottom w:val="0"/>
      <w:divBdr>
        <w:top w:val="none" w:sz="0" w:space="0" w:color="auto"/>
        <w:left w:val="none" w:sz="0" w:space="0" w:color="auto"/>
        <w:bottom w:val="none" w:sz="0" w:space="0" w:color="auto"/>
        <w:right w:val="none" w:sz="0" w:space="0" w:color="auto"/>
      </w:divBdr>
    </w:div>
    <w:div w:id="269243852">
      <w:bodyDiv w:val="1"/>
      <w:marLeft w:val="0"/>
      <w:marRight w:val="0"/>
      <w:marTop w:val="0"/>
      <w:marBottom w:val="0"/>
      <w:divBdr>
        <w:top w:val="none" w:sz="0" w:space="0" w:color="auto"/>
        <w:left w:val="none" w:sz="0" w:space="0" w:color="auto"/>
        <w:bottom w:val="none" w:sz="0" w:space="0" w:color="auto"/>
        <w:right w:val="none" w:sz="0" w:space="0" w:color="auto"/>
      </w:divBdr>
    </w:div>
    <w:div w:id="269971140">
      <w:bodyDiv w:val="1"/>
      <w:marLeft w:val="0"/>
      <w:marRight w:val="0"/>
      <w:marTop w:val="0"/>
      <w:marBottom w:val="0"/>
      <w:divBdr>
        <w:top w:val="none" w:sz="0" w:space="0" w:color="auto"/>
        <w:left w:val="none" w:sz="0" w:space="0" w:color="auto"/>
        <w:bottom w:val="none" w:sz="0" w:space="0" w:color="auto"/>
        <w:right w:val="none" w:sz="0" w:space="0" w:color="auto"/>
      </w:divBdr>
    </w:div>
    <w:div w:id="276790612">
      <w:bodyDiv w:val="1"/>
      <w:marLeft w:val="0"/>
      <w:marRight w:val="0"/>
      <w:marTop w:val="0"/>
      <w:marBottom w:val="0"/>
      <w:divBdr>
        <w:top w:val="none" w:sz="0" w:space="0" w:color="auto"/>
        <w:left w:val="none" w:sz="0" w:space="0" w:color="auto"/>
        <w:bottom w:val="none" w:sz="0" w:space="0" w:color="auto"/>
        <w:right w:val="none" w:sz="0" w:space="0" w:color="auto"/>
      </w:divBdr>
    </w:div>
    <w:div w:id="281617472">
      <w:bodyDiv w:val="1"/>
      <w:marLeft w:val="0"/>
      <w:marRight w:val="0"/>
      <w:marTop w:val="0"/>
      <w:marBottom w:val="0"/>
      <w:divBdr>
        <w:top w:val="none" w:sz="0" w:space="0" w:color="auto"/>
        <w:left w:val="none" w:sz="0" w:space="0" w:color="auto"/>
        <w:bottom w:val="none" w:sz="0" w:space="0" w:color="auto"/>
        <w:right w:val="none" w:sz="0" w:space="0" w:color="auto"/>
      </w:divBdr>
    </w:div>
    <w:div w:id="288051290">
      <w:bodyDiv w:val="1"/>
      <w:marLeft w:val="0"/>
      <w:marRight w:val="0"/>
      <w:marTop w:val="0"/>
      <w:marBottom w:val="0"/>
      <w:divBdr>
        <w:top w:val="none" w:sz="0" w:space="0" w:color="auto"/>
        <w:left w:val="none" w:sz="0" w:space="0" w:color="auto"/>
        <w:bottom w:val="none" w:sz="0" w:space="0" w:color="auto"/>
        <w:right w:val="none" w:sz="0" w:space="0" w:color="auto"/>
      </w:divBdr>
    </w:div>
    <w:div w:id="288317718">
      <w:bodyDiv w:val="1"/>
      <w:marLeft w:val="0"/>
      <w:marRight w:val="0"/>
      <w:marTop w:val="0"/>
      <w:marBottom w:val="0"/>
      <w:divBdr>
        <w:top w:val="none" w:sz="0" w:space="0" w:color="auto"/>
        <w:left w:val="none" w:sz="0" w:space="0" w:color="auto"/>
        <w:bottom w:val="none" w:sz="0" w:space="0" w:color="auto"/>
        <w:right w:val="none" w:sz="0" w:space="0" w:color="auto"/>
      </w:divBdr>
    </w:div>
    <w:div w:id="296450941">
      <w:bodyDiv w:val="1"/>
      <w:marLeft w:val="0"/>
      <w:marRight w:val="0"/>
      <w:marTop w:val="0"/>
      <w:marBottom w:val="0"/>
      <w:divBdr>
        <w:top w:val="none" w:sz="0" w:space="0" w:color="auto"/>
        <w:left w:val="none" w:sz="0" w:space="0" w:color="auto"/>
        <w:bottom w:val="none" w:sz="0" w:space="0" w:color="auto"/>
        <w:right w:val="none" w:sz="0" w:space="0" w:color="auto"/>
      </w:divBdr>
    </w:div>
    <w:div w:id="307788939">
      <w:bodyDiv w:val="1"/>
      <w:marLeft w:val="0"/>
      <w:marRight w:val="0"/>
      <w:marTop w:val="0"/>
      <w:marBottom w:val="0"/>
      <w:divBdr>
        <w:top w:val="none" w:sz="0" w:space="0" w:color="auto"/>
        <w:left w:val="none" w:sz="0" w:space="0" w:color="auto"/>
        <w:bottom w:val="none" w:sz="0" w:space="0" w:color="auto"/>
        <w:right w:val="none" w:sz="0" w:space="0" w:color="auto"/>
      </w:divBdr>
    </w:div>
    <w:div w:id="317000998">
      <w:bodyDiv w:val="1"/>
      <w:marLeft w:val="0"/>
      <w:marRight w:val="0"/>
      <w:marTop w:val="0"/>
      <w:marBottom w:val="0"/>
      <w:divBdr>
        <w:top w:val="none" w:sz="0" w:space="0" w:color="auto"/>
        <w:left w:val="none" w:sz="0" w:space="0" w:color="auto"/>
        <w:bottom w:val="none" w:sz="0" w:space="0" w:color="auto"/>
        <w:right w:val="none" w:sz="0" w:space="0" w:color="auto"/>
      </w:divBdr>
    </w:div>
    <w:div w:id="317927807">
      <w:bodyDiv w:val="1"/>
      <w:marLeft w:val="0"/>
      <w:marRight w:val="0"/>
      <w:marTop w:val="0"/>
      <w:marBottom w:val="0"/>
      <w:divBdr>
        <w:top w:val="none" w:sz="0" w:space="0" w:color="auto"/>
        <w:left w:val="none" w:sz="0" w:space="0" w:color="auto"/>
        <w:bottom w:val="none" w:sz="0" w:space="0" w:color="auto"/>
        <w:right w:val="none" w:sz="0" w:space="0" w:color="auto"/>
      </w:divBdr>
    </w:div>
    <w:div w:id="342128640">
      <w:bodyDiv w:val="1"/>
      <w:marLeft w:val="0"/>
      <w:marRight w:val="0"/>
      <w:marTop w:val="0"/>
      <w:marBottom w:val="0"/>
      <w:divBdr>
        <w:top w:val="none" w:sz="0" w:space="0" w:color="auto"/>
        <w:left w:val="none" w:sz="0" w:space="0" w:color="auto"/>
        <w:bottom w:val="none" w:sz="0" w:space="0" w:color="auto"/>
        <w:right w:val="none" w:sz="0" w:space="0" w:color="auto"/>
      </w:divBdr>
    </w:div>
    <w:div w:id="347751944">
      <w:bodyDiv w:val="1"/>
      <w:marLeft w:val="0"/>
      <w:marRight w:val="0"/>
      <w:marTop w:val="0"/>
      <w:marBottom w:val="0"/>
      <w:divBdr>
        <w:top w:val="none" w:sz="0" w:space="0" w:color="auto"/>
        <w:left w:val="none" w:sz="0" w:space="0" w:color="auto"/>
        <w:bottom w:val="none" w:sz="0" w:space="0" w:color="auto"/>
        <w:right w:val="none" w:sz="0" w:space="0" w:color="auto"/>
      </w:divBdr>
    </w:div>
    <w:div w:id="351341538">
      <w:bodyDiv w:val="1"/>
      <w:marLeft w:val="0"/>
      <w:marRight w:val="0"/>
      <w:marTop w:val="0"/>
      <w:marBottom w:val="0"/>
      <w:divBdr>
        <w:top w:val="none" w:sz="0" w:space="0" w:color="auto"/>
        <w:left w:val="none" w:sz="0" w:space="0" w:color="auto"/>
        <w:bottom w:val="none" w:sz="0" w:space="0" w:color="auto"/>
        <w:right w:val="none" w:sz="0" w:space="0" w:color="auto"/>
      </w:divBdr>
    </w:div>
    <w:div w:id="355468778">
      <w:bodyDiv w:val="1"/>
      <w:marLeft w:val="0"/>
      <w:marRight w:val="0"/>
      <w:marTop w:val="0"/>
      <w:marBottom w:val="0"/>
      <w:divBdr>
        <w:top w:val="none" w:sz="0" w:space="0" w:color="auto"/>
        <w:left w:val="none" w:sz="0" w:space="0" w:color="auto"/>
        <w:bottom w:val="none" w:sz="0" w:space="0" w:color="auto"/>
        <w:right w:val="none" w:sz="0" w:space="0" w:color="auto"/>
      </w:divBdr>
    </w:div>
    <w:div w:id="372997182">
      <w:bodyDiv w:val="1"/>
      <w:marLeft w:val="0"/>
      <w:marRight w:val="0"/>
      <w:marTop w:val="0"/>
      <w:marBottom w:val="0"/>
      <w:divBdr>
        <w:top w:val="none" w:sz="0" w:space="0" w:color="auto"/>
        <w:left w:val="none" w:sz="0" w:space="0" w:color="auto"/>
        <w:bottom w:val="none" w:sz="0" w:space="0" w:color="auto"/>
        <w:right w:val="none" w:sz="0" w:space="0" w:color="auto"/>
      </w:divBdr>
    </w:div>
    <w:div w:id="380180817">
      <w:bodyDiv w:val="1"/>
      <w:marLeft w:val="0"/>
      <w:marRight w:val="0"/>
      <w:marTop w:val="0"/>
      <w:marBottom w:val="0"/>
      <w:divBdr>
        <w:top w:val="none" w:sz="0" w:space="0" w:color="auto"/>
        <w:left w:val="none" w:sz="0" w:space="0" w:color="auto"/>
        <w:bottom w:val="none" w:sz="0" w:space="0" w:color="auto"/>
        <w:right w:val="none" w:sz="0" w:space="0" w:color="auto"/>
      </w:divBdr>
    </w:div>
    <w:div w:id="381368619">
      <w:bodyDiv w:val="1"/>
      <w:marLeft w:val="0"/>
      <w:marRight w:val="0"/>
      <w:marTop w:val="0"/>
      <w:marBottom w:val="0"/>
      <w:divBdr>
        <w:top w:val="none" w:sz="0" w:space="0" w:color="auto"/>
        <w:left w:val="none" w:sz="0" w:space="0" w:color="auto"/>
        <w:bottom w:val="none" w:sz="0" w:space="0" w:color="auto"/>
        <w:right w:val="none" w:sz="0" w:space="0" w:color="auto"/>
      </w:divBdr>
    </w:div>
    <w:div w:id="385418783">
      <w:bodyDiv w:val="1"/>
      <w:marLeft w:val="0"/>
      <w:marRight w:val="0"/>
      <w:marTop w:val="0"/>
      <w:marBottom w:val="0"/>
      <w:divBdr>
        <w:top w:val="none" w:sz="0" w:space="0" w:color="auto"/>
        <w:left w:val="none" w:sz="0" w:space="0" w:color="auto"/>
        <w:bottom w:val="none" w:sz="0" w:space="0" w:color="auto"/>
        <w:right w:val="none" w:sz="0" w:space="0" w:color="auto"/>
      </w:divBdr>
    </w:div>
    <w:div w:id="387076283">
      <w:bodyDiv w:val="1"/>
      <w:marLeft w:val="0"/>
      <w:marRight w:val="0"/>
      <w:marTop w:val="0"/>
      <w:marBottom w:val="0"/>
      <w:divBdr>
        <w:top w:val="none" w:sz="0" w:space="0" w:color="auto"/>
        <w:left w:val="none" w:sz="0" w:space="0" w:color="auto"/>
        <w:bottom w:val="none" w:sz="0" w:space="0" w:color="auto"/>
        <w:right w:val="none" w:sz="0" w:space="0" w:color="auto"/>
      </w:divBdr>
    </w:div>
    <w:div w:id="397286623">
      <w:bodyDiv w:val="1"/>
      <w:marLeft w:val="0"/>
      <w:marRight w:val="0"/>
      <w:marTop w:val="0"/>
      <w:marBottom w:val="0"/>
      <w:divBdr>
        <w:top w:val="none" w:sz="0" w:space="0" w:color="auto"/>
        <w:left w:val="none" w:sz="0" w:space="0" w:color="auto"/>
        <w:bottom w:val="none" w:sz="0" w:space="0" w:color="auto"/>
        <w:right w:val="none" w:sz="0" w:space="0" w:color="auto"/>
      </w:divBdr>
    </w:div>
    <w:div w:id="406994939">
      <w:bodyDiv w:val="1"/>
      <w:marLeft w:val="0"/>
      <w:marRight w:val="0"/>
      <w:marTop w:val="0"/>
      <w:marBottom w:val="0"/>
      <w:divBdr>
        <w:top w:val="none" w:sz="0" w:space="0" w:color="auto"/>
        <w:left w:val="none" w:sz="0" w:space="0" w:color="auto"/>
        <w:bottom w:val="none" w:sz="0" w:space="0" w:color="auto"/>
        <w:right w:val="none" w:sz="0" w:space="0" w:color="auto"/>
      </w:divBdr>
    </w:div>
    <w:div w:id="414323855">
      <w:bodyDiv w:val="1"/>
      <w:marLeft w:val="0"/>
      <w:marRight w:val="0"/>
      <w:marTop w:val="0"/>
      <w:marBottom w:val="0"/>
      <w:divBdr>
        <w:top w:val="none" w:sz="0" w:space="0" w:color="auto"/>
        <w:left w:val="none" w:sz="0" w:space="0" w:color="auto"/>
        <w:bottom w:val="none" w:sz="0" w:space="0" w:color="auto"/>
        <w:right w:val="none" w:sz="0" w:space="0" w:color="auto"/>
      </w:divBdr>
    </w:div>
    <w:div w:id="415172332">
      <w:bodyDiv w:val="1"/>
      <w:marLeft w:val="0"/>
      <w:marRight w:val="0"/>
      <w:marTop w:val="0"/>
      <w:marBottom w:val="0"/>
      <w:divBdr>
        <w:top w:val="none" w:sz="0" w:space="0" w:color="auto"/>
        <w:left w:val="none" w:sz="0" w:space="0" w:color="auto"/>
        <w:bottom w:val="none" w:sz="0" w:space="0" w:color="auto"/>
        <w:right w:val="none" w:sz="0" w:space="0" w:color="auto"/>
      </w:divBdr>
    </w:div>
    <w:div w:id="422456830">
      <w:bodyDiv w:val="1"/>
      <w:marLeft w:val="0"/>
      <w:marRight w:val="0"/>
      <w:marTop w:val="0"/>
      <w:marBottom w:val="0"/>
      <w:divBdr>
        <w:top w:val="none" w:sz="0" w:space="0" w:color="auto"/>
        <w:left w:val="none" w:sz="0" w:space="0" w:color="auto"/>
        <w:bottom w:val="none" w:sz="0" w:space="0" w:color="auto"/>
        <w:right w:val="none" w:sz="0" w:space="0" w:color="auto"/>
      </w:divBdr>
    </w:div>
    <w:div w:id="425199506">
      <w:bodyDiv w:val="1"/>
      <w:marLeft w:val="0"/>
      <w:marRight w:val="0"/>
      <w:marTop w:val="0"/>
      <w:marBottom w:val="0"/>
      <w:divBdr>
        <w:top w:val="none" w:sz="0" w:space="0" w:color="auto"/>
        <w:left w:val="none" w:sz="0" w:space="0" w:color="auto"/>
        <w:bottom w:val="none" w:sz="0" w:space="0" w:color="auto"/>
        <w:right w:val="none" w:sz="0" w:space="0" w:color="auto"/>
      </w:divBdr>
    </w:div>
    <w:div w:id="467211756">
      <w:bodyDiv w:val="1"/>
      <w:marLeft w:val="0"/>
      <w:marRight w:val="0"/>
      <w:marTop w:val="0"/>
      <w:marBottom w:val="0"/>
      <w:divBdr>
        <w:top w:val="none" w:sz="0" w:space="0" w:color="auto"/>
        <w:left w:val="none" w:sz="0" w:space="0" w:color="auto"/>
        <w:bottom w:val="none" w:sz="0" w:space="0" w:color="auto"/>
        <w:right w:val="none" w:sz="0" w:space="0" w:color="auto"/>
      </w:divBdr>
    </w:div>
    <w:div w:id="470487715">
      <w:bodyDiv w:val="1"/>
      <w:marLeft w:val="0"/>
      <w:marRight w:val="0"/>
      <w:marTop w:val="0"/>
      <w:marBottom w:val="0"/>
      <w:divBdr>
        <w:top w:val="none" w:sz="0" w:space="0" w:color="auto"/>
        <w:left w:val="none" w:sz="0" w:space="0" w:color="auto"/>
        <w:bottom w:val="none" w:sz="0" w:space="0" w:color="auto"/>
        <w:right w:val="none" w:sz="0" w:space="0" w:color="auto"/>
      </w:divBdr>
    </w:div>
    <w:div w:id="471411051">
      <w:bodyDiv w:val="1"/>
      <w:marLeft w:val="0"/>
      <w:marRight w:val="0"/>
      <w:marTop w:val="0"/>
      <w:marBottom w:val="0"/>
      <w:divBdr>
        <w:top w:val="none" w:sz="0" w:space="0" w:color="auto"/>
        <w:left w:val="none" w:sz="0" w:space="0" w:color="auto"/>
        <w:bottom w:val="none" w:sz="0" w:space="0" w:color="auto"/>
        <w:right w:val="none" w:sz="0" w:space="0" w:color="auto"/>
      </w:divBdr>
    </w:div>
    <w:div w:id="483354003">
      <w:bodyDiv w:val="1"/>
      <w:marLeft w:val="0"/>
      <w:marRight w:val="0"/>
      <w:marTop w:val="0"/>
      <w:marBottom w:val="0"/>
      <w:divBdr>
        <w:top w:val="none" w:sz="0" w:space="0" w:color="auto"/>
        <w:left w:val="none" w:sz="0" w:space="0" w:color="auto"/>
        <w:bottom w:val="none" w:sz="0" w:space="0" w:color="auto"/>
        <w:right w:val="none" w:sz="0" w:space="0" w:color="auto"/>
      </w:divBdr>
    </w:div>
    <w:div w:id="486868863">
      <w:bodyDiv w:val="1"/>
      <w:marLeft w:val="0"/>
      <w:marRight w:val="0"/>
      <w:marTop w:val="0"/>
      <w:marBottom w:val="0"/>
      <w:divBdr>
        <w:top w:val="none" w:sz="0" w:space="0" w:color="auto"/>
        <w:left w:val="none" w:sz="0" w:space="0" w:color="auto"/>
        <w:bottom w:val="none" w:sz="0" w:space="0" w:color="auto"/>
        <w:right w:val="none" w:sz="0" w:space="0" w:color="auto"/>
      </w:divBdr>
    </w:div>
    <w:div w:id="487357643">
      <w:bodyDiv w:val="1"/>
      <w:marLeft w:val="0"/>
      <w:marRight w:val="0"/>
      <w:marTop w:val="0"/>
      <w:marBottom w:val="0"/>
      <w:divBdr>
        <w:top w:val="none" w:sz="0" w:space="0" w:color="auto"/>
        <w:left w:val="none" w:sz="0" w:space="0" w:color="auto"/>
        <w:bottom w:val="none" w:sz="0" w:space="0" w:color="auto"/>
        <w:right w:val="none" w:sz="0" w:space="0" w:color="auto"/>
      </w:divBdr>
    </w:div>
    <w:div w:id="491717749">
      <w:bodyDiv w:val="1"/>
      <w:marLeft w:val="0"/>
      <w:marRight w:val="0"/>
      <w:marTop w:val="0"/>
      <w:marBottom w:val="0"/>
      <w:divBdr>
        <w:top w:val="none" w:sz="0" w:space="0" w:color="auto"/>
        <w:left w:val="none" w:sz="0" w:space="0" w:color="auto"/>
        <w:bottom w:val="none" w:sz="0" w:space="0" w:color="auto"/>
        <w:right w:val="none" w:sz="0" w:space="0" w:color="auto"/>
      </w:divBdr>
    </w:div>
    <w:div w:id="504827327">
      <w:bodyDiv w:val="1"/>
      <w:marLeft w:val="0"/>
      <w:marRight w:val="0"/>
      <w:marTop w:val="0"/>
      <w:marBottom w:val="0"/>
      <w:divBdr>
        <w:top w:val="none" w:sz="0" w:space="0" w:color="auto"/>
        <w:left w:val="none" w:sz="0" w:space="0" w:color="auto"/>
        <w:bottom w:val="none" w:sz="0" w:space="0" w:color="auto"/>
        <w:right w:val="none" w:sz="0" w:space="0" w:color="auto"/>
      </w:divBdr>
    </w:div>
    <w:div w:id="508368037">
      <w:bodyDiv w:val="1"/>
      <w:marLeft w:val="0"/>
      <w:marRight w:val="0"/>
      <w:marTop w:val="0"/>
      <w:marBottom w:val="0"/>
      <w:divBdr>
        <w:top w:val="none" w:sz="0" w:space="0" w:color="auto"/>
        <w:left w:val="none" w:sz="0" w:space="0" w:color="auto"/>
        <w:bottom w:val="none" w:sz="0" w:space="0" w:color="auto"/>
        <w:right w:val="none" w:sz="0" w:space="0" w:color="auto"/>
      </w:divBdr>
    </w:div>
    <w:div w:id="515971703">
      <w:bodyDiv w:val="1"/>
      <w:marLeft w:val="0"/>
      <w:marRight w:val="0"/>
      <w:marTop w:val="0"/>
      <w:marBottom w:val="0"/>
      <w:divBdr>
        <w:top w:val="none" w:sz="0" w:space="0" w:color="auto"/>
        <w:left w:val="none" w:sz="0" w:space="0" w:color="auto"/>
        <w:bottom w:val="none" w:sz="0" w:space="0" w:color="auto"/>
        <w:right w:val="none" w:sz="0" w:space="0" w:color="auto"/>
      </w:divBdr>
    </w:div>
    <w:div w:id="522014227">
      <w:bodyDiv w:val="1"/>
      <w:marLeft w:val="0"/>
      <w:marRight w:val="0"/>
      <w:marTop w:val="0"/>
      <w:marBottom w:val="0"/>
      <w:divBdr>
        <w:top w:val="none" w:sz="0" w:space="0" w:color="auto"/>
        <w:left w:val="none" w:sz="0" w:space="0" w:color="auto"/>
        <w:bottom w:val="none" w:sz="0" w:space="0" w:color="auto"/>
        <w:right w:val="none" w:sz="0" w:space="0" w:color="auto"/>
      </w:divBdr>
    </w:div>
    <w:div w:id="522936270">
      <w:bodyDiv w:val="1"/>
      <w:marLeft w:val="0"/>
      <w:marRight w:val="0"/>
      <w:marTop w:val="0"/>
      <w:marBottom w:val="0"/>
      <w:divBdr>
        <w:top w:val="none" w:sz="0" w:space="0" w:color="auto"/>
        <w:left w:val="none" w:sz="0" w:space="0" w:color="auto"/>
        <w:bottom w:val="none" w:sz="0" w:space="0" w:color="auto"/>
        <w:right w:val="none" w:sz="0" w:space="0" w:color="auto"/>
      </w:divBdr>
      <w:divsChild>
        <w:div w:id="13487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49866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39419">
      <w:bodyDiv w:val="1"/>
      <w:marLeft w:val="0"/>
      <w:marRight w:val="0"/>
      <w:marTop w:val="0"/>
      <w:marBottom w:val="0"/>
      <w:divBdr>
        <w:top w:val="none" w:sz="0" w:space="0" w:color="auto"/>
        <w:left w:val="none" w:sz="0" w:space="0" w:color="auto"/>
        <w:bottom w:val="none" w:sz="0" w:space="0" w:color="auto"/>
        <w:right w:val="none" w:sz="0" w:space="0" w:color="auto"/>
      </w:divBdr>
    </w:div>
    <w:div w:id="560485656">
      <w:bodyDiv w:val="1"/>
      <w:marLeft w:val="0"/>
      <w:marRight w:val="0"/>
      <w:marTop w:val="0"/>
      <w:marBottom w:val="0"/>
      <w:divBdr>
        <w:top w:val="none" w:sz="0" w:space="0" w:color="auto"/>
        <w:left w:val="none" w:sz="0" w:space="0" w:color="auto"/>
        <w:bottom w:val="none" w:sz="0" w:space="0" w:color="auto"/>
        <w:right w:val="none" w:sz="0" w:space="0" w:color="auto"/>
      </w:divBdr>
    </w:div>
    <w:div w:id="562567345">
      <w:bodyDiv w:val="1"/>
      <w:marLeft w:val="0"/>
      <w:marRight w:val="0"/>
      <w:marTop w:val="0"/>
      <w:marBottom w:val="0"/>
      <w:divBdr>
        <w:top w:val="none" w:sz="0" w:space="0" w:color="auto"/>
        <w:left w:val="none" w:sz="0" w:space="0" w:color="auto"/>
        <w:bottom w:val="none" w:sz="0" w:space="0" w:color="auto"/>
        <w:right w:val="none" w:sz="0" w:space="0" w:color="auto"/>
      </w:divBdr>
    </w:div>
    <w:div w:id="566888570">
      <w:bodyDiv w:val="1"/>
      <w:marLeft w:val="0"/>
      <w:marRight w:val="0"/>
      <w:marTop w:val="0"/>
      <w:marBottom w:val="0"/>
      <w:divBdr>
        <w:top w:val="none" w:sz="0" w:space="0" w:color="auto"/>
        <w:left w:val="none" w:sz="0" w:space="0" w:color="auto"/>
        <w:bottom w:val="none" w:sz="0" w:space="0" w:color="auto"/>
        <w:right w:val="none" w:sz="0" w:space="0" w:color="auto"/>
      </w:divBdr>
    </w:div>
    <w:div w:id="567114365">
      <w:bodyDiv w:val="1"/>
      <w:marLeft w:val="0"/>
      <w:marRight w:val="0"/>
      <w:marTop w:val="0"/>
      <w:marBottom w:val="0"/>
      <w:divBdr>
        <w:top w:val="none" w:sz="0" w:space="0" w:color="auto"/>
        <w:left w:val="none" w:sz="0" w:space="0" w:color="auto"/>
        <w:bottom w:val="none" w:sz="0" w:space="0" w:color="auto"/>
        <w:right w:val="none" w:sz="0" w:space="0" w:color="auto"/>
      </w:divBdr>
    </w:div>
    <w:div w:id="567157681">
      <w:bodyDiv w:val="1"/>
      <w:marLeft w:val="0"/>
      <w:marRight w:val="0"/>
      <w:marTop w:val="0"/>
      <w:marBottom w:val="0"/>
      <w:divBdr>
        <w:top w:val="none" w:sz="0" w:space="0" w:color="auto"/>
        <w:left w:val="none" w:sz="0" w:space="0" w:color="auto"/>
        <w:bottom w:val="none" w:sz="0" w:space="0" w:color="auto"/>
        <w:right w:val="none" w:sz="0" w:space="0" w:color="auto"/>
      </w:divBdr>
    </w:div>
    <w:div w:id="569537918">
      <w:bodyDiv w:val="1"/>
      <w:marLeft w:val="0"/>
      <w:marRight w:val="0"/>
      <w:marTop w:val="0"/>
      <w:marBottom w:val="0"/>
      <w:divBdr>
        <w:top w:val="none" w:sz="0" w:space="0" w:color="auto"/>
        <w:left w:val="none" w:sz="0" w:space="0" w:color="auto"/>
        <w:bottom w:val="none" w:sz="0" w:space="0" w:color="auto"/>
        <w:right w:val="none" w:sz="0" w:space="0" w:color="auto"/>
      </w:divBdr>
    </w:div>
    <w:div w:id="573858702">
      <w:bodyDiv w:val="1"/>
      <w:marLeft w:val="0"/>
      <w:marRight w:val="0"/>
      <w:marTop w:val="0"/>
      <w:marBottom w:val="0"/>
      <w:divBdr>
        <w:top w:val="none" w:sz="0" w:space="0" w:color="auto"/>
        <w:left w:val="none" w:sz="0" w:space="0" w:color="auto"/>
        <w:bottom w:val="none" w:sz="0" w:space="0" w:color="auto"/>
        <w:right w:val="none" w:sz="0" w:space="0" w:color="auto"/>
      </w:divBdr>
    </w:div>
    <w:div w:id="581332559">
      <w:bodyDiv w:val="1"/>
      <w:marLeft w:val="0"/>
      <w:marRight w:val="0"/>
      <w:marTop w:val="0"/>
      <w:marBottom w:val="0"/>
      <w:divBdr>
        <w:top w:val="none" w:sz="0" w:space="0" w:color="auto"/>
        <w:left w:val="none" w:sz="0" w:space="0" w:color="auto"/>
        <w:bottom w:val="none" w:sz="0" w:space="0" w:color="auto"/>
        <w:right w:val="none" w:sz="0" w:space="0" w:color="auto"/>
      </w:divBdr>
    </w:div>
    <w:div w:id="590745659">
      <w:bodyDiv w:val="1"/>
      <w:marLeft w:val="0"/>
      <w:marRight w:val="0"/>
      <w:marTop w:val="0"/>
      <w:marBottom w:val="0"/>
      <w:divBdr>
        <w:top w:val="none" w:sz="0" w:space="0" w:color="auto"/>
        <w:left w:val="none" w:sz="0" w:space="0" w:color="auto"/>
        <w:bottom w:val="none" w:sz="0" w:space="0" w:color="auto"/>
        <w:right w:val="none" w:sz="0" w:space="0" w:color="auto"/>
      </w:divBdr>
    </w:div>
    <w:div w:id="595333924">
      <w:bodyDiv w:val="1"/>
      <w:marLeft w:val="0"/>
      <w:marRight w:val="0"/>
      <w:marTop w:val="0"/>
      <w:marBottom w:val="0"/>
      <w:divBdr>
        <w:top w:val="none" w:sz="0" w:space="0" w:color="auto"/>
        <w:left w:val="none" w:sz="0" w:space="0" w:color="auto"/>
        <w:bottom w:val="none" w:sz="0" w:space="0" w:color="auto"/>
        <w:right w:val="none" w:sz="0" w:space="0" w:color="auto"/>
      </w:divBdr>
    </w:div>
    <w:div w:id="599030020">
      <w:bodyDiv w:val="1"/>
      <w:marLeft w:val="0"/>
      <w:marRight w:val="0"/>
      <w:marTop w:val="0"/>
      <w:marBottom w:val="0"/>
      <w:divBdr>
        <w:top w:val="none" w:sz="0" w:space="0" w:color="auto"/>
        <w:left w:val="none" w:sz="0" w:space="0" w:color="auto"/>
        <w:bottom w:val="none" w:sz="0" w:space="0" w:color="auto"/>
        <w:right w:val="none" w:sz="0" w:space="0" w:color="auto"/>
      </w:divBdr>
    </w:div>
    <w:div w:id="605501522">
      <w:bodyDiv w:val="1"/>
      <w:marLeft w:val="0"/>
      <w:marRight w:val="0"/>
      <w:marTop w:val="0"/>
      <w:marBottom w:val="0"/>
      <w:divBdr>
        <w:top w:val="none" w:sz="0" w:space="0" w:color="auto"/>
        <w:left w:val="none" w:sz="0" w:space="0" w:color="auto"/>
        <w:bottom w:val="none" w:sz="0" w:space="0" w:color="auto"/>
        <w:right w:val="none" w:sz="0" w:space="0" w:color="auto"/>
      </w:divBdr>
    </w:div>
    <w:div w:id="619343157">
      <w:bodyDiv w:val="1"/>
      <w:marLeft w:val="0"/>
      <w:marRight w:val="0"/>
      <w:marTop w:val="0"/>
      <w:marBottom w:val="0"/>
      <w:divBdr>
        <w:top w:val="none" w:sz="0" w:space="0" w:color="auto"/>
        <w:left w:val="none" w:sz="0" w:space="0" w:color="auto"/>
        <w:bottom w:val="none" w:sz="0" w:space="0" w:color="auto"/>
        <w:right w:val="none" w:sz="0" w:space="0" w:color="auto"/>
      </w:divBdr>
    </w:div>
    <w:div w:id="629046524">
      <w:bodyDiv w:val="1"/>
      <w:marLeft w:val="0"/>
      <w:marRight w:val="0"/>
      <w:marTop w:val="0"/>
      <w:marBottom w:val="0"/>
      <w:divBdr>
        <w:top w:val="none" w:sz="0" w:space="0" w:color="auto"/>
        <w:left w:val="none" w:sz="0" w:space="0" w:color="auto"/>
        <w:bottom w:val="none" w:sz="0" w:space="0" w:color="auto"/>
        <w:right w:val="none" w:sz="0" w:space="0" w:color="auto"/>
      </w:divBdr>
    </w:div>
    <w:div w:id="644165084">
      <w:bodyDiv w:val="1"/>
      <w:marLeft w:val="0"/>
      <w:marRight w:val="0"/>
      <w:marTop w:val="0"/>
      <w:marBottom w:val="0"/>
      <w:divBdr>
        <w:top w:val="none" w:sz="0" w:space="0" w:color="auto"/>
        <w:left w:val="none" w:sz="0" w:space="0" w:color="auto"/>
        <w:bottom w:val="none" w:sz="0" w:space="0" w:color="auto"/>
        <w:right w:val="none" w:sz="0" w:space="0" w:color="auto"/>
      </w:divBdr>
    </w:div>
    <w:div w:id="648677506">
      <w:bodyDiv w:val="1"/>
      <w:marLeft w:val="0"/>
      <w:marRight w:val="0"/>
      <w:marTop w:val="0"/>
      <w:marBottom w:val="0"/>
      <w:divBdr>
        <w:top w:val="none" w:sz="0" w:space="0" w:color="auto"/>
        <w:left w:val="none" w:sz="0" w:space="0" w:color="auto"/>
        <w:bottom w:val="none" w:sz="0" w:space="0" w:color="auto"/>
        <w:right w:val="none" w:sz="0" w:space="0" w:color="auto"/>
      </w:divBdr>
    </w:div>
    <w:div w:id="657149021">
      <w:bodyDiv w:val="1"/>
      <w:marLeft w:val="0"/>
      <w:marRight w:val="0"/>
      <w:marTop w:val="0"/>
      <w:marBottom w:val="0"/>
      <w:divBdr>
        <w:top w:val="none" w:sz="0" w:space="0" w:color="auto"/>
        <w:left w:val="none" w:sz="0" w:space="0" w:color="auto"/>
        <w:bottom w:val="none" w:sz="0" w:space="0" w:color="auto"/>
        <w:right w:val="none" w:sz="0" w:space="0" w:color="auto"/>
      </w:divBdr>
    </w:div>
    <w:div w:id="666784319">
      <w:bodyDiv w:val="1"/>
      <w:marLeft w:val="0"/>
      <w:marRight w:val="0"/>
      <w:marTop w:val="0"/>
      <w:marBottom w:val="0"/>
      <w:divBdr>
        <w:top w:val="none" w:sz="0" w:space="0" w:color="auto"/>
        <w:left w:val="none" w:sz="0" w:space="0" w:color="auto"/>
        <w:bottom w:val="none" w:sz="0" w:space="0" w:color="auto"/>
        <w:right w:val="none" w:sz="0" w:space="0" w:color="auto"/>
      </w:divBdr>
    </w:div>
    <w:div w:id="698166984">
      <w:bodyDiv w:val="1"/>
      <w:marLeft w:val="0"/>
      <w:marRight w:val="0"/>
      <w:marTop w:val="0"/>
      <w:marBottom w:val="0"/>
      <w:divBdr>
        <w:top w:val="none" w:sz="0" w:space="0" w:color="auto"/>
        <w:left w:val="none" w:sz="0" w:space="0" w:color="auto"/>
        <w:bottom w:val="none" w:sz="0" w:space="0" w:color="auto"/>
        <w:right w:val="none" w:sz="0" w:space="0" w:color="auto"/>
      </w:divBdr>
    </w:div>
    <w:div w:id="702681240">
      <w:bodyDiv w:val="1"/>
      <w:marLeft w:val="0"/>
      <w:marRight w:val="0"/>
      <w:marTop w:val="0"/>
      <w:marBottom w:val="0"/>
      <w:divBdr>
        <w:top w:val="none" w:sz="0" w:space="0" w:color="auto"/>
        <w:left w:val="none" w:sz="0" w:space="0" w:color="auto"/>
        <w:bottom w:val="none" w:sz="0" w:space="0" w:color="auto"/>
        <w:right w:val="none" w:sz="0" w:space="0" w:color="auto"/>
      </w:divBdr>
    </w:div>
    <w:div w:id="729770069">
      <w:bodyDiv w:val="1"/>
      <w:marLeft w:val="0"/>
      <w:marRight w:val="0"/>
      <w:marTop w:val="0"/>
      <w:marBottom w:val="0"/>
      <w:divBdr>
        <w:top w:val="none" w:sz="0" w:space="0" w:color="auto"/>
        <w:left w:val="none" w:sz="0" w:space="0" w:color="auto"/>
        <w:bottom w:val="none" w:sz="0" w:space="0" w:color="auto"/>
        <w:right w:val="none" w:sz="0" w:space="0" w:color="auto"/>
      </w:divBdr>
    </w:div>
    <w:div w:id="742872252">
      <w:bodyDiv w:val="1"/>
      <w:marLeft w:val="0"/>
      <w:marRight w:val="0"/>
      <w:marTop w:val="0"/>
      <w:marBottom w:val="0"/>
      <w:divBdr>
        <w:top w:val="none" w:sz="0" w:space="0" w:color="auto"/>
        <w:left w:val="none" w:sz="0" w:space="0" w:color="auto"/>
        <w:bottom w:val="none" w:sz="0" w:space="0" w:color="auto"/>
        <w:right w:val="none" w:sz="0" w:space="0" w:color="auto"/>
      </w:divBdr>
    </w:div>
    <w:div w:id="758327470">
      <w:bodyDiv w:val="1"/>
      <w:marLeft w:val="0"/>
      <w:marRight w:val="0"/>
      <w:marTop w:val="0"/>
      <w:marBottom w:val="0"/>
      <w:divBdr>
        <w:top w:val="none" w:sz="0" w:space="0" w:color="auto"/>
        <w:left w:val="none" w:sz="0" w:space="0" w:color="auto"/>
        <w:bottom w:val="none" w:sz="0" w:space="0" w:color="auto"/>
        <w:right w:val="none" w:sz="0" w:space="0" w:color="auto"/>
      </w:divBdr>
    </w:div>
    <w:div w:id="769276562">
      <w:bodyDiv w:val="1"/>
      <w:marLeft w:val="0"/>
      <w:marRight w:val="0"/>
      <w:marTop w:val="0"/>
      <w:marBottom w:val="0"/>
      <w:divBdr>
        <w:top w:val="none" w:sz="0" w:space="0" w:color="auto"/>
        <w:left w:val="none" w:sz="0" w:space="0" w:color="auto"/>
        <w:bottom w:val="none" w:sz="0" w:space="0" w:color="auto"/>
        <w:right w:val="none" w:sz="0" w:space="0" w:color="auto"/>
      </w:divBdr>
    </w:div>
    <w:div w:id="770201523">
      <w:bodyDiv w:val="1"/>
      <w:marLeft w:val="0"/>
      <w:marRight w:val="0"/>
      <w:marTop w:val="0"/>
      <w:marBottom w:val="0"/>
      <w:divBdr>
        <w:top w:val="none" w:sz="0" w:space="0" w:color="auto"/>
        <w:left w:val="none" w:sz="0" w:space="0" w:color="auto"/>
        <w:bottom w:val="none" w:sz="0" w:space="0" w:color="auto"/>
        <w:right w:val="none" w:sz="0" w:space="0" w:color="auto"/>
      </w:divBdr>
    </w:div>
    <w:div w:id="778450394">
      <w:bodyDiv w:val="1"/>
      <w:marLeft w:val="0"/>
      <w:marRight w:val="0"/>
      <w:marTop w:val="0"/>
      <w:marBottom w:val="0"/>
      <w:divBdr>
        <w:top w:val="none" w:sz="0" w:space="0" w:color="auto"/>
        <w:left w:val="none" w:sz="0" w:space="0" w:color="auto"/>
        <w:bottom w:val="none" w:sz="0" w:space="0" w:color="auto"/>
        <w:right w:val="none" w:sz="0" w:space="0" w:color="auto"/>
      </w:divBdr>
    </w:div>
    <w:div w:id="782000220">
      <w:bodyDiv w:val="1"/>
      <w:marLeft w:val="0"/>
      <w:marRight w:val="0"/>
      <w:marTop w:val="0"/>
      <w:marBottom w:val="0"/>
      <w:divBdr>
        <w:top w:val="none" w:sz="0" w:space="0" w:color="auto"/>
        <w:left w:val="none" w:sz="0" w:space="0" w:color="auto"/>
        <w:bottom w:val="none" w:sz="0" w:space="0" w:color="auto"/>
        <w:right w:val="none" w:sz="0" w:space="0" w:color="auto"/>
      </w:divBdr>
    </w:div>
    <w:div w:id="782505670">
      <w:bodyDiv w:val="1"/>
      <w:marLeft w:val="0"/>
      <w:marRight w:val="0"/>
      <w:marTop w:val="0"/>
      <w:marBottom w:val="0"/>
      <w:divBdr>
        <w:top w:val="none" w:sz="0" w:space="0" w:color="auto"/>
        <w:left w:val="none" w:sz="0" w:space="0" w:color="auto"/>
        <w:bottom w:val="none" w:sz="0" w:space="0" w:color="auto"/>
        <w:right w:val="none" w:sz="0" w:space="0" w:color="auto"/>
      </w:divBdr>
    </w:div>
    <w:div w:id="783158933">
      <w:bodyDiv w:val="1"/>
      <w:marLeft w:val="0"/>
      <w:marRight w:val="0"/>
      <w:marTop w:val="0"/>
      <w:marBottom w:val="0"/>
      <w:divBdr>
        <w:top w:val="none" w:sz="0" w:space="0" w:color="auto"/>
        <w:left w:val="none" w:sz="0" w:space="0" w:color="auto"/>
        <w:bottom w:val="none" w:sz="0" w:space="0" w:color="auto"/>
        <w:right w:val="none" w:sz="0" w:space="0" w:color="auto"/>
      </w:divBdr>
    </w:div>
    <w:div w:id="784688800">
      <w:bodyDiv w:val="1"/>
      <w:marLeft w:val="0"/>
      <w:marRight w:val="0"/>
      <w:marTop w:val="0"/>
      <w:marBottom w:val="0"/>
      <w:divBdr>
        <w:top w:val="none" w:sz="0" w:space="0" w:color="auto"/>
        <w:left w:val="none" w:sz="0" w:space="0" w:color="auto"/>
        <w:bottom w:val="none" w:sz="0" w:space="0" w:color="auto"/>
        <w:right w:val="none" w:sz="0" w:space="0" w:color="auto"/>
      </w:divBdr>
    </w:div>
    <w:div w:id="788201742">
      <w:bodyDiv w:val="1"/>
      <w:marLeft w:val="0"/>
      <w:marRight w:val="0"/>
      <w:marTop w:val="0"/>
      <w:marBottom w:val="0"/>
      <w:divBdr>
        <w:top w:val="none" w:sz="0" w:space="0" w:color="auto"/>
        <w:left w:val="none" w:sz="0" w:space="0" w:color="auto"/>
        <w:bottom w:val="none" w:sz="0" w:space="0" w:color="auto"/>
        <w:right w:val="none" w:sz="0" w:space="0" w:color="auto"/>
      </w:divBdr>
    </w:div>
    <w:div w:id="809132137">
      <w:bodyDiv w:val="1"/>
      <w:marLeft w:val="0"/>
      <w:marRight w:val="0"/>
      <w:marTop w:val="0"/>
      <w:marBottom w:val="0"/>
      <w:divBdr>
        <w:top w:val="none" w:sz="0" w:space="0" w:color="auto"/>
        <w:left w:val="none" w:sz="0" w:space="0" w:color="auto"/>
        <w:bottom w:val="none" w:sz="0" w:space="0" w:color="auto"/>
        <w:right w:val="none" w:sz="0" w:space="0" w:color="auto"/>
      </w:divBdr>
    </w:div>
    <w:div w:id="810901508">
      <w:bodyDiv w:val="1"/>
      <w:marLeft w:val="0"/>
      <w:marRight w:val="0"/>
      <w:marTop w:val="0"/>
      <w:marBottom w:val="0"/>
      <w:divBdr>
        <w:top w:val="none" w:sz="0" w:space="0" w:color="auto"/>
        <w:left w:val="none" w:sz="0" w:space="0" w:color="auto"/>
        <w:bottom w:val="none" w:sz="0" w:space="0" w:color="auto"/>
        <w:right w:val="none" w:sz="0" w:space="0" w:color="auto"/>
      </w:divBdr>
    </w:div>
    <w:div w:id="821656505">
      <w:bodyDiv w:val="1"/>
      <w:marLeft w:val="0"/>
      <w:marRight w:val="0"/>
      <w:marTop w:val="0"/>
      <w:marBottom w:val="0"/>
      <w:divBdr>
        <w:top w:val="none" w:sz="0" w:space="0" w:color="auto"/>
        <w:left w:val="none" w:sz="0" w:space="0" w:color="auto"/>
        <w:bottom w:val="none" w:sz="0" w:space="0" w:color="auto"/>
        <w:right w:val="none" w:sz="0" w:space="0" w:color="auto"/>
      </w:divBdr>
    </w:div>
    <w:div w:id="830144745">
      <w:bodyDiv w:val="1"/>
      <w:marLeft w:val="0"/>
      <w:marRight w:val="0"/>
      <w:marTop w:val="0"/>
      <w:marBottom w:val="0"/>
      <w:divBdr>
        <w:top w:val="none" w:sz="0" w:space="0" w:color="auto"/>
        <w:left w:val="none" w:sz="0" w:space="0" w:color="auto"/>
        <w:bottom w:val="none" w:sz="0" w:space="0" w:color="auto"/>
        <w:right w:val="none" w:sz="0" w:space="0" w:color="auto"/>
      </w:divBdr>
    </w:div>
    <w:div w:id="851070231">
      <w:bodyDiv w:val="1"/>
      <w:marLeft w:val="0"/>
      <w:marRight w:val="0"/>
      <w:marTop w:val="0"/>
      <w:marBottom w:val="0"/>
      <w:divBdr>
        <w:top w:val="none" w:sz="0" w:space="0" w:color="auto"/>
        <w:left w:val="none" w:sz="0" w:space="0" w:color="auto"/>
        <w:bottom w:val="none" w:sz="0" w:space="0" w:color="auto"/>
        <w:right w:val="none" w:sz="0" w:space="0" w:color="auto"/>
      </w:divBdr>
    </w:div>
    <w:div w:id="867523330">
      <w:bodyDiv w:val="1"/>
      <w:marLeft w:val="0"/>
      <w:marRight w:val="0"/>
      <w:marTop w:val="0"/>
      <w:marBottom w:val="0"/>
      <w:divBdr>
        <w:top w:val="none" w:sz="0" w:space="0" w:color="auto"/>
        <w:left w:val="none" w:sz="0" w:space="0" w:color="auto"/>
        <w:bottom w:val="none" w:sz="0" w:space="0" w:color="auto"/>
        <w:right w:val="none" w:sz="0" w:space="0" w:color="auto"/>
      </w:divBdr>
    </w:div>
    <w:div w:id="872157782">
      <w:bodyDiv w:val="1"/>
      <w:marLeft w:val="0"/>
      <w:marRight w:val="0"/>
      <w:marTop w:val="0"/>
      <w:marBottom w:val="0"/>
      <w:divBdr>
        <w:top w:val="none" w:sz="0" w:space="0" w:color="auto"/>
        <w:left w:val="none" w:sz="0" w:space="0" w:color="auto"/>
        <w:bottom w:val="none" w:sz="0" w:space="0" w:color="auto"/>
        <w:right w:val="none" w:sz="0" w:space="0" w:color="auto"/>
      </w:divBdr>
    </w:div>
    <w:div w:id="886600047">
      <w:bodyDiv w:val="1"/>
      <w:marLeft w:val="0"/>
      <w:marRight w:val="0"/>
      <w:marTop w:val="0"/>
      <w:marBottom w:val="0"/>
      <w:divBdr>
        <w:top w:val="none" w:sz="0" w:space="0" w:color="auto"/>
        <w:left w:val="none" w:sz="0" w:space="0" w:color="auto"/>
        <w:bottom w:val="none" w:sz="0" w:space="0" w:color="auto"/>
        <w:right w:val="none" w:sz="0" w:space="0" w:color="auto"/>
      </w:divBdr>
    </w:div>
    <w:div w:id="889725730">
      <w:bodyDiv w:val="1"/>
      <w:marLeft w:val="0"/>
      <w:marRight w:val="0"/>
      <w:marTop w:val="0"/>
      <w:marBottom w:val="0"/>
      <w:divBdr>
        <w:top w:val="none" w:sz="0" w:space="0" w:color="auto"/>
        <w:left w:val="none" w:sz="0" w:space="0" w:color="auto"/>
        <w:bottom w:val="none" w:sz="0" w:space="0" w:color="auto"/>
        <w:right w:val="none" w:sz="0" w:space="0" w:color="auto"/>
      </w:divBdr>
    </w:div>
    <w:div w:id="895581289">
      <w:bodyDiv w:val="1"/>
      <w:marLeft w:val="0"/>
      <w:marRight w:val="0"/>
      <w:marTop w:val="0"/>
      <w:marBottom w:val="0"/>
      <w:divBdr>
        <w:top w:val="none" w:sz="0" w:space="0" w:color="auto"/>
        <w:left w:val="none" w:sz="0" w:space="0" w:color="auto"/>
        <w:bottom w:val="none" w:sz="0" w:space="0" w:color="auto"/>
        <w:right w:val="none" w:sz="0" w:space="0" w:color="auto"/>
      </w:divBdr>
    </w:div>
    <w:div w:id="909465451">
      <w:bodyDiv w:val="1"/>
      <w:marLeft w:val="0"/>
      <w:marRight w:val="0"/>
      <w:marTop w:val="0"/>
      <w:marBottom w:val="0"/>
      <w:divBdr>
        <w:top w:val="none" w:sz="0" w:space="0" w:color="auto"/>
        <w:left w:val="none" w:sz="0" w:space="0" w:color="auto"/>
        <w:bottom w:val="none" w:sz="0" w:space="0" w:color="auto"/>
        <w:right w:val="none" w:sz="0" w:space="0" w:color="auto"/>
      </w:divBdr>
    </w:div>
    <w:div w:id="910312101">
      <w:bodyDiv w:val="1"/>
      <w:marLeft w:val="0"/>
      <w:marRight w:val="0"/>
      <w:marTop w:val="0"/>
      <w:marBottom w:val="0"/>
      <w:divBdr>
        <w:top w:val="none" w:sz="0" w:space="0" w:color="auto"/>
        <w:left w:val="none" w:sz="0" w:space="0" w:color="auto"/>
        <w:bottom w:val="none" w:sz="0" w:space="0" w:color="auto"/>
        <w:right w:val="none" w:sz="0" w:space="0" w:color="auto"/>
      </w:divBdr>
    </w:div>
    <w:div w:id="911739430">
      <w:bodyDiv w:val="1"/>
      <w:marLeft w:val="0"/>
      <w:marRight w:val="0"/>
      <w:marTop w:val="0"/>
      <w:marBottom w:val="0"/>
      <w:divBdr>
        <w:top w:val="none" w:sz="0" w:space="0" w:color="auto"/>
        <w:left w:val="none" w:sz="0" w:space="0" w:color="auto"/>
        <w:bottom w:val="none" w:sz="0" w:space="0" w:color="auto"/>
        <w:right w:val="none" w:sz="0" w:space="0" w:color="auto"/>
      </w:divBdr>
    </w:div>
    <w:div w:id="912394653">
      <w:bodyDiv w:val="1"/>
      <w:marLeft w:val="0"/>
      <w:marRight w:val="0"/>
      <w:marTop w:val="0"/>
      <w:marBottom w:val="0"/>
      <w:divBdr>
        <w:top w:val="none" w:sz="0" w:space="0" w:color="auto"/>
        <w:left w:val="none" w:sz="0" w:space="0" w:color="auto"/>
        <w:bottom w:val="none" w:sz="0" w:space="0" w:color="auto"/>
        <w:right w:val="none" w:sz="0" w:space="0" w:color="auto"/>
      </w:divBdr>
    </w:div>
    <w:div w:id="927889763">
      <w:bodyDiv w:val="1"/>
      <w:marLeft w:val="0"/>
      <w:marRight w:val="0"/>
      <w:marTop w:val="0"/>
      <w:marBottom w:val="0"/>
      <w:divBdr>
        <w:top w:val="none" w:sz="0" w:space="0" w:color="auto"/>
        <w:left w:val="none" w:sz="0" w:space="0" w:color="auto"/>
        <w:bottom w:val="none" w:sz="0" w:space="0" w:color="auto"/>
        <w:right w:val="none" w:sz="0" w:space="0" w:color="auto"/>
      </w:divBdr>
    </w:div>
    <w:div w:id="935089350">
      <w:bodyDiv w:val="1"/>
      <w:marLeft w:val="0"/>
      <w:marRight w:val="0"/>
      <w:marTop w:val="0"/>
      <w:marBottom w:val="0"/>
      <w:divBdr>
        <w:top w:val="none" w:sz="0" w:space="0" w:color="auto"/>
        <w:left w:val="none" w:sz="0" w:space="0" w:color="auto"/>
        <w:bottom w:val="none" w:sz="0" w:space="0" w:color="auto"/>
        <w:right w:val="none" w:sz="0" w:space="0" w:color="auto"/>
      </w:divBdr>
    </w:div>
    <w:div w:id="940187997">
      <w:bodyDiv w:val="1"/>
      <w:marLeft w:val="0"/>
      <w:marRight w:val="0"/>
      <w:marTop w:val="0"/>
      <w:marBottom w:val="0"/>
      <w:divBdr>
        <w:top w:val="none" w:sz="0" w:space="0" w:color="auto"/>
        <w:left w:val="none" w:sz="0" w:space="0" w:color="auto"/>
        <w:bottom w:val="none" w:sz="0" w:space="0" w:color="auto"/>
        <w:right w:val="none" w:sz="0" w:space="0" w:color="auto"/>
      </w:divBdr>
    </w:div>
    <w:div w:id="944535212">
      <w:bodyDiv w:val="1"/>
      <w:marLeft w:val="0"/>
      <w:marRight w:val="0"/>
      <w:marTop w:val="0"/>
      <w:marBottom w:val="0"/>
      <w:divBdr>
        <w:top w:val="none" w:sz="0" w:space="0" w:color="auto"/>
        <w:left w:val="none" w:sz="0" w:space="0" w:color="auto"/>
        <w:bottom w:val="none" w:sz="0" w:space="0" w:color="auto"/>
        <w:right w:val="none" w:sz="0" w:space="0" w:color="auto"/>
      </w:divBdr>
    </w:div>
    <w:div w:id="957100951">
      <w:bodyDiv w:val="1"/>
      <w:marLeft w:val="0"/>
      <w:marRight w:val="0"/>
      <w:marTop w:val="0"/>
      <w:marBottom w:val="0"/>
      <w:divBdr>
        <w:top w:val="none" w:sz="0" w:space="0" w:color="auto"/>
        <w:left w:val="none" w:sz="0" w:space="0" w:color="auto"/>
        <w:bottom w:val="none" w:sz="0" w:space="0" w:color="auto"/>
        <w:right w:val="none" w:sz="0" w:space="0" w:color="auto"/>
      </w:divBdr>
    </w:div>
    <w:div w:id="966544319">
      <w:bodyDiv w:val="1"/>
      <w:marLeft w:val="0"/>
      <w:marRight w:val="0"/>
      <w:marTop w:val="0"/>
      <w:marBottom w:val="0"/>
      <w:divBdr>
        <w:top w:val="none" w:sz="0" w:space="0" w:color="auto"/>
        <w:left w:val="none" w:sz="0" w:space="0" w:color="auto"/>
        <w:bottom w:val="none" w:sz="0" w:space="0" w:color="auto"/>
        <w:right w:val="none" w:sz="0" w:space="0" w:color="auto"/>
      </w:divBdr>
    </w:div>
    <w:div w:id="1008409876">
      <w:bodyDiv w:val="1"/>
      <w:marLeft w:val="0"/>
      <w:marRight w:val="0"/>
      <w:marTop w:val="0"/>
      <w:marBottom w:val="0"/>
      <w:divBdr>
        <w:top w:val="none" w:sz="0" w:space="0" w:color="auto"/>
        <w:left w:val="none" w:sz="0" w:space="0" w:color="auto"/>
        <w:bottom w:val="none" w:sz="0" w:space="0" w:color="auto"/>
        <w:right w:val="none" w:sz="0" w:space="0" w:color="auto"/>
      </w:divBdr>
    </w:div>
    <w:div w:id="1018384024">
      <w:bodyDiv w:val="1"/>
      <w:marLeft w:val="0"/>
      <w:marRight w:val="0"/>
      <w:marTop w:val="0"/>
      <w:marBottom w:val="0"/>
      <w:divBdr>
        <w:top w:val="none" w:sz="0" w:space="0" w:color="auto"/>
        <w:left w:val="none" w:sz="0" w:space="0" w:color="auto"/>
        <w:bottom w:val="none" w:sz="0" w:space="0" w:color="auto"/>
        <w:right w:val="none" w:sz="0" w:space="0" w:color="auto"/>
      </w:divBdr>
    </w:div>
    <w:div w:id="1038748149">
      <w:bodyDiv w:val="1"/>
      <w:marLeft w:val="0"/>
      <w:marRight w:val="0"/>
      <w:marTop w:val="0"/>
      <w:marBottom w:val="0"/>
      <w:divBdr>
        <w:top w:val="none" w:sz="0" w:space="0" w:color="auto"/>
        <w:left w:val="none" w:sz="0" w:space="0" w:color="auto"/>
        <w:bottom w:val="none" w:sz="0" w:space="0" w:color="auto"/>
        <w:right w:val="none" w:sz="0" w:space="0" w:color="auto"/>
      </w:divBdr>
    </w:div>
    <w:div w:id="1047221021">
      <w:bodyDiv w:val="1"/>
      <w:marLeft w:val="0"/>
      <w:marRight w:val="0"/>
      <w:marTop w:val="0"/>
      <w:marBottom w:val="0"/>
      <w:divBdr>
        <w:top w:val="none" w:sz="0" w:space="0" w:color="auto"/>
        <w:left w:val="none" w:sz="0" w:space="0" w:color="auto"/>
        <w:bottom w:val="none" w:sz="0" w:space="0" w:color="auto"/>
        <w:right w:val="none" w:sz="0" w:space="0" w:color="auto"/>
      </w:divBdr>
    </w:div>
    <w:div w:id="1076317267">
      <w:bodyDiv w:val="1"/>
      <w:marLeft w:val="0"/>
      <w:marRight w:val="0"/>
      <w:marTop w:val="0"/>
      <w:marBottom w:val="0"/>
      <w:divBdr>
        <w:top w:val="none" w:sz="0" w:space="0" w:color="auto"/>
        <w:left w:val="none" w:sz="0" w:space="0" w:color="auto"/>
        <w:bottom w:val="none" w:sz="0" w:space="0" w:color="auto"/>
        <w:right w:val="none" w:sz="0" w:space="0" w:color="auto"/>
      </w:divBdr>
    </w:div>
    <w:div w:id="1086074279">
      <w:bodyDiv w:val="1"/>
      <w:marLeft w:val="0"/>
      <w:marRight w:val="0"/>
      <w:marTop w:val="0"/>
      <w:marBottom w:val="0"/>
      <w:divBdr>
        <w:top w:val="none" w:sz="0" w:space="0" w:color="auto"/>
        <w:left w:val="none" w:sz="0" w:space="0" w:color="auto"/>
        <w:bottom w:val="none" w:sz="0" w:space="0" w:color="auto"/>
        <w:right w:val="none" w:sz="0" w:space="0" w:color="auto"/>
      </w:divBdr>
    </w:div>
    <w:div w:id="1100025496">
      <w:bodyDiv w:val="1"/>
      <w:marLeft w:val="0"/>
      <w:marRight w:val="0"/>
      <w:marTop w:val="0"/>
      <w:marBottom w:val="0"/>
      <w:divBdr>
        <w:top w:val="none" w:sz="0" w:space="0" w:color="auto"/>
        <w:left w:val="none" w:sz="0" w:space="0" w:color="auto"/>
        <w:bottom w:val="none" w:sz="0" w:space="0" w:color="auto"/>
        <w:right w:val="none" w:sz="0" w:space="0" w:color="auto"/>
      </w:divBdr>
    </w:div>
    <w:div w:id="1103955109">
      <w:bodyDiv w:val="1"/>
      <w:marLeft w:val="0"/>
      <w:marRight w:val="0"/>
      <w:marTop w:val="0"/>
      <w:marBottom w:val="0"/>
      <w:divBdr>
        <w:top w:val="none" w:sz="0" w:space="0" w:color="auto"/>
        <w:left w:val="none" w:sz="0" w:space="0" w:color="auto"/>
        <w:bottom w:val="none" w:sz="0" w:space="0" w:color="auto"/>
        <w:right w:val="none" w:sz="0" w:space="0" w:color="auto"/>
      </w:divBdr>
    </w:div>
    <w:div w:id="1114131255">
      <w:bodyDiv w:val="1"/>
      <w:marLeft w:val="0"/>
      <w:marRight w:val="0"/>
      <w:marTop w:val="0"/>
      <w:marBottom w:val="0"/>
      <w:divBdr>
        <w:top w:val="none" w:sz="0" w:space="0" w:color="auto"/>
        <w:left w:val="none" w:sz="0" w:space="0" w:color="auto"/>
        <w:bottom w:val="none" w:sz="0" w:space="0" w:color="auto"/>
        <w:right w:val="none" w:sz="0" w:space="0" w:color="auto"/>
      </w:divBdr>
    </w:div>
    <w:div w:id="1117528316">
      <w:bodyDiv w:val="1"/>
      <w:marLeft w:val="0"/>
      <w:marRight w:val="0"/>
      <w:marTop w:val="0"/>
      <w:marBottom w:val="0"/>
      <w:divBdr>
        <w:top w:val="none" w:sz="0" w:space="0" w:color="auto"/>
        <w:left w:val="none" w:sz="0" w:space="0" w:color="auto"/>
        <w:bottom w:val="none" w:sz="0" w:space="0" w:color="auto"/>
        <w:right w:val="none" w:sz="0" w:space="0" w:color="auto"/>
      </w:divBdr>
    </w:div>
    <w:div w:id="1118988515">
      <w:bodyDiv w:val="1"/>
      <w:marLeft w:val="0"/>
      <w:marRight w:val="0"/>
      <w:marTop w:val="0"/>
      <w:marBottom w:val="0"/>
      <w:divBdr>
        <w:top w:val="none" w:sz="0" w:space="0" w:color="auto"/>
        <w:left w:val="none" w:sz="0" w:space="0" w:color="auto"/>
        <w:bottom w:val="none" w:sz="0" w:space="0" w:color="auto"/>
        <w:right w:val="none" w:sz="0" w:space="0" w:color="auto"/>
      </w:divBdr>
    </w:div>
    <w:div w:id="1123042847">
      <w:bodyDiv w:val="1"/>
      <w:marLeft w:val="0"/>
      <w:marRight w:val="0"/>
      <w:marTop w:val="0"/>
      <w:marBottom w:val="0"/>
      <w:divBdr>
        <w:top w:val="none" w:sz="0" w:space="0" w:color="auto"/>
        <w:left w:val="none" w:sz="0" w:space="0" w:color="auto"/>
        <w:bottom w:val="none" w:sz="0" w:space="0" w:color="auto"/>
        <w:right w:val="none" w:sz="0" w:space="0" w:color="auto"/>
      </w:divBdr>
    </w:div>
    <w:div w:id="1125584860">
      <w:bodyDiv w:val="1"/>
      <w:marLeft w:val="0"/>
      <w:marRight w:val="0"/>
      <w:marTop w:val="0"/>
      <w:marBottom w:val="0"/>
      <w:divBdr>
        <w:top w:val="none" w:sz="0" w:space="0" w:color="auto"/>
        <w:left w:val="none" w:sz="0" w:space="0" w:color="auto"/>
        <w:bottom w:val="none" w:sz="0" w:space="0" w:color="auto"/>
        <w:right w:val="none" w:sz="0" w:space="0" w:color="auto"/>
      </w:divBdr>
    </w:div>
    <w:div w:id="1126236889">
      <w:bodyDiv w:val="1"/>
      <w:marLeft w:val="0"/>
      <w:marRight w:val="0"/>
      <w:marTop w:val="0"/>
      <w:marBottom w:val="0"/>
      <w:divBdr>
        <w:top w:val="none" w:sz="0" w:space="0" w:color="auto"/>
        <w:left w:val="none" w:sz="0" w:space="0" w:color="auto"/>
        <w:bottom w:val="none" w:sz="0" w:space="0" w:color="auto"/>
        <w:right w:val="none" w:sz="0" w:space="0" w:color="auto"/>
      </w:divBdr>
    </w:div>
    <w:div w:id="1136334763">
      <w:bodyDiv w:val="1"/>
      <w:marLeft w:val="0"/>
      <w:marRight w:val="0"/>
      <w:marTop w:val="0"/>
      <w:marBottom w:val="0"/>
      <w:divBdr>
        <w:top w:val="none" w:sz="0" w:space="0" w:color="auto"/>
        <w:left w:val="none" w:sz="0" w:space="0" w:color="auto"/>
        <w:bottom w:val="none" w:sz="0" w:space="0" w:color="auto"/>
        <w:right w:val="none" w:sz="0" w:space="0" w:color="auto"/>
      </w:divBdr>
    </w:div>
    <w:div w:id="1137262054">
      <w:bodyDiv w:val="1"/>
      <w:marLeft w:val="0"/>
      <w:marRight w:val="0"/>
      <w:marTop w:val="0"/>
      <w:marBottom w:val="0"/>
      <w:divBdr>
        <w:top w:val="none" w:sz="0" w:space="0" w:color="auto"/>
        <w:left w:val="none" w:sz="0" w:space="0" w:color="auto"/>
        <w:bottom w:val="none" w:sz="0" w:space="0" w:color="auto"/>
        <w:right w:val="none" w:sz="0" w:space="0" w:color="auto"/>
      </w:divBdr>
    </w:div>
    <w:div w:id="1151946130">
      <w:bodyDiv w:val="1"/>
      <w:marLeft w:val="0"/>
      <w:marRight w:val="0"/>
      <w:marTop w:val="0"/>
      <w:marBottom w:val="0"/>
      <w:divBdr>
        <w:top w:val="none" w:sz="0" w:space="0" w:color="auto"/>
        <w:left w:val="none" w:sz="0" w:space="0" w:color="auto"/>
        <w:bottom w:val="none" w:sz="0" w:space="0" w:color="auto"/>
        <w:right w:val="none" w:sz="0" w:space="0" w:color="auto"/>
      </w:divBdr>
    </w:div>
    <w:div w:id="1173573582">
      <w:bodyDiv w:val="1"/>
      <w:marLeft w:val="0"/>
      <w:marRight w:val="0"/>
      <w:marTop w:val="0"/>
      <w:marBottom w:val="0"/>
      <w:divBdr>
        <w:top w:val="none" w:sz="0" w:space="0" w:color="auto"/>
        <w:left w:val="none" w:sz="0" w:space="0" w:color="auto"/>
        <w:bottom w:val="none" w:sz="0" w:space="0" w:color="auto"/>
        <w:right w:val="none" w:sz="0" w:space="0" w:color="auto"/>
      </w:divBdr>
    </w:div>
    <w:div w:id="1176768552">
      <w:bodyDiv w:val="1"/>
      <w:marLeft w:val="0"/>
      <w:marRight w:val="0"/>
      <w:marTop w:val="0"/>
      <w:marBottom w:val="0"/>
      <w:divBdr>
        <w:top w:val="none" w:sz="0" w:space="0" w:color="auto"/>
        <w:left w:val="none" w:sz="0" w:space="0" w:color="auto"/>
        <w:bottom w:val="none" w:sz="0" w:space="0" w:color="auto"/>
        <w:right w:val="none" w:sz="0" w:space="0" w:color="auto"/>
      </w:divBdr>
    </w:div>
    <w:div w:id="1192064702">
      <w:bodyDiv w:val="1"/>
      <w:marLeft w:val="0"/>
      <w:marRight w:val="0"/>
      <w:marTop w:val="0"/>
      <w:marBottom w:val="0"/>
      <w:divBdr>
        <w:top w:val="none" w:sz="0" w:space="0" w:color="auto"/>
        <w:left w:val="none" w:sz="0" w:space="0" w:color="auto"/>
        <w:bottom w:val="none" w:sz="0" w:space="0" w:color="auto"/>
        <w:right w:val="none" w:sz="0" w:space="0" w:color="auto"/>
      </w:divBdr>
    </w:div>
    <w:div w:id="1195267265">
      <w:bodyDiv w:val="1"/>
      <w:marLeft w:val="0"/>
      <w:marRight w:val="0"/>
      <w:marTop w:val="0"/>
      <w:marBottom w:val="0"/>
      <w:divBdr>
        <w:top w:val="none" w:sz="0" w:space="0" w:color="auto"/>
        <w:left w:val="none" w:sz="0" w:space="0" w:color="auto"/>
        <w:bottom w:val="none" w:sz="0" w:space="0" w:color="auto"/>
        <w:right w:val="none" w:sz="0" w:space="0" w:color="auto"/>
      </w:divBdr>
    </w:div>
    <w:div w:id="1202743995">
      <w:bodyDiv w:val="1"/>
      <w:marLeft w:val="0"/>
      <w:marRight w:val="0"/>
      <w:marTop w:val="0"/>
      <w:marBottom w:val="0"/>
      <w:divBdr>
        <w:top w:val="none" w:sz="0" w:space="0" w:color="auto"/>
        <w:left w:val="none" w:sz="0" w:space="0" w:color="auto"/>
        <w:bottom w:val="none" w:sz="0" w:space="0" w:color="auto"/>
        <w:right w:val="none" w:sz="0" w:space="0" w:color="auto"/>
      </w:divBdr>
    </w:div>
    <w:div w:id="1228539963">
      <w:bodyDiv w:val="1"/>
      <w:marLeft w:val="0"/>
      <w:marRight w:val="0"/>
      <w:marTop w:val="0"/>
      <w:marBottom w:val="0"/>
      <w:divBdr>
        <w:top w:val="none" w:sz="0" w:space="0" w:color="auto"/>
        <w:left w:val="none" w:sz="0" w:space="0" w:color="auto"/>
        <w:bottom w:val="none" w:sz="0" w:space="0" w:color="auto"/>
        <w:right w:val="none" w:sz="0" w:space="0" w:color="auto"/>
      </w:divBdr>
    </w:div>
    <w:div w:id="1235048755">
      <w:bodyDiv w:val="1"/>
      <w:marLeft w:val="0"/>
      <w:marRight w:val="0"/>
      <w:marTop w:val="0"/>
      <w:marBottom w:val="0"/>
      <w:divBdr>
        <w:top w:val="none" w:sz="0" w:space="0" w:color="auto"/>
        <w:left w:val="none" w:sz="0" w:space="0" w:color="auto"/>
        <w:bottom w:val="none" w:sz="0" w:space="0" w:color="auto"/>
        <w:right w:val="none" w:sz="0" w:space="0" w:color="auto"/>
      </w:divBdr>
    </w:div>
    <w:div w:id="1235164848">
      <w:bodyDiv w:val="1"/>
      <w:marLeft w:val="0"/>
      <w:marRight w:val="0"/>
      <w:marTop w:val="0"/>
      <w:marBottom w:val="0"/>
      <w:divBdr>
        <w:top w:val="none" w:sz="0" w:space="0" w:color="auto"/>
        <w:left w:val="none" w:sz="0" w:space="0" w:color="auto"/>
        <w:bottom w:val="none" w:sz="0" w:space="0" w:color="auto"/>
        <w:right w:val="none" w:sz="0" w:space="0" w:color="auto"/>
      </w:divBdr>
    </w:div>
    <w:div w:id="1243485263">
      <w:bodyDiv w:val="1"/>
      <w:marLeft w:val="0"/>
      <w:marRight w:val="0"/>
      <w:marTop w:val="0"/>
      <w:marBottom w:val="0"/>
      <w:divBdr>
        <w:top w:val="none" w:sz="0" w:space="0" w:color="auto"/>
        <w:left w:val="none" w:sz="0" w:space="0" w:color="auto"/>
        <w:bottom w:val="none" w:sz="0" w:space="0" w:color="auto"/>
        <w:right w:val="none" w:sz="0" w:space="0" w:color="auto"/>
      </w:divBdr>
    </w:div>
    <w:div w:id="1250625150">
      <w:bodyDiv w:val="1"/>
      <w:marLeft w:val="0"/>
      <w:marRight w:val="0"/>
      <w:marTop w:val="0"/>
      <w:marBottom w:val="0"/>
      <w:divBdr>
        <w:top w:val="none" w:sz="0" w:space="0" w:color="auto"/>
        <w:left w:val="none" w:sz="0" w:space="0" w:color="auto"/>
        <w:bottom w:val="none" w:sz="0" w:space="0" w:color="auto"/>
        <w:right w:val="none" w:sz="0" w:space="0" w:color="auto"/>
      </w:divBdr>
    </w:div>
    <w:div w:id="1272006890">
      <w:bodyDiv w:val="1"/>
      <w:marLeft w:val="0"/>
      <w:marRight w:val="0"/>
      <w:marTop w:val="0"/>
      <w:marBottom w:val="0"/>
      <w:divBdr>
        <w:top w:val="none" w:sz="0" w:space="0" w:color="auto"/>
        <w:left w:val="none" w:sz="0" w:space="0" w:color="auto"/>
        <w:bottom w:val="none" w:sz="0" w:space="0" w:color="auto"/>
        <w:right w:val="none" w:sz="0" w:space="0" w:color="auto"/>
      </w:divBdr>
    </w:div>
    <w:div w:id="1288243467">
      <w:bodyDiv w:val="1"/>
      <w:marLeft w:val="0"/>
      <w:marRight w:val="0"/>
      <w:marTop w:val="0"/>
      <w:marBottom w:val="0"/>
      <w:divBdr>
        <w:top w:val="none" w:sz="0" w:space="0" w:color="auto"/>
        <w:left w:val="none" w:sz="0" w:space="0" w:color="auto"/>
        <w:bottom w:val="none" w:sz="0" w:space="0" w:color="auto"/>
        <w:right w:val="none" w:sz="0" w:space="0" w:color="auto"/>
      </w:divBdr>
    </w:div>
    <w:div w:id="1288392074">
      <w:bodyDiv w:val="1"/>
      <w:marLeft w:val="0"/>
      <w:marRight w:val="0"/>
      <w:marTop w:val="0"/>
      <w:marBottom w:val="0"/>
      <w:divBdr>
        <w:top w:val="none" w:sz="0" w:space="0" w:color="auto"/>
        <w:left w:val="none" w:sz="0" w:space="0" w:color="auto"/>
        <w:bottom w:val="none" w:sz="0" w:space="0" w:color="auto"/>
        <w:right w:val="none" w:sz="0" w:space="0" w:color="auto"/>
      </w:divBdr>
    </w:div>
    <w:div w:id="1295525868">
      <w:bodyDiv w:val="1"/>
      <w:marLeft w:val="0"/>
      <w:marRight w:val="0"/>
      <w:marTop w:val="0"/>
      <w:marBottom w:val="0"/>
      <w:divBdr>
        <w:top w:val="none" w:sz="0" w:space="0" w:color="auto"/>
        <w:left w:val="none" w:sz="0" w:space="0" w:color="auto"/>
        <w:bottom w:val="none" w:sz="0" w:space="0" w:color="auto"/>
        <w:right w:val="none" w:sz="0" w:space="0" w:color="auto"/>
      </w:divBdr>
    </w:div>
    <w:div w:id="1300305922">
      <w:bodyDiv w:val="1"/>
      <w:marLeft w:val="0"/>
      <w:marRight w:val="0"/>
      <w:marTop w:val="0"/>
      <w:marBottom w:val="0"/>
      <w:divBdr>
        <w:top w:val="none" w:sz="0" w:space="0" w:color="auto"/>
        <w:left w:val="none" w:sz="0" w:space="0" w:color="auto"/>
        <w:bottom w:val="none" w:sz="0" w:space="0" w:color="auto"/>
        <w:right w:val="none" w:sz="0" w:space="0" w:color="auto"/>
      </w:divBdr>
    </w:div>
    <w:div w:id="1347295308">
      <w:bodyDiv w:val="1"/>
      <w:marLeft w:val="0"/>
      <w:marRight w:val="0"/>
      <w:marTop w:val="0"/>
      <w:marBottom w:val="0"/>
      <w:divBdr>
        <w:top w:val="none" w:sz="0" w:space="0" w:color="auto"/>
        <w:left w:val="none" w:sz="0" w:space="0" w:color="auto"/>
        <w:bottom w:val="none" w:sz="0" w:space="0" w:color="auto"/>
        <w:right w:val="none" w:sz="0" w:space="0" w:color="auto"/>
      </w:divBdr>
    </w:div>
    <w:div w:id="1348600925">
      <w:bodyDiv w:val="1"/>
      <w:marLeft w:val="0"/>
      <w:marRight w:val="0"/>
      <w:marTop w:val="0"/>
      <w:marBottom w:val="0"/>
      <w:divBdr>
        <w:top w:val="none" w:sz="0" w:space="0" w:color="auto"/>
        <w:left w:val="none" w:sz="0" w:space="0" w:color="auto"/>
        <w:bottom w:val="none" w:sz="0" w:space="0" w:color="auto"/>
        <w:right w:val="none" w:sz="0" w:space="0" w:color="auto"/>
      </w:divBdr>
    </w:div>
    <w:div w:id="1349059698">
      <w:bodyDiv w:val="1"/>
      <w:marLeft w:val="0"/>
      <w:marRight w:val="0"/>
      <w:marTop w:val="0"/>
      <w:marBottom w:val="0"/>
      <w:divBdr>
        <w:top w:val="none" w:sz="0" w:space="0" w:color="auto"/>
        <w:left w:val="none" w:sz="0" w:space="0" w:color="auto"/>
        <w:bottom w:val="none" w:sz="0" w:space="0" w:color="auto"/>
        <w:right w:val="none" w:sz="0" w:space="0" w:color="auto"/>
      </w:divBdr>
    </w:div>
    <w:div w:id="1352223835">
      <w:bodyDiv w:val="1"/>
      <w:marLeft w:val="0"/>
      <w:marRight w:val="0"/>
      <w:marTop w:val="0"/>
      <w:marBottom w:val="0"/>
      <w:divBdr>
        <w:top w:val="none" w:sz="0" w:space="0" w:color="auto"/>
        <w:left w:val="none" w:sz="0" w:space="0" w:color="auto"/>
        <w:bottom w:val="none" w:sz="0" w:space="0" w:color="auto"/>
        <w:right w:val="none" w:sz="0" w:space="0" w:color="auto"/>
      </w:divBdr>
    </w:div>
    <w:div w:id="1360205855">
      <w:bodyDiv w:val="1"/>
      <w:marLeft w:val="0"/>
      <w:marRight w:val="0"/>
      <w:marTop w:val="0"/>
      <w:marBottom w:val="0"/>
      <w:divBdr>
        <w:top w:val="none" w:sz="0" w:space="0" w:color="auto"/>
        <w:left w:val="none" w:sz="0" w:space="0" w:color="auto"/>
        <w:bottom w:val="none" w:sz="0" w:space="0" w:color="auto"/>
        <w:right w:val="none" w:sz="0" w:space="0" w:color="auto"/>
      </w:divBdr>
    </w:div>
    <w:div w:id="1377776606">
      <w:bodyDiv w:val="1"/>
      <w:marLeft w:val="0"/>
      <w:marRight w:val="0"/>
      <w:marTop w:val="0"/>
      <w:marBottom w:val="0"/>
      <w:divBdr>
        <w:top w:val="none" w:sz="0" w:space="0" w:color="auto"/>
        <w:left w:val="none" w:sz="0" w:space="0" w:color="auto"/>
        <w:bottom w:val="none" w:sz="0" w:space="0" w:color="auto"/>
        <w:right w:val="none" w:sz="0" w:space="0" w:color="auto"/>
      </w:divBdr>
    </w:div>
    <w:div w:id="1388921579">
      <w:bodyDiv w:val="1"/>
      <w:marLeft w:val="0"/>
      <w:marRight w:val="0"/>
      <w:marTop w:val="0"/>
      <w:marBottom w:val="0"/>
      <w:divBdr>
        <w:top w:val="none" w:sz="0" w:space="0" w:color="auto"/>
        <w:left w:val="none" w:sz="0" w:space="0" w:color="auto"/>
        <w:bottom w:val="none" w:sz="0" w:space="0" w:color="auto"/>
        <w:right w:val="none" w:sz="0" w:space="0" w:color="auto"/>
      </w:divBdr>
    </w:div>
    <w:div w:id="1396902324">
      <w:bodyDiv w:val="1"/>
      <w:marLeft w:val="0"/>
      <w:marRight w:val="0"/>
      <w:marTop w:val="0"/>
      <w:marBottom w:val="0"/>
      <w:divBdr>
        <w:top w:val="none" w:sz="0" w:space="0" w:color="auto"/>
        <w:left w:val="none" w:sz="0" w:space="0" w:color="auto"/>
        <w:bottom w:val="none" w:sz="0" w:space="0" w:color="auto"/>
        <w:right w:val="none" w:sz="0" w:space="0" w:color="auto"/>
      </w:divBdr>
    </w:div>
    <w:div w:id="1421945280">
      <w:bodyDiv w:val="1"/>
      <w:marLeft w:val="0"/>
      <w:marRight w:val="0"/>
      <w:marTop w:val="0"/>
      <w:marBottom w:val="0"/>
      <w:divBdr>
        <w:top w:val="none" w:sz="0" w:space="0" w:color="auto"/>
        <w:left w:val="none" w:sz="0" w:space="0" w:color="auto"/>
        <w:bottom w:val="none" w:sz="0" w:space="0" w:color="auto"/>
        <w:right w:val="none" w:sz="0" w:space="0" w:color="auto"/>
      </w:divBdr>
    </w:div>
    <w:div w:id="1425153326">
      <w:bodyDiv w:val="1"/>
      <w:marLeft w:val="0"/>
      <w:marRight w:val="0"/>
      <w:marTop w:val="0"/>
      <w:marBottom w:val="0"/>
      <w:divBdr>
        <w:top w:val="none" w:sz="0" w:space="0" w:color="auto"/>
        <w:left w:val="none" w:sz="0" w:space="0" w:color="auto"/>
        <w:bottom w:val="none" w:sz="0" w:space="0" w:color="auto"/>
        <w:right w:val="none" w:sz="0" w:space="0" w:color="auto"/>
      </w:divBdr>
    </w:div>
    <w:div w:id="1436558569">
      <w:bodyDiv w:val="1"/>
      <w:marLeft w:val="0"/>
      <w:marRight w:val="0"/>
      <w:marTop w:val="0"/>
      <w:marBottom w:val="0"/>
      <w:divBdr>
        <w:top w:val="none" w:sz="0" w:space="0" w:color="auto"/>
        <w:left w:val="none" w:sz="0" w:space="0" w:color="auto"/>
        <w:bottom w:val="none" w:sz="0" w:space="0" w:color="auto"/>
        <w:right w:val="none" w:sz="0" w:space="0" w:color="auto"/>
      </w:divBdr>
    </w:div>
    <w:div w:id="1437629461">
      <w:bodyDiv w:val="1"/>
      <w:marLeft w:val="0"/>
      <w:marRight w:val="0"/>
      <w:marTop w:val="0"/>
      <w:marBottom w:val="0"/>
      <w:divBdr>
        <w:top w:val="none" w:sz="0" w:space="0" w:color="auto"/>
        <w:left w:val="none" w:sz="0" w:space="0" w:color="auto"/>
        <w:bottom w:val="none" w:sz="0" w:space="0" w:color="auto"/>
        <w:right w:val="none" w:sz="0" w:space="0" w:color="auto"/>
      </w:divBdr>
    </w:div>
    <w:div w:id="1440489943">
      <w:bodyDiv w:val="1"/>
      <w:marLeft w:val="0"/>
      <w:marRight w:val="0"/>
      <w:marTop w:val="0"/>
      <w:marBottom w:val="0"/>
      <w:divBdr>
        <w:top w:val="none" w:sz="0" w:space="0" w:color="auto"/>
        <w:left w:val="none" w:sz="0" w:space="0" w:color="auto"/>
        <w:bottom w:val="none" w:sz="0" w:space="0" w:color="auto"/>
        <w:right w:val="none" w:sz="0" w:space="0" w:color="auto"/>
      </w:divBdr>
    </w:div>
    <w:div w:id="1452746365">
      <w:bodyDiv w:val="1"/>
      <w:marLeft w:val="0"/>
      <w:marRight w:val="0"/>
      <w:marTop w:val="0"/>
      <w:marBottom w:val="0"/>
      <w:divBdr>
        <w:top w:val="none" w:sz="0" w:space="0" w:color="auto"/>
        <w:left w:val="none" w:sz="0" w:space="0" w:color="auto"/>
        <w:bottom w:val="none" w:sz="0" w:space="0" w:color="auto"/>
        <w:right w:val="none" w:sz="0" w:space="0" w:color="auto"/>
      </w:divBdr>
    </w:div>
    <w:div w:id="1464036069">
      <w:bodyDiv w:val="1"/>
      <w:marLeft w:val="0"/>
      <w:marRight w:val="0"/>
      <w:marTop w:val="0"/>
      <w:marBottom w:val="0"/>
      <w:divBdr>
        <w:top w:val="none" w:sz="0" w:space="0" w:color="auto"/>
        <w:left w:val="none" w:sz="0" w:space="0" w:color="auto"/>
        <w:bottom w:val="none" w:sz="0" w:space="0" w:color="auto"/>
        <w:right w:val="none" w:sz="0" w:space="0" w:color="auto"/>
      </w:divBdr>
    </w:div>
    <w:div w:id="1478646588">
      <w:bodyDiv w:val="1"/>
      <w:marLeft w:val="0"/>
      <w:marRight w:val="0"/>
      <w:marTop w:val="0"/>
      <w:marBottom w:val="0"/>
      <w:divBdr>
        <w:top w:val="none" w:sz="0" w:space="0" w:color="auto"/>
        <w:left w:val="none" w:sz="0" w:space="0" w:color="auto"/>
        <w:bottom w:val="none" w:sz="0" w:space="0" w:color="auto"/>
        <w:right w:val="none" w:sz="0" w:space="0" w:color="auto"/>
      </w:divBdr>
    </w:div>
    <w:div w:id="1483502786">
      <w:bodyDiv w:val="1"/>
      <w:marLeft w:val="0"/>
      <w:marRight w:val="0"/>
      <w:marTop w:val="0"/>
      <w:marBottom w:val="0"/>
      <w:divBdr>
        <w:top w:val="none" w:sz="0" w:space="0" w:color="auto"/>
        <w:left w:val="none" w:sz="0" w:space="0" w:color="auto"/>
        <w:bottom w:val="none" w:sz="0" w:space="0" w:color="auto"/>
        <w:right w:val="none" w:sz="0" w:space="0" w:color="auto"/>
      </w:divBdr>
    </w:div>
    <w:div w:id="1499493590">
      <w:bodyDiv w:val="1"/>
      <w:marLeft w:val="0"/>
      <w:marRight w:val="0"/>
      <w:marTop w:val="0"/>
      <w:marBottom w:val="0"/>
      <w:divBdr>
        <w:top w:val="none" w:sz="0" w:space="0" w:color="auto"/>
        <w:left w:val="none" w:sz="0" w:space="0" w:color="auto"/>
        <w:bottom w:val="none" w:sz="0" w:space="0" w:color="auto"/>
        <w:right w:val="none" w:sz="0" w:space="0" w:color="auto"/>
      </w:divBdr>
    </w:div>
    <w:div w:id="1499954377">
      <w:bodyDiv w:val="1"/>
      <w:marLeft w:val="0"/>
      <w:marRight w:val="0"/>
      <w:marTop w:val="0"/>
      <w:marBottom w:val="0"/>
      <w:divBdr>
        <w:top w:val="none" w:sz="0" w:space="0" w:color="auto"/>
        <w:left w:val="none" w:sz="0" w:space="0" w:color="auto"/>
        <w:bottom w:val="none" w:sz="0" w:space="0" w:color="auto"/>
        <w:right w:val="none" w:sz="0" w:space="0" w:color="auto"/>
      </w:divBdr>
    </w:div>
    <w:div w:id="1526482128">
      <w:bodyDiv w:val="1"/>
      <w:marLeft w:val="0"/>
      <w:marRight w:val="0"/>
      <w:marTop w:val="0"/>
      <w:marBottom w:val="0"/>
      <w:divBdr>
        <w:top w:val="none" w:sz="0" w:space="0" w:color="auto"/>
        <w:left w:val="none" w:sz="0" w:space="0" w:color="auto"/>
        <w:bottom w:val="none" w:sz="0" w:space="0" w:color="auto"/>
        <w:right w:val="none" w:sz="0" w:space="0" w:color="auto"/>
      </w:divBdr>
    </w:div>
    <w:div w:id="1544252087">
      <w:bodyDiv w:val="1"/>
      <w:marLeft w:val="0"/>
      <w:marRight w:val="0"/>
      <w:marTop w:val="0"/>
      <w:marBottom w:val="0"/>
      <w:divBdr>
        <w:top w:val="none" w:sz="0" w:space="0" w:color="auto"/>
        <w:left w:val="none" w:sz="0" w:space="0" w:color="auto"/>
        <w:bottom w:val="none" w:sz="0" w:space="0" w:color="auto"/>
        <w:right w:val="none" w:sz="0" w:space="0" w:color="auto"/>
      </w:divBdr>
    </w:div>
    <w:div w:id="1571649871">
      <w:bodyDiv w:val="1"/>
      <w:marLeft w:val="0"/>
      <w:marRight w:val="0"/>
      <w:marTop w:val="0"/>
      <w:marBottom w:val="0"/>
      <w:divBdr>
        <w:top w:val="none" w:sz="0" w:space="0" w:color="auto"/>
        <w:left w:val="none" w:sz="0" w:space="0" w:color="auto"/>
        <w:bottom w:val="none" w:sz="0" w:space="0" w:color="auto"/>
        <w:right w:val="none" w:sz="0" w:space="0" w:color="auto"/>
      </w:divBdr>
    </w:div>
    <w:div w:id="1576865257">
      <w:bodyDiv w:val="1"/>
      <w:marLeft w:val="0"/>
      <w:marRight w:val="0"/>
      <w:marTop w:val="0"/>
      <w:marBottom w:val="0"/>
      <w:divBdr>
        <w:top w:val="none" w:sz="0" w:space="0" w:color="auto"/>
        <w:left w:val="none" w:sz="0" w:space="0" w:color="auto"/>
        <w:bottom w:val="none" w:sz="0" w:space="0" w:color="auto"/>
        <w:right w:val="none" w:sz="0" w:space="0" w:color="auto"/>
      </w:divBdr>
    </w:div>
    <w:div w:id="1583905182">
      <w:bodyDiv w:val="1"/>
      <w:marLeft w:val="0"/>
      <w:marRight w:val="0"/>
      <w:marTop w:val="0"/>
      <w:marBottom w:val="0"/>
      <w:divBdr>
        <w:top w:val="none" w:sz="0" w:space="0" w:color="auto"/>
        <w:left w:val="none" w:sz="0" w:space="0" w:color="auto"/>
        <w:bottom w:val="none" w:sz="0" w:space="0" w:color="auto"/>
        <w:right w:val="none" w:sz="0" w:space="0" w:color="auto"/>
      </w:divBdr>
    </w:div>
    <w:div w:id="1619023381">
      <w:bodyDiv w:val="1"/>
      <w:marLeft w:val="0"/>
      <w:marRight w:val="0"/>
      <w:marTop w:val="0"/>
      <w:marBottom w:val="0"/>
      <w:divBdr>
        <w:top w:val="none" w:sz="0" w:space="0" w:color="auto"/>
        <w:left w:val="none" w:sz="0" w:space="0" w:color="auto"/>
        <w:bottom w:val="none" w:sz="0" w:space="0" w:color="auto"/>
        <w:right w:val="none" w:sz="0" w:space="0" w:color="auto"/>
      </w:divBdr>
    </w:div>
    <w:div w:id="1622685805">
      <w:bodyDiv w:val="1"/>
      <w:marLeft w:val="0"/>
      <w:marRight w:val="0"/>
      <w:marTop w:val="0"/>
      <w:marBottom w:val="0"/>
      <w:divBdr>
        <w:top w:val="none" w:sz="0" w:space="0" w:color="auto"/>
        <w:left w:val="none" w:sz="0" w:space="0" w:color="auto"/>
        <w:bottom w:val="none" w:sz="0" w:space="0" w:color="auto"/>
        <w:right w:val="none" w:sz="0" w:space="0" w:color="auto"/>
      </w:divBdr>
    </w:div>
    <w:div w:id="1635409233">
      <w:bodyDiv w:val="1"/>
      <w:marLeft w:val="0"/>
      <w:marRight w:val="0"/>
      <w:marTop w:val="0"/>
      <w:marBottom w:val="0"/>
      <w:divBdr>
        <w:top w:val="none" w:sz="0" w:space="0" w:color="auto"/>
        <w:left w:val="none" w:sz="0" w:space="0" w:color="auto"/>
        <w:bottom w:val="none" w:sz="0" w:space="0" w:color="auto"/>
        <w:right w:val="none" w:sz="0" w:space="0" w:color="auto"/>
      </w:divBdr>
    </w:div>
    <w:div w:id="1646010266">
      <w:bodyDiv w:val="1"/>
      <w:marLeft w:val="0"/>
      <w:marRight w:val="0"/>
      <w:marTop w:val="0"/>
      <w:marBottom w:val="0"/>
      <w:divBdr>
        <w:top w:val="none" w:sz="0" w:space="0" w:color="auto"/>
        <w:left w:val="none" w:sz="0" w:space="0" w:color="auto"/>
        <w:bottom w:val="none" w:sz="0" w:space="0" w:color="auto"/>
        <w:right w:val="none" w:sz="0" w:space="0" w:color="auto"/>
      </w:divBdr>
    </w:div>
    <w:div w:id="1651249331">
      <w:bodyDiv w:val="1"/>
      <w:marLeft w:val="0"/>
      <w:marRight w:val="0"/>
      <w:marTop w:val="0"/>
      <w:marBottom w:val="0"/>
      <w:divBdr>
        <w:top w:val="none" w:sz="0" w:space="0" w:color="auto"/>
        <w:left w:val="none" w:sz="0" w:space="0" w:color="auto"/>
        <w:bottom w:val="none" w:sz="0" w:space="0" w:color="auto"/>
        <w:right w:val="none" w:sz="0" w:space="0" w:color="auto"/>
      </w:divBdr>
    </w:div>
    <w:div w:id="1657568148">
      <w:bodyDiv w:val="1"/>
      <w:marLeft w:val="0"/>
      <w:marRight w:val="0"/>
      <w:marTop w:val="0"/>
      <w:marBottom w:val="0"/>
      <w:divBdr>
        <w:top w:val="none" w:sz="0" w:space="0" w:color="auto"/>
        <w:left w:val="none" w:sz="0" w:space="0" w:color="auto"/>
        <w:bottom w:val="none" w:sz="0" w:space="0" w:color="auto"/>
        <w:right w:val="none" w:sz="0" w:space="0" w:color="auto"/>
      </w:divBdr>
    </w:div>
    <w:div w:id="1663579364">
      <w:bodyDiv w:val="1"/>
      <w:marLeft w:val="0"/>
      <w:marRight w:val="0"/>
      <w:marTop w:val="0"/>
      <w:marBottom w:val="0"/>
      <w:divBdr>
        <w:top w:val="none" w:sz="0" w:space="0" w:color="auto"/>
        <w:left w:val="none" w:sz="0" w:space="0" w:color="auto"/>
        <w:bottom w:val="none" w:sz="0" w:space="0" w:color="auto"/>
        <w:right w:val="none" w:sz="0" w:space="0" w:color="auto"/>
      </w:divBdr>
    </w:div>
    <w:div w:id="1706253743">
      <w:bodyDiv w:val="1"/>
      <w:marLeft w:val="0"/>
      <w:marRight w:val="0"/>
      <w:marTop w:val="0"/>
      <w:marBottom w:val="0"/>
      <w:divBdr>
        <w:top w:val="none" w:sz="0" w:space="0" w:color="auto"/>
        <w:left w:val="none" w:sz="0" w:space="0" w:color="auto"/>
        <w:bottom w:val="none" w:sz="0" w:space="0" w:color="auto"/>
        <w:right w:val="none" w:sz="0" w:space="0" w:color="auto"/>
      </w:divBdr>
    </w:div>
    <w:div w:id="1706565394">
      <w:bodyDiv w:val="1"/>
      <w:marLeft w:val="0"/>
      <w:marRight w:val="0"/>
      <w:marTop w:val="0"/>
      <w:marBottom w:val="0"/>
      <w:divBdr>
        <w:top w:val="none" w:sz="0" w:space="0" w:color="auto"/>
        <w:left w:val="none" w:sz="0" w:space="0" w:color="auto"/>
        <w:bottom w:val="none" w:sz="0" w:space="0" w:color="auto"/>
        <w:right w:val="none" w:sz="0" w:space="0" w:color="auto"/>
      </w:divBdr>
    </w:div>
    <w:div w:id="1715427908">
      <w:bodyDiv w:val="1"/>
      <w:marLeft w:val="0"/>
      <w:marRight w:val="0"/>
      <w:marTop w:val="0"/>
      <w:marBottom w:val="0"/>
      <w:divBdr>
        <w:top w:val="none" w:sz="0" w:space="0" w:color="auto"/>
        <w:left w:val="none" w:sz="0" w:space="0" w:color="auto"/>
        <w:bottom w:val="none" w:sz="0" w:space="0" w:color="auto"/>
        <w:right w:val="none" w:sz="0" w:space="0" w:color="auto"/>
      </w:divBdr>
    </w:div>
    <w:div w:id="1724520109">
      <w:bodyDiv w:val="1"/>
      <w:marLeft w:val="0"/>
      <w:marRight w:val="0"/>
      <w:marTop w:val="0"/>
      <w:marBottom w:val="0"/>
      <w:divBdr>
        <w:top w:val="none" w:sz="0" w:space="0" w:color="auto"/>
        <w:left w:val="none" w:sz="0" w:space="0" w:color="auto"/>
        <w:bottom w:val="none" w:sz="0" w:space="0" w:color="auto"/>
        <w:right w:val="none" w:sz="0" w:space="0" w:color="auto"/>
      </w:divBdr>
    </w:div>
    <w:div w:id="1732800952">
      <w:bodyDiv w:val="1"/>
      <w:marLeft w:val="0"/>
      <w:marRight w:val="0"/>
      <w:marTop w:val="0"/>
      <w:marBottom w:val="0"/>
      <w:divBdr>
        <w:top w:val="none" w:sz="0" w:space="0" w:color="auto"/>
        <w:left w:val="none" w:sz="0" w:space="0" w:color="auto"/>
        <w:bottom w:val="none" w:sz="0" w:space="0" w:color="auto"/>
        <w:right w:val="none" w:sz="0" w:space="0" w:color="auto"/>
      </w:divBdr>
    </w:div>
    <w:div w:id="1750150781">
      <w:bodyDiv w:val="1"/>
      <w:marLeft w:val="0"/>
      <w:marRight w:val="0"/>
      <w:marTop w:val="0"/>
      <w:marBottom w:val="0"/>
      <w:divBdr>
        <w:top w:val="none" w:sz="0" w:space="0" w:color="auto"/>
        <w:left w:val="none" w:sz="0" w:space="0" w:color="auto"/>
        <w:bottom w:val="none" w:sz="0" w:space="0" w:color="auto"/>
        <w:right w:val="none" w:sz="0" w:space="0" w:color="auto"/>
      </w:divBdr>
    </w:div>
    <w:div w:id="1759212054">
      <w:bodyDiv w:val="1"/>
      <w:marLeft w:val="0"/>
      <w:marRight w:val="0"/>
      <w:marTop w:val="0"/>
      <w:marBottom w:val="0"/>
      <w:divBdr>
        <w:top w:val="none" w:sz="0" w:space="0" w:color="auto"/>
        <w:left w:val="none" w:sz="0" w:space="0" w:color="auto"/>
        <w:bottom w:val="none" w:sz="0" w:space="0" w:color="auto"/>
        <w:right w:val="none" w:sz="0" w:space="0" w:color="auto"/>
      </w:divBdr>
    </w:div>
    <w:div w:id="1767924782">
      <w:bodyDiv w:val="1"/>
      <w:marLeft w:val="0"/>
      <w:marRight w:val="0"/>
      <w:marTop w:val="0"/>
      <w:marBottom w:val="0"/>
      <w:divBdr>
        <w:top w:val="none" w:sz="0" w:space="0" w:color="auto"/>
        <w:left w:val="none" w:sz="0" w:space="0" w:color="auto"/>
        <w:bottom w:val="none" w:sz="0" w:space="0" w:color="auto"/>
        <w:right w:val="none" w:sz="0" w:space="0" w:color="auto"/>
      </w:divBdr>
    </w:div>
    <w:div w:id="1775325215">
      <w:bodyDiv w:val="1"/>
      <w:marLeft w:val="0"/>
      <w:marRight w:val="0"/>
      <w:marTop w:val="0"/>
      <w:marBottom w:val="0"/>
      <w:divBdr>
        <w:top w:val="none" w:sz="0" w:space="0" w:color="auto"/>
        <w:left w:val="none" w:sz="0" w:space="0" w:color="auto"/>
        <w:bottom w:val="none" w:sz="0" w:space="0" w:color="auto"/>
        <w:right w:val="none" w:sz="0" w:space="0" w:color="auto"/>
      </w:divBdr>
    </w:div>
    <w:div w:id="1789085602">
      <w:bodyDiv w:val="1"/>
      <w:marLeft w:val="0"/>
      <w:marRight w:val="0"/>
      <w:marTop w:val="0"/>
      <w:marBottom w:val="0"/>
      <w:divBdr>
        <w:top w:val="none" w:sz="0" w:space="0" w:color="auto"/>
        <w:left w:val="none" w:sz="0" w:space="0" w:color="auto"/>
        <w:bottom w:val="none" w:sz="0" w:space="0" w:color="auto"/>
        <w:right w:val="none" w:sz="0" w:space="0" w:color="auto"/>
      </w:divBdr>
    </w:div>
    <w:div w:id="1794783265">
      <w:bodyDiv w:val="1"/>
      <w:marLeft w:val="0"/>
      <w:marRight w:val="0"/>
      <w:marTop w:val="0"/>
      <w:marBottom w:val="0"/>
      <w:divBdr>
        <w:top w:val="none" w:sz="0" w:space="0" w:color="auto"/>
        <w:left w:val="none" w:sz="0" w:space="0" w:color="auto"/>
        <w:bottom w:val="none" w:sz="0" w:space="0" w:color="auto"/>
        <w:right w:val="none" w:sz="0" w:space="0" w:color="auto"/>
      </w:divBdr>
    </w:div>
    <w:div w:id="1815295989">
      <w:bodyDiv w:val="1"/>
      <w:marLeft w:val="0"/>
      <w:marRight w:val="0"/>
      <w:marTop w:val="0"/>
      <w:marBottom w:val="0"/>
      <w:divBdr>
        <w:top w:val="none" w:sz="0" w:space="0" w:color="auto"/>
        <w:left w:val="none" w:sz="0" w:space="0" w:color="auto"/>
        <w:bottom w:val="none" w:sz="0" w:space="0" w:color="auto"/>
        <w:right w:val="none" w:sz="0" w:space="0" w:color="auto"/>
      </w:divBdr>
    </w:div>
    <w:div w:id="1840266355">
      <w:bodyDiv w:val="1"/>
      <w:marLeft w:val="0"/>
      <w:marRight w:val="0"/>
      <w:marTop w:val="0"/>
      <w:marBottom w:val="0"/>
      <w:divBdr>
        <w:top w:val="none" w:sz="0" w:space="0" w:color="auto"/>
        <w:left w:val="none" w:sz="0" w:space="0" w:color="auto"/>
        <w:bottom w:val="none" w:sz="0" w:space="0" w:color="auto"/>
        <w:right w:val="none" w:sz="0" w:space="0" w:color="auto"/>
      </w:divBdr>
      <w:divsChild>
        <w:div w:id="10138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653142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6549634">
      <w:bodyDiv w:val="1"/>
      <w:marLeft w:val="0"/>
      <w:marRight w:val="0"/>
      <w:marTop w:val="0"/>
      <w:marBottom w:val="0"/>
      <w:divBdr>
        <w:top w:val="none" w:sz="0" w:space="0" w:color="auto"/>
        <w:left w:val="none" w:sz="0" w:space="0" w:color="auto"/>
        <w:bottom w:val="none" w:sz="0" w:space="0" w:color="auto"/>
        <w:right w:val="none" w:sz="0" w:space="0" w:color="auto"/>
      </w:divBdr>
    </w:div>
    <w:div w:id="1861506428">
      <w:bodyDiv w:val="1"/>
      <w:marLeft w:val="0"/>
      <w:marRight w:val="0"/>
      <w:marTop w:val="0"/>
      <w:marBottom w:val="0"/>
      <w:divBdr>
        <w:top w:val="none" w:sz="0" w:space="0" w:color="auto"/>
        <w:left w:val="none" w:sz="0" w:space="0" w:color="auto"/>
        <w:bottom w:val="none" w:sz="0" w:space="0" w:color="auto"/>
        <w:right w:val="none" w:sz="0" w:space="0" w:color="auto"/>
      </w:divBdr>
    </w:div>
    <w:div w:id="1863590435">
      <w:bodyDiv w:val="1"/>
      <w:marLeft w:val="0"/>
      <w:marRight w:val="0"/>
      <w:marTop w:val="0"/>
      <w:marBottom w:val="0"/>
      <w:divBdr>
        <w:top w:val="none" w:sz="0" w:space="0" w:color="auto"/>
        <w:left w:val="none" w:sz="0" w:space="0" w:color="auto"/>
        <w:bottom w:val="none" w:sz="0" w:space="0" w:color="auto"/>
        <w:right w:val="none" w:sz="0" w:space="0" w:color="auto"/>
      </w:divBdr>
    </w:div>
    <w:div w:id="1869366508">
      <w:bodyDiv w:val="1"/>
      <w:marLeft w:val="0"/>
      <w:marRight w:val="0"/>
      <w:marTop w:val="0"/>
      <w:marBottom w:val="0"/>
      <w:divBdr>
        <w:top w:val="none" w:sz="0" w:space="0" w:color="auto"/>
        <w:left w:val="none" w:sz="0" w:space="0" w:color="auto"/>
        <w:bottom w:val="none" w:sz="0" w:space="0" w:color="auto"/>
        <w:right w:val="none" w:sz="0" w:space="0" w:color="auto"/>
      </w:divBdr>
    </w:div>
    <w:div w:id="1880046325">
      <w:bodyDiv w:val="1"/>
      <w:marLeft w:val="0"/>
      <w:marRight w:val="0"/>
      <w:marTop w:val="0"/>
      <w:marBottom w:val="0"/>
      <w:divBdr>
        <w:top w:val="none" w:sz="0" w:space="0" w:color="auto"/>
        <w:left w:val="none" w:sz="0" w:space="0" w:color="auto"/>
        <w:bottom w:val="none" w:sz="0" w:space="0" w:color="auto"/>
        <w:right w:val="none" w:sz="0" w:space="0" w:color="auto"/>
      </w:divBdr>
    </w:div>
    <w:div w:id="1881748447">
      <w:bodyDiv w:val="1"/>
      <w:marLeft w:val="0"/>
      <w:marRight w:val="0"/>
      <w:marTop w:val="0"/>
      <w:marBottom w:val="0"/>
      <w:divBdr>
        <w:top w:val="none" w:sz="0" w:space="0" w:color="auto"/>
        <w:left w:val="none" w:sz="0" w:space="0" w:color="auto"/>
        <w:bottom w:val="none" w:sz="0" w:space="0" w:color="auto"/>
        <w:right w:val="none" w:sz="0" w:space="0" w:color="auto"/>
      </w:divBdr>
    </w:div>
    <w:div w:id="1889875837">
      <w:bodyDiv w:val="1"/>
      <w:marLeft w:val="0"/>
      <w:marRight w:val="0"/>
      <w:marTop w:val="0"/>
      <w:marBottom w:val="0"/>
      <w:divBdr>
        <w:top w:val="none" w:sz="0" w:space="0" w:color="auto"/>
        <w:left w:val="none" w:sz="0" w:space="0" w:color="auto"/>
        <w:bottom w:val="none" w:sz="0" w:space="0" w:color="auto"/>
        <w:right w:val="none" w:sz="0" w:space="0" w:color="auto"/>
      </w:divBdr>
    </w:div>
    <w:div w:id="1890677999">
      <w:bodyDiv w:val="1"/>
      <w:marLeft w:val="0"/>
      <w:marRight w:val="0"/>
      <w:marTop w:val="0"/>
      <w:marBottom w:val="0"/>
      <w:divBdr>
        <w:top w:val="none" w:sz="0" w:space="0" w:color="auto"/>
        <w:left w:val="none" w:sz="0" w:space="0" w:color="auto"/>
        <w:bottom w:val="none" w:sz="0" w:space="0" w:color="auto"/>
        <w:right w:val="none" w:sz="0" w:space="0" w:color="auto"/>
      </w:divBdr>
    </w:div>
    <w:div w:id="1902012214">
      <w:bodyDiv w:val="1"/>
      <w:marLeft w:val="0"/>
      <w:marRight w:val="0"/>
      <w:marTop w:val="0"/>
      <w:marBottom w:val="0"/>
      <w:divBdr>
        <w:top w:val="none" w:sz="0" w:space="0" w:color="auto"/>
        <w:left w:val="none" w:sz="0" w:space="0" w:color="auto"/>
        <w:bottom w:val="none" w:sz="0" w:space="0" w:color="auto"/>
        <w:right w:val="none" w:sz="0" w:space="0" w:color="auto"/>
      </w:divBdr>
    </w:div>
    <w:div w:id="1903634390">
      <w:bodyDiv w:val="1"/>
      <w:marLeft w:val="0"/>
      <w:marRight w:val="0"/>
      <w:marTop w:val="0"/>
      <w:marBottom w:val="0"/>
      <w:divBdr>
        <w:top w:val="none" w:sz="0" w:space="0" w:color="auto"/>
        <w:left w:val="none" w:sz="0" w:space="0" w:color="auto"/>
        <w:bottom w:val="none" w:sz="0" w:space="0" w:color="auto"/>
        <w:right w:val="none" w:sz="0" w:space="0" w:color="auto"/>
      </w:divBdr>
    </w:div>
    <w:div w:id="1904363525">
      <w:bodyDiv w:val="1"/>
      <w:marLeft w:val="0"/>
      <w:marRight w:val="0"/>
      <w:marTop w:val="0"/>
      <w:marBottom w:val="0"/>
      <w:divBdr>
        <w:top w:val="none" w:sz="0" w:space="0" w:color="auto"/>
        <w:left w:val="none" w:sz="0" w:space="0" w:color="auto"/>
        <w:bottom w:val="none" w:sz="0" w:space="0" w:color="auto"/>
        <w:right w:val="none" w:sz="0" w:space="0" w:color="auto"/>
      </w:divBdr>
    </w:div>
    <w:div w:id="1909881438">
      <w:bodyDiv w:val="1"/>
      <w:marLeft w:val="0"/>
      <w:marRight w:val="0"/>
      <w:marTop w:val="0"/>
      <w:marBottom w:val="0"/>
      <w:divBdr>
        <w:top w:val="none" w:sz="0" w:space="0" w:color="auto"/>
        <w:left w:val="none" w:sz="0" w:space="0" w:color="auto"/>
        <w:bottom w:val="none" w:sz="0" w:space="0" w:color="auto"/>
        <w:right w:val="none" w:sz="0" w:space="0" w:color="auto"/>
      </w:divBdr>
    </w:div>
    <w:div w:id="1914050407">
      <w:bodyDiv w:val="1"/>
      <w:marLeft w:val="0"/>
      <w:marRight w:val="0"/>
      <w:marTop w:val="0"/>
      <w:marBottom w:val="0"/>
      <w:divBdr>
        <w:top w:val="none" w:sz="0" w:space="0" w:color="auto"/>
        <w:left w:val="none" w:sz="0" w:space="0" w:color="auto"/>
        <w:bottom w:val="none" w:sz="0" w:space="0" w:color="auto"/>
        <w:right w:val="none" w:sz="0" w:space="0" w:color="auto"/>
      </w:divBdr>
    </w:div>
    <w:div w:id="1916208075">
      <w:bodyDiv w:val="1"/>
      <w:marLeft w:val="0"/>
      <w:marRight w:val="0"/>
      <w:marTop w:val="0"/>
      <w:marBottom w:val="0"/>
      <w:divBdr>
        <w:top w:val="none" w:sz="0" w:space="0" w:color="auto"/>
        <w:left w:val="none" w:sz="0" w:space="0" w:color="auto"/>
        <w:bottom w:val="none" w:sz="0" w:space="0" w:color="auto"/>
        <w:right w:val="none" w:sz="0" w:space="0" w:color="auto"/>
      </w:divBdr>
    </w:div>
    <w:div w:id="1955476613">
      <w:bodyDiv w:val="1"/>
      <w:marLeft w:val="0"/>
      <w:marRight w:val="0"/>
      <w:marTop w:val="0"/>
      <w:marBottom w:val="0"/>
      <w:divBdr>
        <w:top w:val="none" w:sz="0" w:space="0" w:color="auto"/>
        <w:left w:val="none" w:sz="0" w:space="0" w:color="auto"/>
        <w:bottom w:val="none" w:sz="0" w:space="0" w:color="auto"/>
        <w:right w:val="none" w:sz="0" w:space="0" w:color="auto"/>
      </w:divBdr>
    </w:div>
    <w:div w:id="2004313414">
      <w:bodyDiv w:val="1"/>
      <w:marLeft w:val="0"/>
      <w:marRight w:val="0"/>
      <w:marTop w:val="0"/>
      <w:marBottom w:val="0"/>
      <w:divBdr>
        <w:top w:val="none" w:sz="0" w:space="0" w:color="auto"/>
        <w:left w:val="none" w:sz="0" w:space="0" w:color="auto"/>
        <w:bottom w:val="none" w:sz="0" w:space="0" w:color="auto"/>
        <w:right w:val="none" w:sz="0" w:space="0" w:color="auto"/>
      </w:divBdr>
    </w:div>
    <w:div w:id="2009677522">
      <w:bodyDiv w:val="1"/>
      <w:marLeft w:val="0"/>
      <w:marRight w:val="0"/>
      <w:marTop w:val="0"/>
      <w:marBottom w:val="0"/>
      <w:divBdr>
        <w:top w:val="none" w:sz="0" w:space="0" w:color="auto"/>
        <w:left w:val="none" w:sz="0" w:space="0" w:color="auto"/>
        <w:bottom w:val="none" w:sz="0" w:space="0" w:color="auto"/>
        <w:right w:val="none" w:sz="0" w:space="0" w:color="auto"/>
      </w:divBdr>
    </w:div>
    <w:div w:id="2025399065">
      <w:bodyDiv w:val="1"/>
      <w:marLeft w:val="0"/>
      <w:marRight w:val="0"/>
      <w:marTop w:val="0"/>
      <w:marBottom w:val="0"/>
      <w:divBdr>
        <w:top w:val="none" w:sz="0" w:space="0" w:color="auto"/>
        <w:left w:val="none" w:sz="0" w:space="0" w:color="auto"/>
        <w:bottom w:val="none" w:sz="0" w:space="0" w:color="auto"/>
        <w:right w:val="none" w:sz="0" w:space="0" w:color="auto"/>
      </w:divBdr>
    </w:div>
    <w:div w:id="2026207842">
      <w:bodyDiv w:val="1"/>
      <w:marLeft w:val="0"/>
      <w:marRight w:val="0"/>
      <w:marTop w:val="0"/>
      <w:marBottom w:val="0"/>
      <w:divBdr>
        <w:top w:val="none" w:sz="0" w:space="0" w:color="auto"/>
        <w:left w:val="none" w:sz="0" w:space="0" w:color="auto"/>
        <w:bottom w:val="none" w:sz="0" w:space="0" w:color="auto"/>
        <w:right w:val="none" w:sz="0" w:space="0" w:color="auto"/>
      </w:divBdr>
    </w:div>
    <w:div w:id="2038197391">
      <w:bodyDiv w:val="1"/>
      <w:marLeft w:val="0"/>
      <w:marRight w:val="0"/>
      <w:marTop w:val="0"/>
      <w:marBottom w:val="0"/>
      <w:divBdr>
        <w:top w:val="none" w:sz="0" w:space="0" w:color="auto"/>
        <w:left w:val="none" w:sz="0" w:space="0" w:color="auto"/>
        <w:bottom w:val="none" w:sz="0" w:space="0" w:color="auto"/>
        <w:right w:val="none" w:sz="0" w:space="0" w:color="auto"/>
      </w:divBdr>
    </w:div>
    <w:div w:id="2046055280">
      <w:bodyDiv w:val="1"/>
      <w:marLeft w:val="0"/>
      <w:marRight w:val="0"/>
      <w:marTop w:val="0"/>
      <w:marBottom w:val="0"/>
      <w:divBdr>
        <w:top w:val="none" w:sz="0" w:space="0" w:color="auto"/>
        <w:left w:val="none" w:sz="0" w:space="0" w:color="auto"/>
        <w:bottom w:val="none" w:sz="0" w:space="0" w:color="auto"/>
        <w:right w:val="none" w:sz="0" w:space="0" w:color="auto"/>
      </w:divBdr>
    </w:div>
    <w:div w:id="2048139808">
      <w:bodyDiv w:val="1"/>
      <w:marLeft w:val="0"/>
      <w:marRight w:val="0"/>
      <w:marTop w:val="0"/>
      <w:marBottom w:val="0"/>
      <w:divBdr>
        <w:top w:val="none" w:sz="0" w:space="0" w:color="auto"/>
        <w:left w:val="none" w:sz="0" w:space="0" w:color="auto"/>
        <w:bottom w:val="none" w:sz="0" w:space="0" w:color="auto"/>
        <w:right w:val="none" w:sz="0" w:space="0" w:color="auto"/>
      </w:divBdr>
    </w:div>
    <w:div w:id="2059552523">
      <w:bodyDiv w:val="1"/>
      <w:marLeft w:val="0"/>
      <w:marRight w:val="0"/>
      <w:marTop w:val="0"/>
      <w:marBottom w:val="0"/>
      <w:divBdr>
        <w:top w:val="none" w:sz="0" w:space="0" w:color="auto"/>
        <w:left w:val="none" w:sz="0" w:space="0" w:color="auto"/>
        <w:bottom w:val="none" w:sz="0" w:space="0" w:color="auto"/>
        <w:right w:val="none" w:sz="0" w:space="0" w:color="auto"/>
      </w:divBdr>
    </w:div>
    <w:div w:id="2061198614">
      <w:bodyDiv w:val="1"/>
      <w:marLeft w:val="0"/>
      <w:marRight w:val="0"/>
      <w:marTop w:val="0"/>
      <w:marBottom w:val="0"/>
      <w:divBdr>
        <w:top w:val="none" w:sz="0" w:space="0" w:color="auto"/>
        <w:left w:val="none" w:sz="0" w:space="0" w:color="auto"/>
        <w:bottom w:val="none" w:sz="0" w:space="0" w:color="auto"/>
        <w:right w:val="none" w:sz="0" w:space="0" w:color="auto"/>
      </w:divBdr>
    </w:div>
    <w:div w:id="2066297641">
      <w:bodyDiv w:val="1"/>
      <w:marLeft w:val="0"/>
      <w:marRight w:val="0"/>
      <w:marTop w:val="0"/>
      <w:marBottom w:val="0"/>
      <w:divBdr>
        <w:top w:val="none" w:sz="0" w:space="0" w:color="auto"/>
        <w:left w:val="none" w:sz="0" w:space="0" w:color="auto"/>
        <w:bottom w:val="none" w:sz="0" w:space="0" w:color="auto"/>
        <w:right w:val="none" w:sz="0" w:space="0" w:color="auto"/>
      </w:divBdr>
    </w:div>
    <w:div w:id="2074963293">
      <w:bodyDiv w:val="1"/>
      <w:marLeft w:val="0"/>
      <w:marRight w:val="0"/>
      <w:marTop w:val="0"/>
      <w:marBottom w:val="0"/>
      <w:divBdr>
        <w:top w:val="none" w:sz="0" w:space="0" w:color="auto"/>
        <w:left w:val="none" w:sz="0" w:space="0" w:color="auto"/>
        <w:bottom w:val="none" w:sz="0" w:space="0" w:color="auto"/>
        <w:right w:val="none" w:sz="0" w:space="0" w:color="auto"/>
      </w:divBdr>
    </w:div>
    <w:div w:id="2077047147">
      <w:bodyDiv w:val="1"/>
      <w:marLeft w:val="0"/>
      <w:marRight w:val="0"/>
      <w:marTop w:val="0"/>
      <w:marBottom w:val="0"/>
      <w:divBdr>
        <w:top w:val="none" w:sz="0" w:space="0" w:color="auto"/>
        <w:left w:val="none" w:sz="0" w:space="0" w:color="auto"/>
        <w:bottom w:val="none" w:sz="0" w:space="0" w:color="auto"/>
        <w:right w:val="none" w:sz="0" w:space="0" w:color="auto"/>
      </w:divBdr>
    </w:div>
    <w:div w:id="2083748444">
      <w:bodyDiv w:val="1"/>
      <w:marLeft w:val="0"/>
      <w:marRight w:val="0"/>
      <w:marTop w:val="0"/>
      <w:marBottom w:val="0"/>
      <w:divBdr>
        <w:top w:val="none" w:sz="0" w:space="0" w:color="auto"/>
        <w:left w:val="none" w:sz="0" w:space="0" w:color="auto"/>
        <w:bottom w:val="none" w:sz="0" w:space="0" w:color="auto"/>
        <w:right w:val="none" w:sz="0" w:space="0" w:color="auto"/>
      </w:divBdr>
    </w:div>
    <w:div w:id="2085452387">
      <w:bodyDiv w:val="1"/>
      <w:marLeft w:val="0"/>
      <w:marRight w:val="0"/>
      <w:marTop w:val="0"/>
      <w:marBottom w:val="0"/>
      <w:divBdr>
        <w:top w:val="none" w:sz="0" w:space="0" w:color="auto"/>
        <w:left w:val="none" w:sz="0" w:space="0" w:color="auto"/>
        <w:bottom w:val="none" w:sz="0" w:space="0" w:color="auto"/>
        <w:right w:val="none" w:sz="0" w:space="0" w:color="auto"/>
      </w:divBdr>
    </w:div>
    <w:div w:id="2090730336">
      <w:bodyDiv w:val="1"/>
      <w:marLeft w:val="0"/>
      <w:marRight w:val="0"/>
      <w:marTop w:val="0"/>
      <w:marBottom w:val="0"/>
      <w:divBdr>
        <w:top w:val="none" w:sz="0" w:space="0" w:color="auto"/>
        <w:left w:val="none" w:sz="0" w:space="0" w:color="auto"/>
        <w:bottom w:val="none" w:sz="0" w:space="0" w:color="auto"/>
        <w:right w:val="none" w:sz="0" w:space="0" w:color="auto"/>
      </w:divBdr>
    </w:div>
    <w:div w:id="2094814267">
      <w:bodyDiv w:val="1"/>
      <w:marLeft w:val="0"/>
      <w:marRight w:val="0"/>
      <w:marTop w:val="0"/>
      <w:marBottom w:val="0"/>
      <w:divBdr>
        <w:top w:val="none" w:sz="0" w:space="0" w:color="auto"/>
        <w:left w:val="none" w:sz="0" w:space="0" w:color="auto"/>
        <w:bottom w:val="none" w:sz="0" w:space="0" w:color="auto"/>
        <w:right w:val="none" w:sz="0" w:space="0" w:color="auto"/>
      </w:divBdr>
    </w:div>
    <w:div w:id="2110612137">
      <w:bodyDiv w:val="1"/>
      <w:marLeft w:val="0"/>
      <w:marRight w:val="0"/>
      <w:marTop w:val="0"/>
      <w:marBottom w:val="0"/>
      <w:divBdr>
        <w:top w:val="none" w:sz="0" w:space="0" w:color="auto"/>
        <w:left w:val="none" w:sz="0" w:space="0" w:color="auto"/>
        <w:bottom w:val="none" w:sz="0" w:space="0" w:color="auto"/>
        <w:right w:val="none" w:sz="0" w:space="0" w:color="auto"/>
      </w:divBdr>
    </w:div>
    <w:div w:id="2113933451">
      <w:bodyDiv w:val="1"/>
      <w:marLeft w:val="0"/>
      <w:marRight w:val="0"/>
      <w:marTop w:val="0"/>
      <w:marBottom w:val="0"/>
      <w:divBdr>
        <w:top w:val="none" w:sz="0" w:space="0" w:color="auto"/>
        <w:left w:val="none" w:sz="0" w:space="0" w:color="auto"/>
        <w:bottom w:val="none" w:sz="0" w:space="0" w:color="auto"/>
        <w:right w:val="none" w:sz="0" w:space="0" w:color="auto"/>
      </w:divBdr>
    </w:div>
    <w:div w:id="2121221213">
      <w:bodyDiv w:val="1"/>
      <w:marLeft w:val="0"/>
      <w:marRight w:val="0"/>
      <w:marTop w:val="0"/>
      <w:marBottom w:val="0"/>
      <w:divBdr>
        <w:top w:val="none" w:sz="0" w:space="0" w:color="auto"/>
        <w:left w:val="none" w:sz="0" w:space="0" w:color="auto"/>
        <w:bottom w:val="none" w:sz="0" w:space="0" w:color="auto"/>
        <w:right w:val="none" w:sz="0" w:space="0" w:color="auto"/>
      </w:divBdr>
    </w:div>
    <w:div w:id="2132627055">
      <w:bodyDiv w:val="1"/>
      <w:marLeft w:val="0"/>
      <w:marRight w:val="0"/>
      <w:marTop w:val="0"/>
      <w:marBottom w:val="0"/>
      <w:divBdr>
        <w:top w:val="none" w:sz="0" w:space="0" w:color="auto"/>
        <w:left w:val="none" w:sz="0" w:space="0" w:color="auto"/>
        <w:bottom w:val="none" w:sz="0" w:space="0" w:color="auto"/>
        <w:right w:val="none" w:sz="0" w:space="0" w:color="auto"/>
      </w:divBdr>
    </w:div>
    <w:div w:id="21455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uanxog/mathEngTFM/tree/master"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github.com/juanxog/mathEngTFM/tree/maste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26A25-C0F2-4CCA-8F4B-C02006CE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12474</Words>
  <Characters>71103</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Girón</dc:creator>
  <cp:keywords/>
  <dc:description/>
  <cp:lastModifiedBy>Juan Girón</cp:lastModifiedBy>
  <cp:revision>6</cp:revision>
  <dcterms:created xsi:type="dcterms:W3CDTF">2025-06-13T00:11:00Z</dcterms:created>
  <dcterms:modified xsi:type="dcterms:W3CDTF">2025-06-13T00:12:00Z</dcterms:modified>
</cp:coreProperties>
</file>