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DE" w:rsidRDefault="007D27C8">
      <w:pPr>
        <w:tabs>
          <w:tab w:val="left" w:pos="9202"/>
        </w:tabs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CO"/>
        </w:rPr>
        <w:drawing>
          <wp:inline distT="0" distB="0" distL="0" distR="0">
            <wp:extent cx="1770957" cy="59150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33"/>
          <w:szCs w:val="33"/>
          <w:vertAlign w:val="superscript"/>
          <w:lang w:val="es-CO"/>
        </w:rPr>
        <w:drawing>
          <wp:inline distT="0" distB="0" distL="0" distR="0">
            <wp:extent cx="1190755" cy="1240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noProof/>
          <w:lang w:val="es-CO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E32DE" w:rsidRDefault="007D27C8">
      <w:pPr>
        <w:pStyle w:val="Puesto"/>
        <w:spacing w:line="362" w:lineRule="auto"/>
        <w:ind w:firstLine="719"/>
      </w:pPr>
      <w:r>
        <w:rPr>
          <w:color w:val="4E3629"/>
        </w:rPr>
        <w:t>Conceptos fundamentales de Java 4-2: Clases de objeto y piloto Actividades prácticas</w:t>
      </w:r>
    </w:p>
    <w:p w:rsidR="002E32DE" w:rsidRDefault="007D27C8">
      <w:pPr>
        <w:pStyle w:val="Ttulo1"/>
        <w:spacing w:before="85"/>
        <w:ind w:firstLine="720"/>
      </w:pPr>
      <w:bookmarkStart w:id="0" w:name="gjdgxs" w:colFirst="0" w:colLast="0"/>
      <w:bookmarkEnd w:id="0"/>
      <w:r>
        <w:rPr>
          <w:color w:val="4E3629"/>
        </w:rPr>
        <w:t>Objetivos de la lección: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42"/>
      </w:pPr>
      <w:r>
        <w:rPr>
          <w:color w:val="4E3629"/>
          <w:sz w:val="18"/>
          <w:szCs w:val="18"/>
        </w:rPr>
        <w:t>Describir la forma general de un programa Java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20"/>
      </w:pPr>
      <w:r>
        <w:rPr>
          <w:color w:val="4E3629"/>
          <w:sz w:val="18"/>
          <w:szCs w:val="18"/>
        </w:rPr>
        <w:t>Describir la diferencia entre una clase de objeto y una clase de controlador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441"/>
        </w:tabs>
        <w:spacing w:before="118"/>
        <w:ind w:hanging="289"/>
      </w:pPr>
      <w:r>
        <w:rPr>
          <w:color w:val="4E3629"/>
          <w:sz w:val="18"/>
          <w:szCs w:val="18"/>
        </w:rPr>
        <w:t>Acceder a un mínimo de dos API de clase Java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441"/>
        </w:tabs>
        <w:spacing w:before="118"/>
        <w:ind w:hanging="289"/>
      </w:pPr>
      <w:r>
        <w:rPr>
          <w:color w:val="4E3629"/>
          <w:sz w:val="18"/>
          <w:szCs w:val="18"/>
        </w:rPr>
        <w:t>Explicar y dar ejemplos de palabras clave de Java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441"/>
        </w:tabs>
        <w:spacing w:before="118"/>
        <w:ind w:hanging="289"/>
      </w:pPr>
      <w:r>
        <w:rPr>
          <w:color w:val="4E3629"/>
          <w:sz w:val="18"/>
          <w:szCs w:val="18"/>
        </w:rPr>
        <w:t>Crear clases de objeto</w:t>
      </w:r>
    </w:p>
    <w:p w:rsidR="002E32DE" w:rsidRDefault="007D2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441"/>
        </w:tabs>
        <w:spacing w:before="120"/>
        <w:ind w:hanging="289"/>
        <w:sectPr w:rsidR="002E32DE">
          <w:footerReference w:type="default" r:id="rId10"/>
          <w:pgSz w:w="12240" w:h="15840"/>
          <w:pgMar w:top="720" w:right="0" w:bottom="1620" w:left="0" w:header="720" w:footer="1425" w:gutter="0"/>
          <w:pgNumType w:start="1"/>
          <w:cols w:space="720"/>
        </w:sectPr>
      </w:pPr>
      <w:r>
        <w:rPr>
          <w:color w:val="4E3629"/>
          <w:sz w:val="18"/>
          <w:szCs w:val="18"/>
        </w:rPr>
        <w:t>Crear clases de controlador</w:t>
      </w:r>
    </w:p>
    <w:p w:rsidR="002E32DE" w:rsidRDefault="007D27C8">
      <w:pPr>
        <w:pStyle w:val="Ttulo1"/>
        <w:ind w:firstLine="720"/>
      </w:pPr>
      <w:r>
        <w:rPr>
          <w:color w:val="4E3629"/>
        </w:rPr>
        <w:lastRenderedPageBreak/>
        <w:t>Vocabulario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before="174"/>
        <w:ind w:left="720"/>
        <w:rPr>
          <w:color w:val="000000"/>
          <w:sz w:val="18"/>
          <w:szCs w:val="18"/>
        </w:rPr>
      </w:pPr>
      <w:r>
        <w:rPr>
          <w:color w:val="4E3629"/>
          <w:sz w:val="18"/>
          <w:szCs w:val="18"/>
        </w:rPr>
        <w:t>Identifique el término correspondiente a cada una de las definiciones a continuación.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0"/>
          <w:szCs w:val="10"/>
        </w:rPr>
      </w:pPr>
    </w:p>
    <w:tbl>
      <w:tblPr>
        <w:tblStyle w:val="a"/>
        <w:tblW w:w="9977" w:type="dxa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277"/>
      </w:tblGrid>
      <w:tr w:rsidR="002E32DE">
        <w:trPr>
          <w:trHeight w:val="386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Importación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Un grupo de clases Java relacionadas.</w:t>
            </w:r>
          </w:p>
        </w:tc>
      </w:tr>
      <w:tr w:rsidR="002E32DE">
        <w:trPr>
          <w:trHeight w:val="379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Bloques de código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Secciones de código que se escriben entre llaves. {}</w:t>
            </w:r>
          </w:p>
        </w:tc>
      </w:tr>
      <w:tr w:rsidR="002E32DE">
        <w:trPr>
          <w:trHeight w:val="590"/>
        </w:trPr>
        <w:tc>
          <w:tcPr>
            <w:tcW w:w="2700" w:type="dxa"/>
          </w:tcPr>
          <w:p w:rsidR="002E32DE" w:rsidRPr="008F3DA0" w:rsidRDefault="002E32DE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</w:rPr>
            </w:pPr>
          </w:p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CamelCase en mayúscula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21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Primera letra mayúscula y mayúscula inicial en la primera letra de cada palabra interna. Ejemplo: CuentaCorriente</w:t>
            </w:r>
          </w:p>
        </w:tc>
      </w:tr>
      <w:tr w:rsidR="002E32DE">
        <w:trPr>
          <w:trHeight w:val="378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Constante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Valor con nombre que no cambia.</w:t>
            </w:r>
          </w:p>
        </w:tc>
      </w:tr>
      <w:tr w:rsidR="002E32DE">
        <w:trPr>
          <w:trHeight w:val="587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 xml:space="preserve">CamelCase en </w:t>
            </w:r>
            <w:r w:rsidR="008F3DA0"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minúscula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26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Primera letra minúscula y mayúscula inicial en la primera letra de cada palabra interna. Ejemplo: nombreEstudiante</w:t>
            </w:r>
          </w:p>
        </w:tc>
      </w:tr>
      <w:tr w:rsidR="002E32DE">
        <w:trPr>
          <w:trHeight w:val="381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Clases de controladores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Clase que contiene un método principal.</w:t>
            </w:r>
          </w:p>
        </w:tc>
      </w:tr>
      <w:tr w:rsidR="002E32DE">
        <w:trPr>
          <w:trHeight w:val="587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Sentencia de importación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21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Sentencia de código en un archivo de clase Java que incluye código Java de otro paquete o clase.</w:t>
            </w:r>
          </w:p>
        </w:tc>
      </w:tr>
      <w:tr w:rsidR="002E32DE">
        <w:trPr>
          <w:trHeight w:val="381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Clase objeto creado por el programador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Clase que define las instancias de objetos que hay que usar en otra clase.</w:t>
            </w:r>
          </w:p>
        </w:tc>
      </w:tr>
      <w:tr w:rsidR="002E32DE">
        <w:trPr>
          <w:trHeight w:val="587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Componentes de Java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108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Código precedido por //. Los comentarios se utilizan para aclarar la lógica de programación. El compilador ignora los comentarios.</w:t>
            </w:r>
          </w:p>
        </w:tc>
      </w:tr>
      <w:tr w:rsidR="002E32DE">
        <w:trPr>
          <w:trHeight w:val="587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Palabras clave de Java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302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Palabra que tiene una función especial en el lenguaje Java y no puede utilizarse como nombre de clase, método o variable.</w:t>
            </w:r>
          </w:p>
        </w:tc>
      </w:tr>
      <w:tr w:rsidR="002E32DE">
        <w:trPr>
          <w:trHeight w:val="683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API de Java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5" w:right="102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Biblioteca de clases Java disponible para importar en una clase creada por el programador.</w:t>
            </w:r>
          </w:p>
        </w:tc>
      </w:tr>
      <w:tr w:rsidR="002E32DE">
        <w:trPr>
          <w:trHeight w:val="472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Clase objeto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Estructura de un objeto, incluidas las variables de clase, los constructores y los métodos.</w:t>
            </w:r>
          </w:p>
        </w:tc>
      </w:tr>
      <w:tr w:rsidR="002E32DE">
        <w:trPr>
          <w:trHeight w:val="472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Constructor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Tipo especial de método que es una plantilla para un objeto.</w:t>
            </w:r>
          </w:p>
        </w:tc>
      </w:tr>
      <w:tr w:rsidR="002E32DE">
        <w:trPr>
          <w:trHeight w:val="678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Parámetros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392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Valores que se envían a un método o constructor para que se utilicen en un cálculo o para sustituirlos por valores de la clase.</w:t>
            </w:r>
          </w:p>
        </w:tc>
      </w:tr>
      <w:tr w:rsidR="002E32DE">
        <w:trPr>
          <w:trHeight w:val="678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25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Valores como números, caracteres o booleanos. Referencias a objetos como un objeto CuentaBancaria.</w:t>
            </w:r>
          </w:p>
        </w:tc>
      </w:tr>
      <w:tr w:rsidR="002E32DE">
        <w:trPr>
          <w:trHeight w:val="679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Modificadores de acceso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53"/>
              <w:rPr>
                <w:color w:val="000000"/>
                <w:sz w:val="18"/>
                <w:szCs w:val="18"/>
              </w:rPr>
            </w:pPr>
            <w:r>
              <w:rPr>
                <w:color w:val="4E3629"/>
                <w:sz w:val="18"/>
                <w:szCs w:val="18"/>
              </w:rPr>
              <w:t>Palabras clave para especificar la accesibilidad de una clase (o tipo) y sus miembros. Por ejemplo: public, private, protected, default</w:t>
            </w:r>
          </w:p>
        </w:tc>
      </w:tr>
      <w:tr w:rsidR="002E32DE">
        <w:trPr>
          <w:trHeight w:val="678"/>
        </w:trPr>
        <w:tc>
          <w:tcPr>
            <w:tcW w:w="2700" w:type="dxa"/>
          </w:tcPr>
          <w:p w:rsidR="002E32DE" w:rsidRPr="008F3DA0" w:rsidRDefault="007D27C8" w:rsidP="008F3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gency FB" w:eastAsia="Arial" w:hAnsi="Agency FB" w:cs="Arial"/>
                <w:color w:val="000000"/>
                <w:sz w:val="24"/>
                <w:szCs w:val="24"/>
              </w:rPr>
            </w:pPr>
            <w:r w:rsidRPr="008F3DA0">
              <w:rPr>
                <w:rFonts w:ascii="Agency FB" w:eastAsia="Arial" w:hAnsi="Agency FB" w:cs="Arial"/>
                <w:color w:val="000000"/>
                <w:sz w:val="24"/>
                <w:szCs w:val="24"/>
              </w:rPr>
              <w:t>Métodos</w:t>
            </w:r>
          </w:p>
        </w:tc>
        <w:tc>
          <w:tcPr>
            <w:tcW w:w="7277" w:type="dxa"/>
          </w:tcPr>
          <w:p w:rsidR="002E32DE" w:rsidRDefault="007D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5" w:right="62"/>
              <w:rPr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color w:val="4E3629"/>
                <w:sz w:val="18"/>
                <w:szCs w:val="18"/>
              </w:rPr>
              <w:t>Bloque de código dentro de una clase que se usa para cambiar la información de la clase o acceder a ella.</w:t>
            </w:r>
          </w:p>
        </w:tc>
      </w:tr>
    </w:tbl>
    <w:p w:rsidR="002E32DE" w:rsidRDefault="002E32DE">
      <w:pPr>
        <w:rPr>
          <w:sz w:val="18"/>
          <w:szCs w:val="18"/>
        </w:rPr>
        <w:sectPr w:rsidR="002E32DE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2E32DE" w:rsidRDefault="007D27C8">
      <w:pPr>
        <w:pStyle w:val="Ttulo1"/>
        <w:spacing w:before="72"/>
        <w:ind w:left="1080"/>
      </w:pPr>
      <w:bookmarkStart w:id="2" w:name="1fob9te" w:colFirst="0" w:colLast="0"/>
      <w:bookmarkEnd w:id="2"/>
      <w:r>
        <w:rPr>
          <w:color w:val="4E3629"/>
        </w:rPr>
        <w:lastRenderedPageBreak/>
        <w:t>Inténtelo/resuélvalo: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31"/>
          <w:szCs w:val="31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b/>
        </w:rPr>
      </w:pPr>
      <w:r>
        <w:rPr>
          <w:b/>
          <w:color w:val="4E3629"/>
          <w:sz w:val="18"/>
          <w:szCs w:val="18"/>
        </w:rPr>
        <w:t>Enumere los componentes que forman un archivo .java. Enumere los componentes en el orden en que esperaría verlos en un programa Java.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left="1440" w:right="747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left="1440" w:right="747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>R/ La sintaxis de un lenguaje define los elementos de dicho lenguaje y como se combinan para formar un programa.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left="1440" w:right="747" w:hanging="360"/>
        <w:rPr>
          <w:color w:val="4E3629"/>
          <w:sz w:val="18"/>
          <w:szCs w:val="18"/>
        </w:rPr>
      </w:pP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Identificadores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 xml:space="preserve">Tipos de datos 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 xml:space="preserve">Palabras reservadas 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Sentencias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Bloques de código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Comentarios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 xml:space="preserve">Expresiones </w:t>
      </w:r>
    </w:p>
    <w:p w:rsidR="002E32DE" w:rsidRPr="008F3DA0" w:rsidRDefault="007D27C8" w:rsidP="008F3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747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Operadores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right="930"/>
        <w:rPr>
          <w:b/>
        </w:rPr>
      </w:pPr>
      <w:r>
        <w:rPr>
          <w:b/>
          <w:color w:val="4E3629"/>
          <w:sz w:val="18"/>
          <w:szCs w:val="18"/>
        </w:rPr>
        <w:t>Describa la diferencia entre el formato CamelCase en mayúsculas y en minúsculas y proporcione un ejemplo de cuándo los usaría.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/>
        <w:rPr>
          <w:color w:val="4E3629"/>
          <w:sz w:val="18"/>
          <w:szCs w:val="18"/>
        </w:rPr>
      </w:pP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R/ El nombre de la clase es un sustantivo etiquetado con mayúscula.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 xml:space="preserve">Las anteriores encadenan palabras con la primera letra en mayúscula, pero la palabra principal lleva mayúscula 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Los nombres de constantes se declaran en letras mayúsculas con el modificado</w:t>
      </w:r>
      <w:r w:rsidRPr="008F3DA0">
        <w:rPr>
          <w:rFonts w:ascii="Agency FB" w:hAnsi="Agency FB"/>
          <w:color w:val="4E3629"/>
          <w:sz w:val="24"/>
          <w:szCs w:val="18"/>
        </w:rPr>
        <w:t>r final.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Ejemplo: ThisIsUpperCamelCase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El nombre del paquete opcional se define antes de una sentencia de importación en minúscula.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Estás encadenan palabras con la primera letra en mayúscula, pero la palabra principal no lleva mayúscula.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Los nombres de var</w:t>
      </w:r>
      <w:r w:rsidRPr="008F3DA0">
        <w:rPr>
          <w:rFonts w:ascii="Agency FB" w:hAnsi="Agency FB"/>
          <w:color w:val="4E3629"/>
          <w:sz w:val="24"/>
          <w:szCs w:val="18"/>
        </w:rPr>
        <w:t>iables son breves pero significativos en minúsculas.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930"/>
        <w:rPr>
          <w:rFonts w:ascii="Agency FB" w:hAnsi="Agency FB"/>
          <w:color w:val="000000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Ejemplo: thisIsLowerCamelCase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right="1316"/>
        <w:rPr>
          <w:b/>
        </w:rPr>
      </w:pPr>
      <w:r>
        <w:rPr>
          <w:b/>
          <w:color w:val="4E3629"/>
          <w:sz w:val="18"/>
          <w:szCs w:val="18"/>
        </w:rPr>
        <w:t>¿Qué sintaxis se utiliza para importar todo el paquete de utilidades de Java? Y si importase todo el paquete, ¿también necesitaría importar las clases adicionales en el mismo paquete por separado?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/>
        <w:rPr>
          <w:color w:val="4E3629"/>
          <w:sz w:val="18"/>
          <w:szCs w:val="18"/>
        </w:rPr>
      </w:pP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R/ package &lt;package_name&gt;;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import &lt;other_package&gt;;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 xml:space="preserve">Public class class name 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{ &lt;variables (also know as fields)&gt;;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&lt;constructor método (s)&gt;;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&lt;other methods&gt;;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Importar define otras claves o grupos de clases que usted usa en su clase.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La sentencia de importación brinda información del compilador que identifica</w:t>
      </w:r>
      <w:r w:rsidRPr="008F3DA0">
        <w:rPr>
          <w:rFonts w:ascii="Agency FB" w:hAnsi="Agency FB"/>
          <w:color w:val="4E3629"/>
          <w:sz w:val="24"/>
          <w:szCs w:val="18"/>
        </w:rPr>
        <w:t xml:space="preserve"> las clases externas usadas con la clase actual.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Se usa para identificar paquetes o clases de objetos que desea usar en su clase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Puede importar una sola clase en todo el paquete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Puede incluir m</w:t>
      </w:r>
      <w:r w:rsidRPr="008F3DA0">
        <w:rPr>
          <w:rFonts w:ascii="Agency FB" w:hAnsi="Agency FB" w:cs="Agency FB"/>
          <w:color w:val="4E3629"/>
          <w:sz w:val="24"/>
          <w:szCs w:val="18"/>
        </w:rPr>
        <w:t>ú</w:t>
      </w:r>
      <w:r w:rsidRPr="008F3DA0">
        <w:rPr>
          <w:rFonts w:ascii="Agency FB" w:hAnsi="Agency FB"/>
          <w:color w:val="4E3629"/>
          <w:sz w:val="24"/>
          <w:szCs w:val="18"/>
        </w:rPr>
        <w:t>ltiples sentencias de importaci</w:t>
      </w:r>
      <w:r w:rsidRPr="008F3DA0">
        <w:rPr>
          <w:rFonts w:ascii="Agency FB" w:hAnsi="Agency FB" w:cs="Agency FB"/>
          <w:color w:val="4E3629"/>
          <w:sz w:val="24"/>
          <w:szCs w:val="18"/>
        </w:rPr>
        <w:t>ó</w:t>
      </w:r>
      <w:r w:rsidRPr="008F3DA0">
        <w:rPr>
          <w:rFonts w:ascii="Agency FB" w:hAnsi="Agency FB"/>
          <w:color w:val="4E3629"/>
          <w:sz w:val="24"/>
          <w:szCs w:val="18"/>
        </w:rPr>
        <w:t>n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>Las sentencias de importación siguen la declaración del paquete y precede la declaración de clase.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1316"/>
        <w:rPr>
          <w:rFonts w:ascii="Agency FB" w:hAnsi="Agency FB"/>
          <w:color w:val="000000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import.java.util.scanner;</w:t>
      </w:r>
    </w:p>
    <w:p w:rsidR="002E32DE" w:rsidRPr="008F3DA0" w:rsidRDefault="002E32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gency FB" w:hAnsi="Agency FB"/>
          <w:color w:val="000000"/>
          <w:sz w:val="40"/>
          <w:szCs w:val="29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"/>
        <w:ind w:right="2820"/>
        <w:rPr>
          <w:b/>
        </w:rPr>
      </w:pPr>
      <w:r>
        <w:rPr>
          <w:b/>
          <w:color w:val="4E3629"/>
          <w:sz w:val="18"/>
          <w:szCs w:val="18"/>
        </w:rPr>
        <w:t>Escriba la sintaxis de una clase de objeto Java simple con el nombre Student y el siguiente formato: Student Name: Lisa Palombo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before="5"/>
        <w:ind w:left="1440" w:right="8928"/>
        <w:rPr>
          <w:b/>
          <w:color w:val="000000"/>
          <w:sz w:val="18"/>
          <w:szCs w:val="18"/>
        </w:rPr>
      </w:pPr>
      <w:r>
        <w:rPr>
          <w:b/>
          <w:color w:val="4E3629"/>
          <w:sz w:val="18"/>
          <w:szCs w:val="18"/>
        </w:rPr>
        <w:t>Student ID: 123456789 Student Status: Active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line="207" w:lineRule="auto"/>
        <w:ind w:left="1440"/>
        <w:rPr>
          <w:b/>
          <w:color w:val="000000"/>
          <w:sz w:val="18"/>
          <w:szCs w:val="18"/>
        </w:rPr>
      </w:pPr>
      <w:r>
        <w:rPr>
          <w:b/>
          <w:color w:val="4E3629"/>
          <w:sz w:val="18"/>
          <w:szCs w:val="18"/>
        </w:rPr>
        <w:lastRenderedPageBreak/>
        <w:t>La información del estudiante se almacenará en las siguientes variables: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line="207" w:lineRule="auto"/>
        <w:ind w:left="1440"/>
        <w:rPr>
          <w:b/>
          <w:color w:val="4E3629"/>
          <w:sz w:val="18"/>
          <w:szCs w:val="18"/>
        </w:rPr>
      </w:pPr>
      <w:r>
        <w:rPr>
          <w:b/>
          <w:color w:val="4E3629"/>
          <w:sz w:val="18"/>
          <w:szCs w:val="18"/>
        </w:rPr>
        <w:t>fName, lName, stuId, stuStatus.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line="207" w:lineRule="auto"/>
        <w:ind w:left="1440"/>
        <w:rPr>
          <w:b/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spacing w:line="207" w:lineRule="auto"/>
        <w:ind w:left="144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 xml:space="preserve">R/ 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line="207" w:lineRule="auto"/>
        <w:ind w:left="1440"/>
        <w:rPr>
          <w:color w:val="000000"/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right="1101"/>
        <w:rPr>
          <w:b/>
        </w:rPr>
      </w:pPr>
      <w:r>
        <w:rPr>
          <w:b/>
          <w:color w:val="4E3629"/>
          <w:sz w:val="18"/>
          <w:szCs w:val="18"/>
        </w:rPr>
        <w:t>Escriba el código para una clase de controlador que cree un objeto Student y muestre la información sobre el objeto en la pantalla.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/>
        <w:rPr>
          <w:color w:val="4E3629"/>
          <w:sz w:val="18"/>
          <w:szCs w:val="18"/>
        </w:rPr>
      </w:pPr>
      <w:r>
        <w:rPr>
          <w:b/>
          <w:color w:val="4E3629"/>
          <w:sz w:val="18"/>
          <w:szCs w:val="18"/>
        </w:rPr>
        <w:t xml:space="preserve">R/ 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import java.util.Scanner;</w:t>
      </w:r>
    </w:p>
    <w:p w:rsidR="002E32DE" w:rsidRPr="008F3DA0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public class Persona {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  <w:t>public Persona(String name, int edad) {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  <w:t>}</w:t>
      </w:r>
    </w:p>
    <w:p w:rsidR="002E32DE" w:rsidRPr="008F3DA0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>public static void main(String[] args) {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  <w:t>Scanner sc = new Scanner ( System.in);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  <w:t>System.out.println ("ingrese el nombre de la persona");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  <w:t>String name = sc.next();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</w:r>
      <w:r w:rsidRPr="008F3DA0">
        <w:rPr>
          <w:rFonts w:ascii="Agency FB" w:hAnsi="Agency FB"/>
          <w:color w:val="4E3629"/>
          <w:sz w:val="24"/>
          <w:szCs w:val="18"/>
        </w:rPr>
        <w:tab/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 w:hanging="360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ab/>
        <w:t>}</w:t>
      </w:r>
    </w:p>
    <w:p w:rsidR="002E32DE" w:rsidRPr="008F3DA0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left="1440" w:right="1101"/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gency FB" w:hAnsi="Agency FB"/>
          <w:color w:val="4E3629"/>
          <w:sz w:val="24"/>
          <w:szCs w:val="18"/>
        </w:rPr>
        <w:t>}</w:t>
      </w:r>
    </w:p>
    <w:p w:rsidR="002E32DE" w:rsidRDefault="002E32DE" w:rsidP="008F3DA0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161"/>
        <w:ind w:right="1101"/>
        <w:rPr>
          <w:color w:val="000000"/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:rsidR="002E32DE" w:rsidRPr="008F3DA0" w:rsidRDefault="007D27C8" w:rsidP="008F3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b/>
        </w:rPr>
      </w:pPr>
      <w:r>
        <w:rPr>
          <w:b/>
          <w:color w:val="4E3629"/>
          <w:sz w:val="18"/>
          <w:szCs w:val="18"/>
        </w:rPr>
        <w:t>Enumere 10 palabras clave de Java de esta lección.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hanging="360"/>
        <w:rPr>
          <w:color w:val="4E3629"/>
          <w:sz w:val="18"/>
          <w:szCs w:val="18"/>
        </w:rPr>
      </w:pP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 xml:space="preserve">     Paquete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Importar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Clase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 xml:space="preserve">Variable o campo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 xml:space="preserve">Constructores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M</w:t>
      </w:r>
      <w:r w:rsidRPr="008F3DA0">
        <w:rPr>
          <w:rFonts w:ascii="Agency FB" w:hAnsi="Agency FB" w:cs="Agency FB"/>
          <w:color w:val="4E3629"/>
          <w:sz w:val="24"/>
          <w:szCs w:val="18"/>
        </w:rPr>
        <w:t>é</w:t>
      </w:r>
      <w:r w:rsidRPr="008F3DA0">
        <w:rPr>
          <w:rFonts w:ascii="Agency FB" w:hAnsi="Agency FB"/>
          <w:color w:val="4E3629"/>
          <w:sz w:val="24"/>
          <w:szCs w:val="18"/>
        </w:rPr>
        <w:t xml:space="preserve">todos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 xml:space="preserve">Modificadores de acceso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Bloques de c</w:t>
      </w:r>
      <w:r w:rsidRPr="008F3DA0">
        <w:rPr>
          <w:rFonts w:ascii="Agency FB" w:hAnsi="Agency FB" w:cs="Agency FB"/>
          <w:color w:val="4E3629"/>
          <w:sz w:val="24"/>
          <w:szCs w:val="18"/>
        </w:rPr>
        <w:t>ó</w:t>
      </w:r>
      <w:r w:rsidRPr="008F3DA0">
        <w:rPr>
          <w:rFonts w:ascii="Agency FB" w:hAnsi="Agency FB"/>
          <w:color w:val="4E3629"/>
          <w:sz w:val="24"/>
          <w:szCs w:val="18"/>
        </w:rPr>
        <w:t xml:space="preserve">digo </w:t>
      </w:r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Constantes</w:t>
      </w:r>
      <w:bookmarkStart w:id="3" w:name="_GoBack"/>
      <w:bookmarkEnd w:id="3"/>
    </w:p>
    <w:p w:rsidR="002E32DE" w:rsidRPr="008F3DA0" w:rsidRDefault="007D27C8" w:rsidP="008F3D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rPr>
          <w:rFonts w:ascii="Agency FB" w:hAnsi="Agency FB"/>
          <w:color w:val="4E3629"/>
          <w:sz w:val="24"/>
          <w:szCs w:val="18"/>
        </w:rPr>
      </w:pPr>
      <w:r w:rsidRPr="008F3DA0">
        <w:rPr>
          <w:rFonts w:ascii="Arial" w:hAnsi="Arial" w:cs="Arial"/>
          <w:color w:val="4E3629"/>
          <w:sz w:val="24"/>
          <w:szCs w:val="18"/>
        </w:rPr>
        <w:t>●</w:t>
      </w:r>
      <w:r w:rsidRPr="008F3DA0">
        <w:rPr>
          <w:rFonts w:ascii="Agency FB" w:hAnsi="Agency FB"/>
          <w:color w:val="4E3629"/>
          <w:sz w:val="24"/>
          <w:szCs w:val="18"/>
        </w:rPr>
        <w:tab/>
        <w:t>Api de Java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7"/>
          <w:szCs w:val="27"/>
        </w:r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right="796"/>
        <w:rPr>
          <w:b/>
        </w:rPr>
      </w:pPr>
      <w:r>
        <w:rPr>
          <w:b/>
          <w:color w:val="4E3629"/>
          <w:sz w:val="18"/>
          <w:szCs w:val="18"/>
        </w:rPr>
        <w:t>Complete la clase de objeto creada por el programador que aparece a continuación. Tenga en cuenta las instrucciones de los comentarios.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  <w:r>
        <w:rPr>
          <w:noProof/>
          <w:lang w:val="es-CO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906145</wp:posOffset>
            </wp:positionH>
            <wp:positionV relativeFrom="paragraph">
              <wp:posOffset>154305</wp:posOffset>
            </wp:positionV>
            <wp:extent cx="5966460" cy="2685415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68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b/>
          <w:color w:val="4E3629"/>
          <w:sz w:val="18"/>
          <w:szCs w:val="18"/>
        </w:rPr>
      </w:pPr>
      <w:r>
        <w:rPr>
          <w:b/>
          <w:color w:val="4E3629"/>
          <w:sz w:val="18"/>
          <w:szCs w:val="18"/>
        </w:rPr>
        <w:t xml:space="preserve">R/ 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>import java.util.Scanner;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>public class Person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public Person(String name, int edad)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>// TODO Auto-generated constructor stub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public static void main(String[] args)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Scanner sc = new Scanner ( System.in);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System.out.println ("ingrese el nombre de la persona");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String name = sc.next();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System.out.println ("ingrese la edad</w:t>
      </w:r>
      <w:r>
        <w:rPr>
          <w:color w:val="4E3629"/>
          <w:sz w:val="18"/>
          <w:szCs w:val="18"/>
        </w:rPr>
        <w:t xml:space="preserve"> de la persona");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int edad = sc.nextInt();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Person per = new Person (name, edad);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per.setAge(30);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per.setAge("christian");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System.out.println("la edad de la persona es = " + per.toString());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Person p1 = new Person (name, edad);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>Person p2 = new Person (name, edad);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if (p1.getName()==p2.getName())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System.out.println(p1.getName()+"Tiene la misma edad que = "+p2.getName());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}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else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System.out.println(p1.getName()+"no tiene la misma edad que = "+p2.getName());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lastRenderedPageBreak/>
        <w:tab/>
      </w:r>
      <w:r>
        <w:rPr>
          <w:color w:val="4E3629"/>
          <w:sz w:val="18"/>
          <w:szCs w:val="18"/>
        </w:rPr>
        <w:tab/>
        <w:t>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>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private void setAge(String string)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// TODO Auto-generated method stub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private void setAge(int i)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// TODO Auto-generated method stub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  <w:t>private String getName() {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// TODO Auto-generated method stub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  <w:t>return null;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ab/>
      </w:r>
      <w:r>
        <w:rPr>
          <w:color w:val="4E3629"/>
          <w:sz w:val="18"/>
          <w:szCs w:val="18"/>
        </w:rPr>
        <w:tab/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 xml:space="preserve">  }</w:t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 w:hanging="360"/>
        <w:rPr>
          <w:color w:val="4E3629"/>
          <w:sz w:val="18"/>
          <w:szCs w:val="18"/>
        </w:rPr>
      </w:pP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ind w:left="1440" w:right="796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>}</w:t>
      </w:r>
    </w:p>
    <w:p w:rsidR="002E32DE" w:rsidRDefault="002E32DE">
      <w:pPr>
        <w:sectPr w:rsidR="002E32DE">
          <w:pgSz w:w="12240" w:h="15840"/>
          <w:pgMar w:top="660" w:right="0" w:bottom="1600" w:left="0" w:header="0" w:footer="1418" w:gutter="0"/>
          <w:cols w:space="720"/>
        </w:sectPr>
      </w:pPr>
    </w:p>
    <w:p w:rsidR="002E32DE" w:rsidRDefault="007D2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80"/>
        <w:rPr>
          <w:b/>
        </w:rPr>
      </w:pPr>
      <w:r>
        <w:rPr>
          <w:b/>
          <w:color w:val="4E3629"/>
          <w:sz w:val="18"/>
          <w:szCs w:val="18"/>
        </w:rPr>
        <w:lastRenderedPageBreak/>
        <w:t>Complete la siguiente clase de controlador. Tenga en cuenta las instrucciones de los comentarios.</w:t>
      </w:r>
    </w:p>
    <w:p w:rsidR="002E32DE" w:rsidRDefault="007D27C8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80"/>
        <w:ind w:left="1440"/>
        <w:rPr>
          <w:color w:val="4E3629"/>
          <w:sz w:val="18"/>
          <w:szCs w:val="18"/>
        </w:rPr>
      </w:pPr>
      <w:r>
        <w:rPr>
          <w:noProof/>
          <w:lang w:val="es-CO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685800</wp:posOffset>
            </wp:positionH>
            <wp:positionV relativeFrom="paragraph">
              <wp:posOffset>185420</wp:posOffset>
            </wp:positionV>
            <wp:extent cx="5857387" cy="3227070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  <w:tab w:val="left" w:pos="1440"/>
        </w:tabs>
        <w:spacing w:before="80"/>
        <w:ind w:left="1440"/>
        <w:rPr>
          <w:color w:val="4E3629"/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>R/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>public class EjercicioUnoperson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//todos los atributos de la clase deben ser de tipo privados 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// zona de atributos o caracteristicas.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private String name;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private int age;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//el constructor siempre se llemara igual que la clase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public void Person (String name, int age)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this.name = name;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this.age = age;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public String getName()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name;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public void setName(String name)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this.name = name;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public int getAge()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age;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public void setAge(int age)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this.age = age;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@Override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public String toString() {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"</w:t>
      </w:r>
      <w:r>
        <w:rPr>
          <w:sz w:val="18"/>
          <w:szCs w:val="18"/>
        </w:rPr>
        <w:t>EjercicioUnoperson [name=" + name + ", age=" + age + "]";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2E32DE" w:rsidRDefault="002E32DE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</w:p>
    <w:p w:rsidR="002E32DE" w:rsidRDefault="007D27C8">
      <w:pPr>
        <w:tabs>
          <w:tab w:val="left" w:pos="1439"/>
          <w:tab w:val="left" w:pos="1440"/>
        </w:tabs>
        <w:spacing w:before="80"/>
        <w:ind w:left="144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E32DE" w:rsidRDefault="002E32DE">
      <w:pPr>
        <w:tabs>
          <w:tab w:val="left" w:pos="1439"/>
          <w:tab w:val="left" w:pos="1440"/>
        </w:tabs>
        <w:spacing w:before="80"/>
        <w:rPr>
          <w:sz w:val="18"/>
          <w:szCs w:val="18"/>
        </w:rPr>
      </w:pPr>
    </w:p>
    <w:p w:rsidR="002E32DE" w:rsidRDefault="002E32DE">
      <w:pPr>
        <w:tabs>
          <w:tab w:val="left" w:pos="1439"/>
          <w:tab w:val="left" w:pos="1440"/>
        </w:tabs>
        <w:spacing w:before="80"/>
        <w:rPr>
          <w:sz w:val="18"/>
          <w:szCs w:val="18"/>
        </w:rPr>
      </w:pPr>
    </w:p>
    <w:p w:rsidR="002E32DE" w:rsidRDefault="002E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sectPr w:rsidR="002E32DE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C8" w:rsidRDefault="007D27C8">
      <w:r>
        <w:separator/>
      </w:r>
    </w:p>
  </w:endnote>
  <w:endnote w:type="continuationSeparator" w:id="0">
    <w:p w:rsidR="007D27C8" w:rsidRDefault="007D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DE" w:rsidRDefault="007D27C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35pt;margin-top:0;width:520.75pt;height:16.15pt;z-index:-15837184;mso-position-horizontal:absolute;mso-position-horizontal-relative:margin;mso-position-vertical:absolute;mso-position-vertical-relative:text" filled="f" stroked="f">
          <v:textbox inset="0,0,0,0">
            <w:txbxContent>
              <w:p w:rsidR="008A319D" w:rsidRDefault="007D27C8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 xml:space="preserve">Copyright © 2020 Oracle y/o sus filiales. Todos los derechos </w:t>
                </w:r>
                <w:r>
                  <w:rPr>
                    <w:color w:val="4E3629"/>
                    <w:sz w:val="12"/>
                  </w:rPr>
                  <w:t>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DE" w:rsidRDefault="007D27C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567pt;margin-top:22.55pt;width:12pt;height:15.3pt;z-index:-15836160;mso-position-horizontal:absolute;mso-position-horizontal-relative:margin;mso-position-vertical:absolute;mso-position-vertical-relative:text" filled="f" stroked="f">
          <v:textbox inset="0,0,0,0">
            <w:txbxContent>
              <w:p w:rsidR="008A319D" w:rsidRDefault="007D27C8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82138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3074" type="#_x0000_t202" style="position:absolute;margin-left:35pt;margin-top:0;width:525.95pt;height:17pt;z-index:-15836672;mso-position-horizontal:absolute;mso-position-horizontal-relative:margin;mso-position-vertical:absolute;mso-position-vertical-relative:text" filled="f" stroked="f">
          <v:textbox inset="0,0,0,0">
            <w:txbxContent>
              <w:p w:rsidR="008A319D" w:rsidRDefault="007D27C8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C8" w:rsidRDefault="007D27C8">
      <w:r>
        <w:separator/>
      </w:r>
    </w:p>
  </w:footnote>
  <w:footnote w:type="continuationSeparator" w:id="0">
    <w:p w:rsidR="007D27C8" w:rsidRDefault="007D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177B"/>
    <w:multiLevelType w:val="multilevel"/>
    <w:tmpl w:val="E02A5BE4"/>
    <w:lvl w:ilvl="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/>
        <w:color w:val="4E3629"/>
        <w:sz w:val="18"/>
        <w:szCs w:val="18"/>
      </w:rPr>
    </w:lvl>
    <w:lvl w:ilvl="1">
      <w:numFmt w:val="bullet"/>
      <w:lvlText w:val="•"/>
      <w:lvlJc w:val="left"/>
      <w:pPr>
        <w:ind w:left="2520" w:hanging="360"/>
      </w:pPr>
    </w:lvl>
    <w:lvl w:ilvl="2">
      <w:numFmt w:val="bullet"/>
      <w:lvlText w:val="•"/>
      <w:lvlJc w:val="left"/>
      <w:pPr>
        <w:ind w:left="3600" w:hanging="360"/>
      </w:pPr>
    </w:lvl>
    <w:lvl w:ilvl="3">
      <w:numFmt w:val="bullet"/>
      <w:lvlText w:val="•"/>
      <w:lvlJc w:val="left"/>
      <w:pPr>
        <w:ind w:left="4680" w:hanging="360"/>
      </w:pPr>
    </w:lvl>
    <w:lvl w:ilvl="4">
      <w:numFmt w:val="bullet"/>
      <w:lvlText w:val="•"/>
      <w:lvlJc w:val="left"/>
      <w:pPr>
        <w:ind w:left="5760" w:hanging="360"/>
      </w:pPr>
    </w:lvl>
    <w:lvl w:ilvl="5">
      <w:numFmt w:val="bullet"/>
      <w:lvlText w:val="•"/>
      <w:lvlJc w:val="left"/>
      <w:pPr>
        <w:ind w:left="6840" w:hanging="360"/>
      </w:pPr>
    </w:lvl>
    <w:lvl w:ilvl="6">
      <w:numFmt w:val="bullet"/>
      <w:lvlText w:val="•"/>
      <w:lvlJc w:val="left"/>
      <w:pPr>
        <w:ind w:left="7920" w:hanging="360"/>
      </w:pPr>
    </w:lvl>
    <w:lvl w:ilvl="7">
      <w:numFmt w:val="bullet"/>
      <w:lvlText w:val="•"/>
      <w:lvlJc w:val="left"/>
      <w:pPr>
        <w:ind w:left="9000" w:hanging="360"/>
      </w:pPr>
    </w:lvl>
    <w:lvl w:ilvl="8">
      <w:numFmt w:val="bullet"/>
      <w:lvlText w:val="•"/>
      <w:lvlJc w:val="left"/>
      <w:pPr>
        <w:ind w:left="10080" w:hanging="360"/>
      </w:pPr>
    </w:lvl>
  </w:abstractNum>
  <w:abstractNum w:abstractNumId="1" w15:restartNumberingAfterBreak="0">
    <w:nsid w:val="16C53024"/>
    <w:multiLevelType w:val="multilevel"/>
    <w:tmpl w:val="42727C4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FE2A20"/>
    <w:multiLevelType w:val="multilevel"/>
    <w:tmpl w:val="9C0E4574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48507D"/>
    <w:multiLevelType w:val="multilevel"/>
    <w:tmpl w:val="9C0E4574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C62E08"/>
    <w:multiLevelType w:val="multilevel"/>
    <w:tmpl w:val="2612C780"/>
    <w:lvl w:ilvl="0">
      <w:numFmt w:val="bullet"/>
      <w:lvlText w:val="●"/>
      <w:lvlJc w:val="left"/>
      <w:pPr>
        <w:ind w:left="1440" w:hanging="288"/>
      </w:pPr>
      <w:rPr>
        <w:rFonts w:ascii="Noto Sans Symbols" w:eastAsia="Noto Sans Symbols" w:hAnsi="Noto Sans Symbols" w:cs="Noto Sans Symbols"/>
        <w:color w:val="D1350F"/>
        <w:sz w:val="18"/>
        <w:szCs w:val="18"/>
      </w:rPr>
    </w:lvl>
    <w:lvl w:ilvl="1">
      <w:numFmt w:val="bullet"/>
      <w:lvlText w:val="•"/>
      <w:lvlJc w:val="left"/>
      <w:pPr>
        <w:ind w:left="2520" w:hanging="288"/>
      </w:pPr>
    </w:lvl>
    <w:lvl w:ilvl="2">
      <w:numFmt w:val="bullet"/>
      <w:lvlText w:val="•"/>
      <w:lvlJc w:val="left"/>
      <w:pPr>
        <w:ind w:left="3600" w:hanging="288"/>
      </w:pPr>
    </w:lvl>
    <w:lvl w:ilvl="3">
      <w:numFmt w:val="bullet"/>
      <w:lvlText w:val="•"/>
      <w:lvlJc w:val="left"/>
      <w:pPr>
        <w:ind w:left="4680" w:hanging="288"/>
      </w:pPr>
    </w:lvl>
    <w:lvl w:ilvl="4">
      <w:numFmt w:val="bullet"/>
      <w:lvlText w:val="•"/>
      <w:lvlJc w:val="left"/>
      <w:pPr>
        <w:ind w:left="5760" w:hanging="288"/>
      </w:pPr>
    </w:lvl>
    <w:lvl w:ilvl="5">
      <w:numFmt w:val="bullet"/>
      <w:lvlText w:val="•"/>
      <w:lvlJc w:val="left"/>
      <w:pPr>
        <w:ind w:left="6840" w:hanging="288"/>
      </w:pPr>
    </w:lvl>
    <w:lvl w:ilvl="6">
      <w:numFmt w:val="bullet"/>
      <w:lvlText w:val="•"/>
      <w:lvlJc w:val="left"/>
      <w:pPr>
        <w:ind w:left="7920" w:hanging="288"/>
      </w:pPr>
    </w:lvl>
    <w:lvl w:ilvl="7">
      <w:numFmt w:val="bullet"/>
      <w:lvlText w:val="•"/>
      <w:lvlJc w:val="left"/>
      <w:pPr>
        <w:ind w:left="9000" w:hanging="288"/>
      </w:pPr>
    </w:lvl>
    <w:lvl w:ilvl="8">
      <w:numFmt w:val="bullet"/>
      <w:lvlText w:val="•"/>
      <w:lvlJc w:val="left"/>
      <w:pPr>
        <w:ind w:left="10080" w:hanging="288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DE"/>
    <w:rsid w:val="002E32DE"/>
    <w:rsid w:val="007D27C8"/>
    <w:rsid w:val="008F3DA0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5:docId w15:val="{5626810A-6C15-4027-9618-D19F4D12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69"/>
      <w:ind w:left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23"/>
      <w:ind w:left="719" w:right="6593"/>
    </w:pPr>
    <w:rPr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F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Valencia Calvache</dc:creator>
  <cp:lastModifiedBy>Cuenta Microsoft</cp:lastModifiedBy>
  <cp:revision>2</cp:revision>
  <dcterms:created xsi:type="dcterms:W3CDTF">2023-02-18T00:06:00Z</dcterms:created>
  <dcterms:modified xsi:type="dcterms:W3CDTF">2023-02-18T00:06:00Z</dcterms:modified>
</cp:coreProperties>
</file>