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EF1BE" w14:textId="77777777" w:rsidR="0082112A" w:rsidRDefault="0082112A" w:rsidP="000710DF">
      <w:pPr>
        <w:spacing w:before="480" w:after="60"/>
        <w:jc w:val="center"/>
        <w:rPr>
          <w:noProof/>
        </w:rPr>
      </w:pPr>
    </w:p>
    <w:p w14:paraId="42E15DCD" w14:textId="32148715" w:rsidR="002A1093" w:rsidRDefault="002A1093" w:rsidP="000710DF">
      <w:pPr>
        <w:spacing w:before="480" w:after="60"/>
        <w:jc w:val="center"/>
        <w:rPr>
          <w:b/>
          <w:bCs/>
          <w:color w:val="1F3864"/>
          <w:sz w:val="52"/>
          <w:szCs w:val="52"/>
        </w:rPr>
      </w:pPr>
      <w:r>
        <w:rPr>
          <w:noProof/>
        </w:rPr>
        <w:drawing>
          <wp:inline distT="0" distB="0" distL="0" distR="0" wp14:anchorId="452C57D4" wp14:editId="2D305408">
            <wp:extent cx="2617991" cy="1080000"/>
            <wp:effectExtent l="0" t="0" r="0" b="0"/>
            <wp:docPr id="14264417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241" cy="108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3FCE1" w14:textId="77777777" w:rsidR="00254174" w:rsidRDefault="00254174" w:rsidP="000710DF">
      <w:pPr>
        <w:spacing w:before="480" w:after="60"/>
        <w:jc w:val="center"/>
        <w:rPr>
          <w:b/>
          <w:bCs/>
          <w:color w:val="1F3864"/>
          <w:sz w:val="52"/>
          <w:szCs w:val="52"/>
        </w:rPr>
      </w:pPr>
    </w:p>
    <w:p w14:paraId="0A1497C1" w14:textId="44532AF6" w:rsidR="00FD545C" w:rsidRDefault="00000000" w:rsidP="000710DF">
      <w:pPr>
        <w:spacing w:before="480" w:after="60"/>
        <w:jc w:val="center"/>
      </w:pPr>
      <w:r>
        <w:rPr>
          <w:b/>
          <w:bCs/>
          <w:color w:val="1F3864"/>
          <w:sz w:val="52"/>
          <w:szCs w:val="52"/>
        </w:rPr>
        <w:t>INFORME T</w:t>
      </w:r>
      <w:r w:rsidR="001F4EAA">
        <w:rPr>
          <w:b/>
          <w:bCs/>
          <w:color w:val="1F3864"/>
          <w:sz w:val="52"/>
          <w:szCs w:val="52"/>
        </w:rPr>
        <w:t>EC</w:t>
      </w:r>
      <w:r>
        <w:rPr>
          <w:b/>
          <w:bCs/>
          <w:color w:val="1F3864"/>
          <w:sz w:val="52"/>
          <w:szCs w:val="52"/>
        </w:rPr>
        <w:t>NICO</w:t>
      </w:r>
    </w:p>
    <w:p w14:paraId="530E7BA3" w14:textId="77777777" w:rsidR="00FD545C" w:rsidRDefault="000710DF" w:rsidP="000710DF">
      <w:pPr>
        <w:pBdr>
          <w:bottom w:val="single" w:sz="8" w:space="6" w:color="2E5EA3"/>
        </w:pBdr>
        <w:spacing w:after="60"/>
        <w:jc w:val="center"/>
      </w:pPr>
      <w:r>
        <w:rPr>
          <w:color w:val="2E5EA3"/>
          <w:sz w:val="30"/>
          <w:szCs w:val="30"/>
        </w:rPr>
        <w:t>Análisis de Colisiones Criptográficas: MD5 vs. SHA-256</w:t>
      </w:r>
    </w:p>
    <w:p w14:paraId="6DAA02B7" w14:textId="77777777" w:rsidR="00FD545C" w:rsidRDefault="00FD545C">
      <w:pPr>
        <w:spacing w:before="80" w:after="120"/>
      </w:pPr>
    </w:p>
    <w:p w14:paraId="038A80EE" w14:textId="77777777" w:rsidR="00254174" w:rsidRDefault="00254174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D545C" w14:paraId="65A7CC0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BCD8"/>
              <w:right w:val="none" w:sz="0" w:space="0" w:color="FFFFFF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3712E7" w14:textId="77777777" w:rsidR="00FD545C" w:rsidRDefault="00000000">
            <w:r>
              <w:rPr>
                <w:b/>
                <w:bCs/>
                <w:color w:val="1F3864"/>
              </w:rPr>
              <w:t>Asunto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1" w:space="0" w:color="AABCD8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CFB77" w14:textId="77777777" w:rsidR="00FD545C" w:rsidRDefault="00000000">
            <w:r>
              <w:t>Demostración de Vulnerabilidades en Algoritmos de Hash (MD5 vs. SHA-256)</w:t>
            </w:r>
          </w:p>
        </w:tc>
      </w:tr>
      <w:tr w:rsidR="00FD545C" w14:paraId="3DF1211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BCD8"/>
              <w:right w:val="none" w:sz="0" w:space="0" w:color="FFFFFF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4A6960" w14:textId="77777777" w:rsidR="00FD545C" w:rsidRDefault="00000000">
            <w:r>
              <w:rPr>
                <w:b/>
                <w:bCs/>
                <w:color w:val="1F3864"/>
              </w:rPr>
              <w:t>Fecha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1" w:space="0" w:color="AABCD8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B9835B" w14:textId="77777777" w:rsidR="00FD545C" w:rsidRDefault="00000000">
            <w:r>
              <w:t>23 de abril de 2026</w:t>
            </w:r>
          </w:p>
        </w:tc>
      </w:tr>
      <w:tr w:rsidR="00FD545C" w14:paraId="567772C7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BCD8"/>
              <w:right w:val="none" w:sz="0" w:space="0" w:color="FFFFFF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8F1977" w14:textId="77777777" w:rsidR="00FD545C" w:rsidRDefault="00000000">
            <w:r>
              <w:rPr>
                <w:b/>
                <w:bCs/>
                <w:color w:val="1F3864"/>
              </w:rPr>
              <w:t>Plataforma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1" w:space="0" w:color="AABCD8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D0C738" w14:textId="77777777" w:rsidR="00FD545C" w:rsidRDefault="00000000">
            <w:r>
              <w:t>Kali Linux</w:t>
            </w:r>
          </w:p>
        </w:tc>
      </w:tr>
      <w:tr w:rsidR="00FD545C" w14:paraId="554AF4E4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BCD8"/>
              <w:right w:val="none" w:sz="0" w:space="0" w:color="FFFFFF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7B286A" w14:textId="77777777" w:rsidR="00FD545C" w:rsidRDefault="00000000">
            <w:r>
              <w:rPr>
                <w:b/>
                <w:bCs/>
                <w:color w:val="1F3864"/>
              </w:rPr>
              <w:t>Clasificación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1" w:space="0" w:color="AABCD8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CA4877" w14:textId="5A0C2287" w:rsidR="00FD545C" w:rsidRDefault="006C3B98">
            <w:r>
              <w:t>Informe técnico de análisis</w:t>
            </w:r>
          </w:p>
        </w:tc>
      </w:tr>
    </w:tbl>
    <w:p w14:paraId="37A1ABD1" w14:textId="77777777" w:rsidR="00FD545C" w:rsidRDefault="00FD545C">
      <w:pPr>
        <w:spacing w:before="200" w:after="60"/>
      </w:pPr>
    </w:p>
    <w:p w14:paraId="6F12BCC1" w14:textId="77777777" w:rsidR="001B4C6C" w:rsidRDefault="001B4C6C">
      <w:pPr>
        <w:spacing w:before="200" w:after="60"/>
      </w:pPr>
    </w:p>
    <w:p w14:paraId="1B15FBCE" w14:textId="77777777" w:rsidR="001B4C6C" w:rsidRDefault="001B4C6C">
      <w:pPr>
        <w:spacing w:before="200" w:after="60"/>
      </w:pPr>
    </w:p>
    <w:p w14:paraId="032B8BA9" w14:textId="77777777" w:rsidR="00254174" w:rsidRDefault="00254174">
      <w:pPr>
        <w:spacing w:before="200" w:after="60"/>
      </w:pPr>
    </w:p>
    <w:p w14:paraId="39293DB2" w14:textId="77777777" w:rsidR="001B4C6C" w:rsidRPr="00254174" w:rsidRDefault="001B4C6C">
      <w:pPr>
        <w:spacing w:before="200" w:after="60"/>
        <w:rPr>
          <w:sz w:val="16"/>
          <w:szCs w:val="16"/>
        </w:rPr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3114"/>
        <w:gridCol w:w="6042"/>
      </w:tblGrid>
      <w:tr w:rsidR="00254174" w:rsidRPr="00254174" w14:paraId="0D2B7FA3" w14:textId="77777777" w:rsidTr="00735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4" w:type="dxa"/>
            <w:shd w:val="clear" w:color="auto" w:fill="0070C0"/>
          </w:tcPr>
          <w:p w14:paraId="3A5021CF" w14:textId="72940853" w:rsidR="00254174" w:rsidRPr="00735887" w:rsidRDefault="00254174">
            <w:pPr>
              <w:spacing w:before="200" w:after="60"/>
              <w:rPr>
                <w:color w:val="FFFFFF" w:themeColor="background1"/>
                <w:sz w:val="16"/>
                <w:szCs w:val="16"/>
              </w:rPr>
            </w:pPr>
            <w:r w:rsidRPr="00735887">
              <w:rPr>
                <w:color w:val="FFFFFF" w:themeColor="background1"/>
                <w:sz w:val="16"/>
                <w:szCs w:val="16"/>
              </w:rPr>
              <w:t>Datos</w:t>
            </w:r>
          </w:p>
        </w:tc>
        <w:tc>
          <w:tcPr>
            <w:tcW w:w="6042" w:type="dxa"/>
            <w:shd w:val="clear" w:color="auto" w:fill="0070C0"/>
          </w:tcPr>
          <w:p w14:paraId="2F2DDAB1" w14:textId="52CFD8B3" w:rsidR="00254174" w:rsidRPr="00735887" w:rsidRDefault="00254174">
            <w:pPr>
              <w:spacing w:before="20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 w:rsidRPr="00735887">
              <w:rPr>
                <w:color w:val="FFFFFF" w:themeColor="background1"/>
                <w:sz w:val="16"/>
                <w:szCs w:val="16"/>
              </w:rPr>
              <w:t>Informacion</w:t>
            </w:r>
          </w:p>
        </w:tc>
      </w:tr>
      <w:tr w:rsidR="00254174" w:rsidRPr="00254174" w14:paraId="546B021D" w14:textId="77777777" w:rsidTr="00254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3A8D4A2C" w14:textId="42D07D59" w:rsidR="00254174" w:rsidRPr="00254174" w:rsidRDefault="00254174" w:rsidP="00254174">
            <w:pPr>
              <w:spacing w:before="200" w:after="60"/>
              <w:rPr>
                <w:sz w:val="16"/>
                <w:szCs w:val="16"/>
              </w:rPr>
            </w:pPr>
            <w:r w:rsidRPr="00254174">
              <w:rPr>
                <w:sz w:val="16"/>
                <w:szCs w:val="16"/>
              </w:rPr>
              <w:t>Nombre alumno</w:t>
            </w:r>
          </w:p>
        </w:tc>
        <w:tc>
          <w:tcPr>
            <w:tcW w:w="6042" w:type="dxa"/>
          </w:tcPr>
          <w:p w14:paraId="5963601C" w14:textId="536596FF" w:rsidR="00254174" w:rsidRPr="00254174" w:rsidRDefault="00254174" w:rsidP="00254174">
            <w:pPr>
              <w:spacing w:before="20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54174">
              <w:rPr>
                <w:sz w:val="16"/>
                <w:szCs w:val="16"/>
              </w:rPr>
              <w:t>Juan Zuñiga Carrasco</w:t>
            </w:r>
          </w:p>
        </w:tc>
      </w:tr>
      <w:tr w:rsidR="00254174" w:rsidRPr="00254174" w14:paraId="173DD439" w14:textId="77777777" w:rsidTr="002541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8CC40B1" w14:textId="20499C18" w:rsidR="00254174" w:rsidRPr="00254174" w:rsidRDefault="00254174" w:rsidP="00254174">
            <w:pPr>
              <w:spacing w:before="200" w:after="60"/>
              <w:rPr>
                <w:sz w:val="16"/>
                <w:szCs w:val="16"/>
              </w:rPr>
            </w:pPr>
            <w:r w:rsidRPr="00254174">
              <w:rPr>
                <w:sz w:val="16"/>
                <w:szCs w:val="16"/>
              </w:rPr>
              <w:t>Carrera</w:t>
            </w:r>
          </w:p>
        </w:tc>
        <w:tc>
          <w:tcPr>
            <w:tcW w:w="6042" w:type="dxa"/>
          </w:tcPr>
          <w:p w14:paraId="2EDAB426" w14:textId="66E7620A" w:rsidR="00254174" w:rsidRPr="00254174" w:rsidRDefault="00254174" w:rsidP="00254174">
            <w:pPr>
              <w:spacing w:before="20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54174">
              <w:rPr>
                <w:sz w:val="16"/>
                <w:szCs w:val="16"/>
              </w:rPr>
              <w:t>Informática, especialidad Ciberseguridad / Tercer Semestre</w:t>
            </w:r>
          </w:p>
        </w:tc>
      </w:tr>
      <w:tr w:rsidR="00254174" w:rsidRPr="00254174" w14:paraId="3780279C" w14:textId="77777777" w:rsidTr="00254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3A034DF2" w14:textId="512E44A9" w:rsidR="00254174" w:rsidRPr="00254174" w:rsidRDefault="00254174" w:rsidP="00254174">
            <w:pPr>
              <w:spacing w:before="200" w:after="60"/>
              <w:rPr>
                <w:sz w:val="16"/>
                <w:szCs w:val="16"/>
              </w:rPr>
            </w:pPr>
            <w:r w:rsidRPr="00254174">
              <w:rPr>
                <w:sz w:val="16"/>
                <w:szCs w:val="16"/>
              </w:rPr>
              <w:t>Ramo</w:t>
            </w:r>
          </w:p>
        </w:tc>
        <w:tc>
          <w:tcPr>
            <w:tcW w:w="6042" w:type="dxa"/>
          </w:tcPr>
          <w:p w14:paraId="2BD22272" w14:textId="1B83EA43" w:rsidR="00254174" w:rsidRPr="00254174" w:rsidRDefault="00254174" w:rsidP="00254174">
            <w:pPr>
              <w:spacing w:before="20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54174">
              <w:rPr>
                <w:sz w:val="16"/>
                <w:szCs w:val="16"/>
              </w:rPr>
              <w:t>Criptología aplicada a la Ciberseguridad</w:t>
            </w:r>
          </w:p>
        </w:tc>
      </w:tr>
      <w:tr w:rsidR="00254174" w:rsidRPr="00254174" w14:paraId="48A3C6D4" w14:textId="77777777" w:rsidTr="002541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A7C6E5A" w14:textId="42607A4B" w:rsidR="00254174" w:rsidRPr="00254174" w:rsidRDefault="00254174" w:rsidP="00254174">
            <w:pPr>
              <w:spacing w:before="200" w:after="60"/>
              <w:rPr>
                <w:sz w:val="16"/>
                <w:szCs w:val="16"/>
              </w:rPr>
            </w:pPr>
            <w:r w:rsidRPr="00254174">
              <w:rPr>
                <w:sz w:val="16"/>
                <w:szCs w:val="16"/>
              </w:rPr>
              <w:t>Profesor</w:t>
            </w:r>
          </w:p>
        </w:tc>
        <w:tc>
          <w:tcPr>
            <w:tcW w:w="6042" w:type="dxa"/>
          </w:tcPr>
          <w:p w14:paraId="22A25501" w14:textId="59AEFDBF" w:rsidR="00254174" w:rsidRPr="00254174" w:rsidRDefault="00254174" w:rsidP="00254174">
            <w:pPr>
              <w:spacing w:before="20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54174">
              <w:rPr>
                <w:sz w:val="16"/>
                <w:szCs w:val="16"/>
              </w:rPr>
              <w:t>Gerardo Calquin</w:t>
            </w:r>
          </w:p>
        </w:tc>
      </w:tr>
    </w:tbl>
    <w:sdt>
      <w:sdtPr>
        <w:rPr>
          <w:rFonts w:ascii="Arial" w:eastAsia="Arial" w:hAnsi="Arial" w:cs="Arial"/>
          <w:color w:val="404040"/>
          <w:sz w:val="22"/>
          <w:szCs w:val="22"/>
          <w:lang w:val="es-ES"/>
        </w:rPr>
        <w:id w:val="-14773791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200017" w14:textId="05054FC2" w:rsidR="001B4C6C" w:rsidRDefault="001B4C6C" w:rsidP="00E17F31">
          <w:pPr>
            <w:pStyle w:val="TtuloTDC"/>
            <w:jc w:val="center"/>
          </w:pPr>
          <w:r>
            <w:rPr>
              <w:lang w:val="es-ES"/>
            </w:rPr>
            <w:t>T</w:t>
          </w:r>
          <w:r w:rsidR="00E17F31">
            <w:rPr>
              <w:lang w:val="es-ES"/>
            </w:rPr>
            <w:t>ABLA DE CONTENIDO INFORME</w:t>
          </w:r>
        </w:p>
        <w:p w14:paraId="3A2D89D2" w14:textId="77777777" w:rsidR="001B4C6C" w:rsidRDefault="001B4C6C">
          <w:pPr>
            <w:pStyle w:val="TDC1"/>
            <w:tabs>
              <w:tab w:val="right" w:leader="dot" w:pos="9156"/>
            </w:tabs>
          </w:pPr>
        </w:p>
        <w:p w14:paraId="11E996E7" w14:textId="77777777" w:rsidR="001B4C6C" w:rsidRDefault="001B4C6C">
          <w:pPr>
            <w:pStyle w:val="TDC1"/>
            <w:tabs>
              <w:tab w:val="right" w:leader="dot" w:pos="9156"/>
            </w:tabs>
          </w:pPr>
        </w:p>
        <w:p w14:paraId="1FC00609" w14:textId="000D1BA1" w:rsidR="001B4C6C" w:rsidRDefault="001B4C6C">
          <w:pPr>
            <w:pStyle w:val="TDC1"/>
            <w:tabs>
              <w:tab w:val="right" w:leader="dot" w:pos="91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48262" w:history="1">
            <w:r w:rsidRPr="00F81274">
              <w:rPr>
                <w:rStyle w:val="Hipervnculo"/>
                <w:noProof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43DF8" w14:textId="61903D71" w:rsidR="001B4C6C" w:rsidRDefault="001B4C6C">
          <w:pPr>
            <w:pStyle w:val="TDC1"/>
            <w:tabs>
              <w:tab w:val="right" w:leader="dot" w:pos="9156"/>
            </w:tabs>
            <w:rPr>
              <w:noProof/>
            </w:rPr>
          </w:pPr>
          <w:hyperlink w:anchor="_Toc227848263" w:history="1">
            <w:r w:rsidRPr="00F81274">
              <w:rPr>
                <w:rStyle w:val="Hipervnculo"/>
                <w:noProof/>
              </w:rPr>
              <w:t>2. Preparación del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A1D80" w14:textId="7EED5BF9" w:rsidR="001B4C6C" w:rsidRDefault="001B4C6C">
          <w:pPr>
            <w:pStyle w:val="TDC1"/>
            <w:tabs>
              <w:tab w:val="right" w:leader="dot" w:pos="9156"/>
            </w:tabs>
            <w:rPr>
              <w:noProof/>
            </w:rPr>
          </w:pPr>
          <w:hyperlink w:anchor="_Toc227848264" w:history="1">
            <w:r w:rsidRPr="00F81274">
              <w:rPr>
                <w:rStyle w:val="Hipervnculo"/>
                <w:noProof/>
              </w:rPr>
              <w:t>3. Implementación y Automatización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A7923" w14:textId="3EE11C3E" w:rsidR="001B4C6C" w:rsidRDefault="001B4C6C">
          <w:pPr>
            <w:pStyle w:val="TDC2"/>
            <w:tabs>
              <w:tab w:val="right" w:leader="dot" w:pos="9156"/>
            </w:tabs>
            <w:rPr>
              <w:noProof/>
            </w:rPr>
          </w:pPr>
          <w:hyperlink w:anchor="_Toc227848265" w:history="1">
            <w:r w:rsidRPr="00F81274">
              <w:rPr>
                <w:rStyle w:val="Hipervnculo"/>
                <w:noProof/>
              </w:rPr>
              <w:t>3.1 Script de Verificación Bash (verificar_colision.sh)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6120D" w14:textId="31923E51" w:rsidR="001B4C6C" w:rsidRDefault="001B4C6C">
          <w:pPr>
            <w:pStyle w:val="TDC2"/>
            <w:tabs>
              <w:tab w:val="right" w:leader="dot" w:pos="9156"/>
            </w:tabs>
            <w:rPr>
              <w:noProof/>
            </w:rPr>
          </w:pPr>
          <w:hyperlink w:anchor="_Toc227848266" w:history="1">
            <w:r w:rsidRPr="00F81274">
              <w:rPr>
                <w:rStyle w:val="Hipervnculo"/>
                <w:noProof/>
              </w:rPr>
              <w:t>3.2 Analizador Avanzado en Python (analizador.py)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F4A7F" w14:textId="4ED5D36D" w:rsidR="001B4C6C" w:rsidRDefault="001B4C6C">
          <w:pPr>
            <w:pStyle w:val="TDC1"/>
            <w:tabs>
              <w:tab w:val="right" w:leader="dot" w:pos="9156"/>
            </w:tabs>
            <w:rPr>
              <w:noProof/>
            </w:rPr>
          </w:pPr>
          <w:hyperlink w:anchor="_Toc227848267" w:history="1">
            <w:r w:rsidRPr="00F81274">
              <w:rPr>
                <w:rStyle w:val="Hipervnculo"/>
                <w:noProof/>
              </w:rPr>
              <w:t>4. Resultados de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9D8CE" w14:textId="79A05541" w:rsidR="001B4C6C" w:rsidRDefault="001B4C6C">
          <w:pPr>
            <w:pStyle w:val="TDC2"/>
            <w:tabs>
              <w:tab w:val="right" w:leader="dot" w:pos="9156"/>
            </w:tabs>
            <w:rPr>
              <w:noProof/>
            </w:rPr>
          </w:pPr>
          <w:hyperlink w:anchor="_Toc227848268" w:history="1">
            <w:r w:rsidRPr="00F81274">
              <w:rPr>
                <w:rStyle w:val="Hipervnculo"/>
                <w:noProof/>
              </w:rPr>
              <w:t>4.1 Tabla Comparativa de Hashes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F3B8B" w14:textId="17C23079" w:rsidR="001B4C6C" w:rsidRDefault="001B4C6C">
          <w:pPr>
            <w:pStyle w:val="TDC2"/>
            <w:tabs>
              <w:tab w:val="right" w:leader="dot" w:pos="9156"/>
            </w:tabs>
            <w:rPr>
              <w:noProof/>
            </w:rPr>
          </w:pPr>
          <w:hyperlink w:anchor="_Toc227848269" w:history="1">
            <w:r w:rsidRPr="00F81274">
              <w:rPr>
                <w:rStyle w:val="Hipervnculo"/>
                <w:noProof/>
              </w:rPr>
              <w:t>4.2 Análisis Hexadecimal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BFBC5" w14:textId="601E0ABE" w:rsidR="001B4C6C" w:rsidRDefault="001B4C6C">
          <w:pPr>
            <w:pStyle w:val="TDC1"/>
            <w:tabs>
              <w:tab w:val="right" w:leader="dot" w:pos="9156"/>
            </w:tabs>
            <w:rPr>
              <w:noProof/>
            </w:rPr>
          </w:pPr>
          <w:hyperlink w:anchor="_Toc227848270" w:history="1">
            <w:r w:rsidRPr="00F81274">
              <w:rPr>
                <w:rStyle w:val="Hipervnculo"/>
                <w:noProof/>
              </w:rPr>
              <w:t>5. Análisis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677DA" w14:textId="375FE7EE" w:rsidR="001B4C6C" w:rsidRDefault="001B4C6C">
          <w:pPr>
            <w:pStyle w:val="TDC1"/>
            <w:tabs>
              <w:tab w:val="right" w:leader="dot" w:pos="9156"/>
            </w:tabs>
            <w:rPr>
              <w:noProof/>
            </w:rPr>
          </w:pPr>
          <w:hyperlink w:anchor="_Toc227848271" w:history="1">
            <w:r w:rsidRPr="00F81274">
              <w:rPr>
                <w:rStyle w:val="Hipervnculo"/>
                <w:noProof/>
              </w:rPr>
              <w:t>6. Conclusiones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0C461" w14:textId="5027AEA5" w:rsidR="001B4C6C" w:rsidRDefault="001B4C6C">
          <w:pPr>
            <w:pStyle w:val="TDC2"/>
            <w:tabs>
              <w:tab w:val="right" w:leader="dot" w:pos="9156"/>
            </w:tabs>
            <w:rPr>
              <w:noProof/>
            </w:rPr>
          </w:pPr>
          <w:hyperlink w:anchor="_Toc227848272" w:history="1">
            <w:r w:rsidRPr="00F81274">
              <w:rPr>
                <w:rStyle w:val="Hipervnculo"/>
                <w:noProof/>
              </w:rPr>
              <w:t>6.1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AA370" w14:textId="18354FD9" w:rsidR="001B4C6C" w:rsidRDefault="001B4C6C">
          <w:pPr>
            <w:pStyle w:val="TDC2"/>
            <w:tabs>
              <w:tab w:val="right" w:leader="dot" w:pos="9156"/>
            </w:tabs>
            <w:rPr>
              <w:noProof/>
            </w:rPr>
          </w:pPr>
          <w:hyperlink w:anchor="_Toc227848273" w:history="1">
            <w:r w:rsidRPr="00F81274">
              <w:rPr>
                <w:rStyle w:val="Hipervnculo"/>
                <w:noProof/>
              </w:rPr>
              <w:t>6.2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CF699" w14:textId="016B2BB3" w:rsidR="001B4C6C" w:rsidRDefault="001B4C6C">
          <w:pPr>
            <w:pStyle w:val="TDC1"/>
            <w:tabs>
              <w:tab w:val="right" w:leader="dot" w:pos="9156"/>
            </w:tabs>
            <w:rPr>
              <w:noProof/>
            </w:rPr>
          </w:pPr>
          <w:hyperlink w:anchor="_Toc227848274" w:history="1">
            <w:r w:rsidRPr="00F81274">
              <w:rPr>
                <w:rStyle w:val="Hipervnculo"/>
                <w:noProof/>
              </w:rPr>
              <w:t>7. Preguntas y Respuestas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D2F9D" w14:textId="2743978A" w:rsidR="001B4C6C" w:rsidRDefault="001B4C6C">
          <w:pPr>
            <w:pStyle w:val="TDC1"/>
            <w:tabs>
              <w:tab w:val="right" w:leader="dot" w:pos="9156"/>
            </w:tabs>
            <w:rPr>
              <w:noProof/>
            </w:rPr>
          </w:pPr>
          <w:hyperlink w:anchor="_Toc227848275" w:history="1">
            <w:r w:rsidRPr="00F81274">
              <w:rPr>
                <w:rStyle w:val="Hipervnculo"/>
                <w:noProof/>
              </w:rPr>
              <w:t>8. Diccionario de Términos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86065" w14:textId="4FDEFB44" w:rsidR="001B4C6C" w:rsidRDefault="001B4C6C">
          <w:pPr>
            <w:pStyle w:val="TDC1"/>
            <w:tabs>
              <w:tab w:val="right" w:leader="dot" w:pos="9156"/>
            </w:tabs>
            <w:rPr>
              <w:noProof/>
            </w:rPr>
          </w:pPr>
          <w:hyperlink w:anchor="_Toc227848276" w:history="1">
            <w:r w:rsidRPr="00F81274">
              <w:rPr>
                <w:rStyle w:val="Hipervnculo"/>
                <w:noProof/>
              </w:rPr>
              <w:t>9. Fuentes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07362" w14:textId="385A5232" w:rsidR="001B4C6C" w:rsidRDefault="001B4C6C">
          <w:r>
            <w:rPr>
              <w:b/>
              <w:bCs/>
              <w:lang w:val="es-ES"/>
            </w:rPr>
            <w:fldChar w:fldCharType="end"/>
          </w:r>
        </w:p>
      </w:sdtContent>
    </w:sdt>
    <w:p w14:paraId="0FBE24A4" w14:textId="77777777" w:rsidR="001B4C6C" w:rsidRDefault="001B4C6C">
      <w:pPr>
        <w:spacing w:before="200" w:after="60"/>
      </w:pPr>
    </w:p>
    <w:p w14:paraId="6481E896" w14:textId="77777777" w:rsidR="001B4C6C" w:rsidRDefault="001B4C6C">
      <w:pPr>
        <w:spacing w:before="200" w:after="60"/>
      </w:pPr>
    </w:p>
    <w:p w14:paraId="20A28F8F" w14:textId="77777777" w:rsidR="001B4C6C" w:rsidRDefault="001B4C6C">
      <w:pPr>
        <w:spacing w:before="200" w:after="60"/>
      </w:pPr>
    </w:p>
    <w:p w14:paraId="608C527E" w14:textId="77777777" w:rsidR="001B4C6C" w:rsidRDefault="001B4C6C">
      <w:pPr>
        <w:spacing w:before="200" w:after="60"/>
      </w:pPr>
    </w:p>
    <w:p w14:paraId="44E952BE" w14:textId="77777777" w:rsidR="001B4C6C" w:rsidRDefault="001B4C6C">
      <w:pPr>
        <w:spacing w:before="200" w:after="60"/>
      </w:pPr>
    </w:p>
    <w:p w14:paraId="2803BCD9" w14:textId="77777777" w:rsidR="001B4C6C" w:rsidRDefault="001B4C6C">
      <w:pPr>
        <w:spacing w:before="200" w:after="60"/>
      </w:pPr>
    </w:p>
    <w:p w14:paraId="23C40306" w14:textId="77777777" w:rsidR="001B4C6C" w:rsidRDefault="001B4C6C">
      <w:pPr>
        <w:spacing w:before="200" w:after="60"/>
      </w:pPr>
    </w:p>
    <w:p w14:paraId="0147F0E4" w14:textId="77777777" w:rsidR="001B4C6C" w:rsidRDefault="001B4C6C">
      <w:pPr>
        <w:spacing w:before="200" w:after="60"/>
      </w:pPr>
    </w:p>
    <w:p w14:paraId="1BADAFCF" w14:textId="77777777" w:rsidR="001B4C6C" w:rsidRDefault="001B4C6C">
      <w:pPr>
        <w:spacing w:before="200" w:after="60"/>
      </w:pPr>
    </w:p>
    <w:p w14:paraId="7E379A06" w14:textId="77777777" w:rsidR="001B4C6C" w:rsidRDefault="001B4C6C">
      <w:pPr>
        <w:spacing w:before="200" w:after="60"/>
      </w:pPr>
    </w:p>
    <w:p w14:paraId="0C2A3367" w14:textId="77777777" w:rsidR="001B4C6C" w:rsidRDefault="001B4C6C">
      <w:pPr>
        <w:spacing w:before="200" w:after="60"/>
      </w:pPr>
    </w:p>
    <w:p w14:paraId="648CD8BB" w14:textId="77777777" w:rsidR="001B4C6C" w:rsidRDefault="001B4C6C">
      <w:pPr>
        <w:spacing w:before="200" w:after="60"/>
      </w:pPr>
    </w:p>
    <w:p w14:paraId="22951CCC" w14:textId="77777777" w:rsidR="001B4C6C" w:rsidRDefault="001B4C6C">
      <w:pPr>
        <w:spacing w:before="200" w:after="60"/>
      </w:pPr>
    </w:p>
    <w:p w14:paraId="0BF9FE11" w14:textId="77777777" w:rsidR="001B4C6C" w:rsidRDefault="001B4C6C">
      <w:pPr>
        <w:spacing w:before="200" w:after="60"/>
      </w:pPr>
    </w:p>
    <w:p w14:paraId="2C3FD032" w14:textId="77777777" w:rsidR="001B4C6C" w:rsidRDefault="001B4C6C">
      <w:pPr>
        <w:spacing w:before="200" w:after="60"/>
      </w:pPr>
    </w:p>
    <w:p w14:paraId="7F56B51D" w14:textId="77777777" w:rsidR="001B4C6C" w:rsidRDefault="001B4C6C">
      <w:pPr>
        <w:spacing w:before="200" w:after="60"/>
      </w:pPr>
    </w:p>
    <w:p w14:paraId="5049345C" w14:textId="47D1B190" w:rsidR="00FD545C" w:rsidRDefault="00000000">
      <w:pPr>
        <w:pStyle w:val="Ttulo1"/>
        <w:pBdr>
          <w:left w:val="single" w:sz="18" w:space="8" w:color="2E5EA3"/>
        </w:pBdr>
      </w:pPr>
      <w:bookmarkStart w:id="0" w:name="_Toc227848262"/>
      <w:r>
        <w:t xml:space="preserve">1. Resumen </w:t>
      </w:r>
      <w:bookmarkEnd w:id="0"/>
      <w:r w:rsidR="00B52B60">
        <w:t>general</w:t>
      </w:r>
    </w:p>
    <w:p w14:paraId="236A998C" w14:textId="75C34162" w:rsidR="00FD545C" w:rsidRDefault="00000000" w:rsidP="0068524E">
      <w:pPr>
        <w:spacing w:before="80" w:after="80" w:line="360" w:lineRule="auto"/>
        <w:ind w:firstLine="708"/>
        <w:jc w:val="both"/>
      </w:pPr>
      <w:r>
        <w:lastRenderedPageBreak/>
        <w:t>Este informe documenta un laboratorio pr</w:t>
      </w:r>
      <w:r w:rsidR="001F4EAA">
        <w:t>actico</w:t>
      </w:r>
      <w:r>
        <w:t xml:space="preserve"> entregado en la clase de Criptología aplicada a la ciberseguridad por el profesor Geraldo Calquin, aplicando las instrucciones dadas </w:t>
      </w:r>
      <w:r w:rsidR="001F4EAA">
        <w:t>c</w:t>
      </w:r>
      <w:r>
        <w:t>uyo objetivo principal fue demostrar la inseguridad del algoritmo MD5 mediante la identificación y verificación de colisiones criptográficas. A través del uso de herramientas nativas de Linux y scripts personalizados en Bash y Python, se comprueba que es posible que dos archivos con contenido binario distinto generen la misma firma digital (hash).</w:t>
      </w:r>
    </w:p>
    <w:p w14:paraId="4B914775" w14:textId="4D156E0E" w:rsidR="00FD545C" w:rsidRDefault="00000000" w:rsidP="0068524E">
      <w:pPr>
        <w:spacing w:before="80" w:after="80" w:line="360" w:lineRule="auto"/>
        <w:ind w:firstLine="708"/>
        <w:jc w:val="both"/>
      </w:pPr>
      <w:r>
        <w:t>Los resultados evidencian, de forma irrefutable, la necesidad cr</w:t>
      </w:r>
      <w:r w:rsidR="001F4EAA">
        <w:t>itica</w:t>
      </w:r>
      <w:r>
        <w:t xml:space="preserve"> de migrar a estándares criptográficos robustos como SHA-256 o SHA-3 en todos los entornos de producción y seguridad informática donde se requiera garantizar la integridad de la información.</w:t>
      </w:r>
    </w:p>
    <w:p w14:paraId="1F6F24CE" w14:textId="77777777" w:rsidR="00FD545C" w:rsidRDefault="00FD545C">
      <w:pPr>
        <w:spacing w:before="80" w:after="40"/>
      </w:pPr>
    </w:p>
    <w:p w14:paraId="05E3A963" w14:textId="77777777" w:rsidR="00FD545C" w:rsidRDefault="00000000">
      <w:pPr>
        <w:pStyle w:val="Ttulo1"/>
        <w:pBdr>
          <w:left w:val="single" w:sz="18" w:space="8" w:color="2E5EA3"/>
        </w:pBdr>
      </w:pPr>
      <w:bookmarkStart w:id="1" w:name="_Toc227848263"/>
      <w:r>
        <w:t>2. Preparación del Ambiente</w:t>
      </w:r>
      <w:bookmarkEnd w:id="1"/>
    </w:p>
    <w:p w14:paraId="09E5F770" w14:textId="709ADC46" w:rsidR="00FD545C" w:rsidRDefault="00000000" w:rsidP="0068524E">
      <w:pPr>
        <w:spacing w:before="80" w:after="80" w:line="360" w:lineRule="auto"/>
        <w:jc w:val="both"/>
      </w:pPr>
      <w:r>
        <w:t>Para garantizar la reproducibilidad e integridad de las pruebas, se siguió un protocolo de configuración del entorno en Kali Linux que incluy</w:t>
      </w:r>
      <w:r w:rsidR="00192BAB">
        <w:t>o</w:t>
      </w:r>
      <w:r>
        <w:t xml:space="preserve"> los siguientes pasos:</w:t>
      </w:r>
    </w:p>
    <w:p w14:paraId="28B6D37A" w14:textId="2005699F" w:rsidR="00FD545C" w:rsidRDefault="001B4C6C" w:rsidP="0068524E">
      <w:pPr>
        <w:pStyle w:val="Prrafodelista"/>
        <w:numPr>
          <w:ilvl w:val="0"/>
          <w:numId w:val="2"/>
        </w:numPr>
        <w:spacing w:before="60" w:after="60" w:line="360" w:lineRule="auto"/>
      </w:pPr>
      <w:r>
        <w:rPr>
          <w:b/>
          <w:bCs/>
        </w:rPr>
        <w:br/>
        <w:t xml:space="preserve">Aislamiento del entorno: </w:t>
      </w:r>
      <w:r>
        <w:t>Se cre</w:t>
      </w:r>
      <w:r w:rsidR="00192BAB">
        <w:t>o</w:t>
      </w:r>
      <w:r>
        <w:t xml:space="preserve"> el directorio de trabajo ~/lab_md5 para aislar todos los artefactos del experimento.</w:t>
      </w:r>
    </w:p>
    <w:p w14:paraId="08DBC425" w14:textId="1FC952DC" w:rsidR="00FD545C" w:rsidRDefault="000710DF" w:rsidP="0068524E">
      <w:pPr>
        <w:pStyle w:val="Prrafodelista"/>
        <w:numPr>
          <w:ilvl w:val="0"/>
          <w:numId w:val="2"/>
        </w:numPr>
        <w:spacing w:before="60" w:after="60" w:line="360" w:lineRule="auto"/>
      </w:pPr>
      <w:r>
        <w:rPr>
          <w:b/>
          <w:bCs/>
        </w:rPr>
        <w:t xml:space="preserve">Verificación de herramientas: </w:t>
      </w:r>
      <w:r>
        <w:t>Se ejecut</w:t>
      </w:r>
      <w:r w:rsidR="00192BAB">
        <w:t>o</w:t>
      </w:r>
      <w:r>
        <w:t xml:space="preserve"> el script diagnostico.sh para confirmar la disponibilidad de las herramientas requeridas: md5sum, sha256sum, </w:t>
      </w:r>
      <w:proofErr w:type="spellStart"/>
      <w:r>
        <w:t>openssl</w:t>
      </w:r>
      <w:proofErr w:type="spellEnd"/>
      <w:r>
        <w:t xml:space="preserve">, </w:t>
      </w:r>
      <w:proofErr w:type="spellStart"/>
      <w:r>
        <w:t>xxd</w:t>
      </w:r>
      <w:proofErr w:type="spellEnd"/>
      <w:r>
        <w:t xml:space="preserve">, </w:t>
      </w:r>
      <w:proofErr w:type="spellStart"/>
      <w:r>
        <w:t>hexdump</w:t>
      </w:r>
      <w:proofErr w:type="spellEnd"/>
      <w:r>
        <w:t xml:space="preserve"> y Python 3.</w:t>
      </w:r>
    </w:p>
    <w:p w14:paraId="7200643A" w14:textId="77777777" w:rsidR="00FD545C" w:rsidRDefault="000710DF" w:rsidP="0068524E">
      <w:pPr>
        <w:pStyle w:val="Prrafodelista"/>
        <w:numPr>
          <w:ilvl w:val="0"/>
          <w:numId w:val="2"/>
        </w:numPr>
        <w:spacing w:before="60" w:after="60" w:line="360" w:lineRule="auto"/>
      </w:pPr>
      <w:r>
        <w:rPr>
          <w:b/>
          <w:bCs/>
        </w:rPr>
        <w:t xml:space="preserve">Obtención de muestras: </w:t>
      </w:r>
      <w:r>
        <w:t>Se descargaron o generaron los archivos binarios de muestra (wang1.bin, wang2.bin) conocidos en la literatura por presentar colisiones MD5.</w:t>
      </w:r>
    </w:p>
    <w:p w14:paraId="14120C65" w14:textId="77777777" w:rsidR="00FD545C" w:rsidRDefault="00FD545C">
      <w:pPr>
        <w:spacing w:before="80" w:after="40"/>
      </w:pPr>
    </w:p>
    <w:p w14:paraId="137233F8" w14:textId="77777777" w:rsidR="00FD545C" w:rsidRDefault="00000000">
      <w:pPr>
        <w:pStyle w:val="Ttulo1"/>
        <w:pBdr>
          <w:left w:val="single" w:sz="18" w:space="8" w:color="2E5EA3"/>
        </w:pBdr>
      </w:pPr>
      <w:bookmarkStart w:id="2" w:name="_Toc227848264"/>
      <w:r>
        <w:t>3. Implementación y Automatización</w:t>
      </w:r>
      <w:bookmarkEnd w:id="2"/>
    </w:p>
    <w:p w14:paraId="1F406A31" w14:textId="35EF6907" w:rsidR="00FD545C" w:rsidRDefault="00000000" w:rsidP="0068524E">
      <w:pPr>
        <w:spacing w:before="80" w:after="80" w:line="360" w:lineRule="auto"/>
        <w:jc w:val="both"/>
      </w:pPr>
      <w:r>
        <w:t>Se desarrollaron dos herramientas complementarias para automatizar el análisis forense de los archivos:</w:t>
      </w:r>
    </w:p>
    <w:p w14:paraId="05369D04" w14:textId="77777777" w:rsidR="00FD545C" w:rsidRDefault="00FD545C">
      <w:pPr>
        <w:spacing w:before="60" w:after="40"/>
      </w:pPr>
    </w:p>
    <w:p w14:paraId="1B32534F" w14:textId="7009BD6D" w:rsidR="00FD545C" w:rsidRDefault="001D5635">
      <w:pPr>
        <w:pStyle w:val="Ttulo2"/>
      </w:pPr>
      <w:bookmarkStart w:id="3" w:name="_Toc227848265"/>
      <w:r>
        <w:t>3.1 Script de Verificación Bash (verificar_colision.sh)</w:t>
      </w:r>
      <w:bookmarkEnd w:id="3"/>
    </w:p>
    <w:p w14:paraId="74B2C1A8" w14:textId="77777777" w:rsidR="00FD545C" w:rsidRDefault="00000000" w:rsidP="0068524E">
      <w:pPr>
        <w:spacing w:before="80" w:after="80" w:line="360" w:lineRule="auto"/>
        <w:jc w:val="both"/>
      </w:pPr>
      <w:r>
        <w:t>Este script automatiza la comparación de archivos mediante múltiples algoritmos de forma simultánea, calculando y confrontando sus firmas hash en paralelo.</w:t>
      </w:r>
    </w:p>
    <w:p w14:paraId="08BC4092" w14:textId="77777777" w:rsidR="00FD545C" w:rsidRDefault="000710DF" w:rsidP="0068524E">
      <w:pPr>
        <w:pStyle w:val="Prrafodelista"/>
        <w:numPr>
          <w:ilvl w:val="0"/>
          <w:numId w:val="2"/>
        </w:numPr>
        <w:spacing w:before="60" w:after="60" w:line="360" w:lineRule="auto"/>
      </w:pPr>
      <w:r>
        <w:rPr>
          <w:b/>
          <w:bCs/>
        </w:rPr>
        <w:t xml:space="preserve">Función principal: </w:t>
      </w:r>
      <w:r>
        <w:t>Comparación bit a bit de los archivos binarios.</w:t>
      </w:r>
    </w:p>
    <w:p w14:paraId="3905E24D" w14:textId="77777777" w:rsidR="00FD545C" w:rsidRDefault="00000000" w:rsidP="0068524E">
      <w:pPr>
        <w:pStyle w:val="Prrafodelista"/>
        <w:numPr>
          <w:ilvl w:val="0"/>
          <w:numId w:val="2"/>
        </w:numPr>
        <w:spacing w:before="60" w:after="60" w:line="360" w:lineRule="auto"/>
      </w:pPr>
      <w:r>
        <w:rPr>
          <w:b/>
          <w:bCs/>
        </w:rPr>
        <w:t xml:space="preserve">Hallazgo clave: </w:t>
      </w:r>
      <w:r>
        <w:t xml:space="preserve">Identificación de que wang1.bin y wang2.bin presentan el mismo hash </w:t>
      </w:r>
      <w:proofErr w:type="gramStart"/>
      <w:r>
        <w:t>MD5</w:t>
      </w:r>
      <w:proofErr w:type="gramEnd"/>
      <w:r>
        <w:t xml:space="preserve"> pero valores SHA-256 completamente distintos, confirmando la colisión.</w:t>
      </w:r>
    </w:p>
    <w:p w14:paraId="31C785D5" w14:textId="77777777" w:rsidR="00FD545C" w:rsidRDefault="00FD545C">
      <w:pPr>
        <w:spacing w:before="60" w:after="40"/>
      </w:pPr>
    </w:p>
    <w:p w14:paraId="4E65F865" w14:textId="77777777" w:rsidR="00FD545C" w:rsidRDefault="000710DF">
      <w:pPr>
        <w:pStyle w:val="Ttulo2"/>
      </w:pPr>
      <w:bookmarkStart w:id="4" w:name="_Toc227848266"/>
      <w:r>
        <w:t>3.2 Analizador Avanzado en Python (analizador.py)</w:t>
      </w:r>
      <w:bookmarkEnd w:id="4"/>
    </w:p>
    <w:p w14:paraId="38F7277D" w14:textId="0780C7CB" w:rsidR="00FD545C" w:rsidRDefault="00000000" w:rsidP="0068524E">
      <w:pPr>
        <w:spacing w:before="80" w:after="80" w:line="360" w:lineRule="auto"/>
        <w:jc w:val="both"/>
      </w:pPr>
      <w:r>
        <w:t>Complemento al script Bash, este módulo proporcion</w:t>
      </w:r>
      <w:r w:rsidR="00D73AD2">
        <w:t>o</w:t>
      </w:r>
      <w:r>
        <w:t xml:space="preserve"> un análisis semántico más profundo de los archivos binarios estudiados:</w:t>
      </w:r>
    </w:p>
    <w:p w14:paraId="7CB2B65B" w14:textId="77777777" w:rsidR="00FD545C" w:rsidRDefault="000710DF" w:rsidP="0068524E">
      <w:pPr>
        <w:pStyle w:val="Prrafodelista"/>
        <w:numPr>
          <w:ilvl w:val="0"/>
          <w:numId w:val="2"/>
        </w:numPr>
        <w:spacing w:before="60" w:after="60" w:line="360" w:lineRule="auto"/>
      </w:pPr>
      <w:r>
        <w:rPr>
          <w:b/>
          <w:bCs/>
        </w:rPr>
        <w:t xml:space="preserve">Entropía de Shannon: </w:t>
      </w:r>
      <w:r>
        <w:t>Calculo del grado de aleatoriedad de los datos para determinar si los archivos fueron comprimidos, cifrados o manipulados artificialmente.</w:t>
      </w:r>
    </w:p>
    <w:p w14:paraId="6F0AB9FE" w14:textId="77777777" w:rsidR="00FD545C" w:rsidRDefault="000710DF" w:rsidP="0068524E">
      <w:pPr>
        <w:pStyle w:val="Prrafodelista"/>
        <w:numPr>
          <w:ilvl w:val="0"/>
          <w:numId w:val="2"/>
        </w:numPr>
        <w:spacing w:before="60" w:after="60" w:line="360" w:lineRule="auto"/>
      </w:pPr>
      <w:r>
        <w:rPr>
          <w:b/>
          <w:bCs/>
        </w:rPr>
        <w:t xml:space="preserve">Identificación por Magic Bytes: </w:t>
      </w:r>
      <w:r>
        <w:t>Inspección de los primeros bytes de cada archivo (</w:t>
      </w:r>
      <w:proofErr w:type="spellStart"/>
      <w:r>
        <w:t>magic</w:t>
      </w:r>
      <w:proofErr w:type="spellEnd"/>
      <w:r>
        <w:t xml:space="preserve"> bytes) para validar el tipo real del archivo e identificar posibles ataques de suplantación de extensión.</w:t>
      </w:r>
    </w:p>
    <w:p w14:paraId="7D772F5F" w14:textId="77777777" w:rsidR="0068524E" w:rsidRDefault="0068524E">
      <w:pPr>
        <w:spacing w:before="80" w:after="40"/>
      </w:pPr>
    </w:p>
    <w:p w14:paraId="6F226631" w14:textId="77777777" w:rsidR="00FD545C" w:rsidRDefault="00000000">
      <w:pPr>
        <w:pStyle w:val="Ttulo1"/>
        <w:pBdr>
          <w:left w:val="single" w:sz="18" w:space="8" w:color="2E5EA3"/>
        </w:pBdr>
      </w:pPr>
      <w:bookmarkStart w:id="5" w:name="_Toc227848267"/>
      <w:r>
        <w:t>4. Resultados de las Pruebas</w:t>
      </w:r>
      <w:bookmarkEnd w:id="5"/>
    </w:p>
    <w:p w14:paraId="15B7682E" w14:textId="77777777" w:rsidR="00FD545C" w:rsidRDefault="00FD545C">
      <w:pPr>
        <w:spacing w:before="40" w:after="60"/>
      </w:pPr>
    </w:p>
    <w:p w14:paraId="38246249" w14:textId="77777777" w:rsidR="00FD545C" w:rsidRDefault="000710DF">
      <w:pPr>
        <w:pStyle w:val="Ttulo2"/>
      </w:pPr>
      <w:bookmarkStart w:id="6" w:name="_Toc227848268"/>
      <w:r>
        <w:t>4.1 Tabla Comparativa de Hashes</w:t>
      </w:r>
      <w:bookmarkEnd w:id="6"/>
    </w:p>
    <w:p w14:paraId="66DB5F7C" w14:textId="77777777" w:rsidR="00FD545C" w:rsidRDefault="00FD545C">
      <w:pPr>
        <w:spacing w:before="40" w:after="60"/>
      </w:pPr>
    </w:p>
    <w:tbl>
      <w:tblPr>
        <w:tblW w:w="10191" w:type="dxa"/>
        <w:tblInd w:w="-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5"/>
        <w:gridCol w:w="3737"/>
        <w:gridCol w:w="3737"/>
        <w:gridCol w:w="1492"/>
      </w:tblGrid>
      <w:tr w:rsidR="00FD545C" w14:paraId="64BC7168" w14:textId="77777777" w:rsidTr="000768DB">
        <w:trPr>
          <w:tblHeader/>
        </w:trPr>
        <w:tc>
          <w:tcPr>
            <w:tcW w:w="1225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2E5E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B1781" w14:textId="77777777" w:rsidR="00FD54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Algoritmo</w:t>
            </w:r>
          </w:p>
        </w:tc>
        <w:tc>
          <w:tcPr>
            <w:tcW w:w="3737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2E5E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16237" w14:textId="77777777" w:rsidR="00FD54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Hash — Archivo 1 (wang1.bin)</w:t>
            </w:r>
          </w:p>
        </w:tc>
        <w:tc>
          <w:tcPr>
            <w:tcW w:w="3737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2E5E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1B437" w14:textId="77777777" w:rsidR="00FD54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Hash — Archivo 2 (wang2.bin)</w:t>
            </w:r>
          </w:p>
        </w:tc>
        <w:tc>
          <w:tcPr>
            <w:tcW w:w="1492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2E5E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B92D3" w14:textId="77777777" w:rsidR="00FD54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Observación</w:t>
            </w:r>
          </w:p>
        </w:tc>
      </w:tr>
      <w:tr w:rsidR="00FD545C" w14:paraId="4445B4FC" w14:textId="77777777" w:rsidTr="000768DB">
        <w:tc>
          <w:tcPr>
            <w:tcW w:w="1225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78AEF" w14:textId="77777777" w:rsidR="00FD545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MD5</w:t>
            </w:r>
          </w:p>
        </w:tc>
        <w:tc>
          <w:tcPr>
            <w:tcW w:w="3737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9B8BC" w14:textId="77777777" w:rsidR="00FD545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79054025255fb1a26e4bc422aef54eb4</w:t>
            </w:r>
          </w:p>
        </w:tc>
        <w:tc>
          <w:tcPr>
            <w:tcW w:w="3737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0C9D5" w14:textId="77777777" w:rsidR="00FD545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79054025255fb1a26e4bc422aef54eb4</w:t>
            </w:r>
          </w:p>
        </w:tc>
        <w:tc>
          <w:tcPr>
            <w:tcW w:w="1492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BB96F" w14:textId="77777777" w:rsidR="00FD545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COLISION DETECTADA</w:t>
            </w:r>
          </w:p>
        </w:tc>
      </w:tr>
      <w:tr w:rsidR="00FD545C" w14:paraId="40E7251E" w14:textId="77777777" w:rsidTr="000768DB">
        <w:tc>
          <w:tcPr>
            <w:tcW w:w="1225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D0356" w14:textId="77777777" w:rsidR="00FD545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SHA-256</w:t>
            </w:r>
          </w:p>
        </w:tc>
        <w:tc>
          <w:tcPr>
            <w:tcW w:w="3737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5C146" w14:textId="77777777" w:rsidR="00FD545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E7D45"/>
                <w:sz w:val="18"/>
                <w:szCs w:val="18"/>
              </w:rPr>
              <w:t>8d12236e5c4ed9f4...</w:t>
            </w:r>
          </w:p>
        </w:tc>
        <w:tc>
          <w:tcPr>
            <w:tcW w:w="3737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47BC3" w14:textId="77777777" w:rsidR="00FD545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E7D45"/>
                <w:sz w:val="18"/>
                <w:szCs w:val="18"/>
              </w:rPr>
              <w:t>b9fef2a8fc93b05</w:t>
            </w:r>
            <w:proofErr w:type="gramStart"/>
            <w:r>
              <w:rPr>
                <w:rFonts w:ascii="Courier New" w:eastAsia="Courier New" w:hAnsi="Courier New" w:cs="Courier New"/>
                <w:color w:val="1E7D45"/>
                <w:sz w:val="18"/>
                <w:szCs w:val="18"/>
              </w:rPr>
              <w:t>e...</w:t>
            </w:r>
            <w:proofErr w:type="gramEnd"/>
          </w:p>
        </w:tc>
        <w:tc>
          <w:tcPr>
            <w:tcW w:w="1492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CBFCE" w14:textId="77777777" w:rsidR="00FD545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7D45"/>
                <w:sz w:val="18"/>
                <w:szCs w:val="18"/>
              </w:rPr>
              <w:t>SEGURO — Hashes distintos</w:t>
            </w:r>
          </w:p>
        </w:tc>
      </w:tr>
    </w:tbl>
    <w:p w14:paraId="7E87BD39" w14:textId="77777777" w:rsidR="000710DF" w:rsidRDefault="000710DF">
      <w:pPr>
        <w:spacing w:before="100" w:after="60"/>
      </w:pPr>
    </w:p>
    <w:p w14:paraId="38731EEE" w14:textId="3FC65A7F" w:rsidR="00FD545C" w:rsidRDefault="000710DF">
      <w:pPr>
        <w:pStyle w:val="Ttulo2"/>
      </w:pPr>
      <w:bookmarkStart w:id="7" w:name="_Toc227848269"/>
      <w:r>
        <w:t xml:space="preserve">4.2 </w:t>
      </w:r>
      <w:r w:rsidR="00040A94">
        <w:t>Análisis</w:t>
      </w:r>
      <w:r>
        <w:t xml:space="preserve"> Hexadecimal</w:t>
      </w:r>
      <w:bookmarkEnd w:id="7"/>
    </w:p>
    <w:p w14:paraId="3376679B" w14:textId="77777777" w:rsidR="00FD545C" w:rsidRDefault="00000000" w:rsidP="0068524E">
      <w:pPr>
        <w:spacing w:before="80" w:after="80" w:line="360" w:lineRule="auto"/>
        <w:jc w:val="both"/>
      </w:pPr>
      <w:r>
        <w:t>Mediante el siguiente comando se visualizaron las diferencias críticas entre los bloques de datos de ambos archivos:</w:t>
      </w:r>
    </w:p>
    <w:p w14:paraId="6071624C" w14:textId="77777777" w:rsidR="00FD545C" w:rsidRDefault="00FD545C">
      <w:pPr>
        <w:spacing w:before="40" w:after="40"/>
      </w:pPr>
    </w:p>
    <w:p w14:paraId="78D4F844" w14:textId="77777777" w:rsidR="00FD545C" w:rsidRPr="000710DF" w:rsidRDefault="00000000">
      <w:pPr>
        <w:pBdr>
          <w:left w:val="single" w:sz="12" w:space="6" w:color="2E5EA3"/>
        </w:pBdr>
        <w:shd w:val="clear" w:color="auto" w:fill="F2F5FA"/>
        <w:spacing w:before="100" w:after="100" w:line="276" w:lineRule="auto"/>
        <w:ind w:left="360" w:right="3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diff </w:t>
      </w:r>
      <w:proofErr w:type="gramStart"/>
      <w:r>
        <w:rPr>
          <w:rFonts w:ascii="Courier New" w:eastAsia="Courier New" w:hAnsi="Courier New" w:cs="Courier New"/>
          <w:sz w:val="20"/>
          <w:szCs w:val="20"/>
          <w:lang w:val="en-US"/>
        </w:rPr>
        <w:t>&lt;(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  <w:lang w:val="en-US"/>
        </w:rPr>
        <w:t>xxd</w:t>
      </w:r>
      <w:proofErr w:type="spellEnd"/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wang1.bin) </w:t>
      </w:r>
      <w:proofErr w:type="gramStart"/>
      <w:r>
        <w:rPr>
          <w:rFonts w:ascii="Courier New" w:eastAsia="Courier New" w:hAnsi="Courier New" w:cs="Courier New"/>
          <w:sz w:val="20"/>
          <w:szCs w:val="20"/>
          <w:lang w:val="en-US"/>
        </w:rPr>
        <w:t>&lt;(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  <w:lang w:val="en-US"/>
        </w:rPr>
        <w:t>xxd</w:t>
      </w:r>
      <w:proofErr w:type="spellEnd"/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wang2.bin)</w:t>
      </w:r>
    </w:p>
    <w:p w14:paraId="1D452FCF" w14:textId="77777777" w:rsidR="00FD545C" w:rsidRPr="000710DF" w:rsidRDefault="00FD545C">
      <w:pPr>
        <w:spacing w:before="60" w:after="40"/>
        <w:rPr>
          <w:lang w:val="en-US"/>
        </w:rPr>
      </w:pPr>
    </w:p>
    <w:p w14:paraId="0247C948" w14:textId="49F1508F" w:rsidR="00FD545C" w:rsidRDefault="00000000" w:rsidP="0068524E">
      <w:pPr>
        <w:spacing w:before="80" w:after="80" w:line="360" w:lineRule="auto"/>
        <w:jc w:val="both"/>
      </w:pPr>
      <w:r>
        <w:t>A pesar de que los hashes MD5 son idénticos, el análisis hexadecimal evidenci</w:t>
      </w:r>
      <w:r w:rsidR="00040A94">
        <w:t>o</w:t>
      </w:r>
      <w:r>
        <w:t xml:space="preserve"> que la estructura binaria interna de los archivos es distinta en múltiples bloques. Esto confirma que el algoritmo MD5 es incapaz de distinguir entre un archivo legítimo y uno modificado maliciosamente, representando una falla de seguridad de nivel crítico.</w:t>
      </w:r>
    </w:p>
    <w:p w14:paraId="170181A9" w14:textId="77777777" w:rsidR="00FD545C" w:rsidRDefault="00FD545C" w:rsidP="0068524E">
      <w:pPr>
        <w:spacing w:before="80" w:after="40" w:line="360" w:lineRule="auto"/>
      </w:pPr>
    </w:p>
    <w:p w14:paraId="2FD7F435" w14:textId="4BDEA9C9" w:rsidR="00FD545C" w:rsidRDefault="00000000">
      <w:pPr>
        <w:pStyle w:val="Ttulo1"/>
        <w:pBdr>
          <w:left w:val="single" w:sz="18" w:space="8" w:color="2E5EA3"/>
        </w:pBdr>
      </w:pPr>
      <w:bookmarkStart w:id="8" w:name="_Toc227848270"/>
      <w:r>
        <w:t xml:space="preserve">5. </w:t>
      </w:r>
      <w:r w:rsidR="00040A94">
        <w:t>Análisis</w:t>
      </w:r>
      <w:r>
        <w:t xml:space="preserve"> de Riesgos</w:t>
      </w:r>
      <w:bookmarkEnd w:id="8"/>
    </w:p>
    <w:p w14:paraId="0AC06E7F" w14:textId="77777777" w:rsidR="00FD545C" w:rsidRDefault="00000000" w:rsidP="0068524E">
      <w:pPr>
        <w:spacing w:before="80" w:after="80" w:line="360" w:lineRule="auto"/>
        <w:jc w:val="both"/>
      </w:pPr>
      <w:r>
        <w:lastRenderedPageBreak/>
        <w:t>El trabajo de laboratorio permitió categorizar tres métodos principales de compromiso asociados a la debilidad del algoritmo MD5:</w:t>
      </w:r>
    </w:p>
    <w:p w14:paraId="135BBE6E" w14:textId="77777777" w:rsidR="00FD545C" w:rsidRDefault="00FD545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60"/>
        <w:gridCol w:w="2700"/>
      </w:tblGrid>
      <w:tr w:rsidR="00FD545C" w14:paraId="7A36570B" w14:textId="77777777">
        <w:trPr>
          <w:tblHeader/>
        </w:trPr>
        <w:tc>
          <w:tcPr>
            <w:tcW w:w="2200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2E5E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52F98" w14:textId="77777777" w:rsidR="00FD54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Ataque</w:t>
            </w:r>
          </w:p>
        </w:tc>
        <w:tc>
          <w:tcPr>
            <w:tcW w:w="4460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2E5E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FA572" w14:textId="77777777" w:rsidR="00FD545C" w:rsidRDefault="00C445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700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2E5E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AEE57" w14:textId="77777777" w:rsidR="00FD545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 de Impacto</w:t>
            </w:r>
          </w:p>
        </w:tc>
      </w:tr>
      <w:tr w:rsidR="00FD545C" w14:paraId="64621ABD" w14:textId="77777777">
        <w:tc>
          <w:tcPr>
            <w:tcW w:w="2200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6403A" w14:textId="77777777" w:rsidR="00FD545C" w:rsidRDefault="000710DF">
            <w:r>
              <w:rPr>
                <w:b/>
                <w:bCs/>
                <w:color w:val="1F3864"/>
                <w:sz w:val="20"/>
                <w:szCs w:val="20"/>
              </w:rPr>
              <w:t>Colisión de Hash</w:t>
            </w:r>
          </w:p>
        </w:tc>
        <w:tc>
          <w:tcPr>
            <w:tcW w:w="4460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AB508" w14:textId="77777777" w:rsidR="00FD545C" w:rsidRDefault="000710DF" w:rsidP="0023681D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Generación de dos archivos distintos con el mismo hash MD5, permitiendo evadir verificadores de integridad.</w:t>
            </w:r>
          </w:p>
        </w:tc>
        <w:tc>
          <w:tcPr>
            <w:tcW w:w="2700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FC414" w14:textId="77777777" w:rsidR="00FD545C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CRITICO</w:t>
            </w:r>
          </w:p>
        </w:tc>
      </w:tr>
      <w:tr w:rsidR="00FD545C" w14:paraId="76DFFBE5" w14:textId="77777777">
        <w:tc>
          <w:tcPr>
            <w:tcW w:w="2200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8BEF2" w14:textId="77777777" w:rsidR="00FD545C" w:rsidRDefault="00000000">
            <w:r>
              <w:rPr>
                <w:b/>
                <w:bCs/>
                <w:color w:val="1F3864"/>
                <w:sz w:val="20"/>
                <w:szCs w:val="20"/>
              </w:rPr>
              <w:t>Ataque de Diccionario</w:t>
            </w:r>
          </w:p>
        </w:tc>
        <w:tc>
          <w:tcPr>
            <w:tcW w:w="4460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20E2D" w14:textId="77777777" w:rsidR="00FD545C" w:rsidRDefault="00000000" w:rsidP="0023681D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Uso de listas como rockyou.txt para revertir hashes mediante fuerza bruta sobre contraseñas protegidas.</w:t>
            </w:r>
          </w:p>
        </w:tc>
        <w:tc>
          <w:tcPr>
            <w:tcW w:w="2700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69A08" w14:textId="77777777" w:rsidR="00FD545C" w:rsidRDefault="00000000"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ALTO</w:t>
            </w:r>
          </w:p>
        </w:tc>
      </w:tr>
      <w:tr w:rsidR="00FD545C" w14:paraId="703229C2" w14:textId="77777777">
        <w:tc>
          <w:tcPr>
            <w:tcW w:w="2200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F7BFA" w14:textId="77777777" w:rsidR="00FD545C" w:rsidRDefault="00000000">
            <w:r>
              <w:rPr>
                <w:b/>
                <w:bCs/>
                <w:color w:val="1F3864"/>
                <w:sz w:val="20"/>
                <w:szCs w:val="20"/>
              </w:rPr>
              <w:t>Rainbow Tables</w:t>
            </w:r>
          </w:p>
        </w:tc>
        <w:tc>
          <w:tcPr>
            <w:tcW w:w="4460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3DBFE" w14:textId="77777777" w:rsidR="00FD545C" w:rsidRDefault="00000000" w:rsidP="0023681D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Consulta de bases de datos </w:t>
            </w:r>
            <w:proofErr w:type="spellStart"/>
            <w:r>
              <w:rPr>
                <w:sz w:val="20"/>
                <w:szCs w:val="20"/>
              </w:rPr>
              <w:t>precalculadas</w:t>
            </w:r>
            <w:proofErr w:type="spellEnd"/>
            <w:r>
              <w:rPr>
                <w:sz w:val="20"/>
                <w:szCs w:val="20"/>
              </w:rPr>
              <w:t xml:space="preserve"> para identificar la fuente de un hash MD5 en segundos.</w:t>
            </w:r>
          </w:p>
        </w:tc>
        <w:tc>
          <w:tcPr>
            <w:tcW w:w="2700" w:type="dxa"/>
            <w:tcBorders>
              <w:top w:val="single" w:sz="1" w:space="0" w:color="AABCD8"/>
              <w:left w:val="single" w:sz="1" w:space="0" w:color="AABCD8"/>
              <w:bottom w:val="single" w:sz="1" w:space="0" w:color="AABCD8"/>
              <w:right w:val="single" w:sz="1" w:space="0" w:color="AABCD8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B85A1" w14:textId="77777777" w:rsidR="00FD545C" w:rsidRDefault="00000000"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ALTO</w:t>
            </w:r>
          </w:p>
        </w:tc>
      </w:tr>
    </w:tbl>
    <w:p w14:paraId="4547714C" w14:textId="77777777" w:rsidR="00254174" w:rsidRDefault="00254174" w:rsidP="00254174">
      <w:bookmarkStart w:id="9" w:name="_Toc227848271"/>
    </w:p>
    <w:p w14:paraId="0081784E" w14:textId="77777777" w:rsidR="00254174" w:rsidRDefault="00254174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6B6166F5" w14:textId="00BE79CB" w:rsidR="00FD545C" w:rsidRDefault="00000000">
      <w:pPr>
        <w:pStyle w:val="Ttulo1"/>
        <w:pBdr>
          <w:left w:val="single" w:sz="18" w:space="8" w:color="2E5EA3"/>
        </w:pBdr>
      </w:pPr>
      <w:r>
        <w:lastRenderedPageBreak/>
        <w:t>6. Conclusiones y Recomendaciones</w:t>
      </w:r>
      <w:bookmarkEnd w:id="9"/>
    </w:p>
    <w:p w14:paraId="12B7B925" w14:textId="77777777" w:rsidR="00FD545C" w:rsidRDefault="00FD545C">
      <w:pPr>
        <w:spacing w:before="40" w:after="40"/>
      </w:pPr>
    </w:p>
    <w:p w14:paraId="2D4688E6" w14:textId="77777777" w:rsidR="00FD545C" w:rsidRDefault="000710DF">
      <w:pPr>
        <w:pStyle w:val="Ttulo2"/>
      </w:pPr>
      <w:bookmarkStart w:id="10" w:name="_Toc227848272"/>
      <w:r>
        <w:t>6.1 Conclusiones</w:t>
      </w:r>
      <w:bookmarkEnd w:id="10"/>
    </w:p>
    <w:p w14:paraId="05FEABD6" w14:textId="77777777" w:rsidR="00FD545C" w:rsidRDefault="00000000" w:rsidP="0068524E">
      <w:pPr>
        <w:pStyle w:val="Prrafodelista"/>
        <w:numPr>
          <w:ilvl w:val="0"/>
          <w:numId w:val="2"/>
        </w:numPr>
        <w:spacing w:before="60" w:after="60" w:line="360" w:lineRule="auto"/>
      </w:pPr>
      <w:r>
        <w:rPr>
          <w:b/>
          <w:bCs/>
        </w:rPr>
        <w:t xml:space="preserve">MD5 es inseguro: </w:t>
      </w:r>
      <w:r>
        <w:t>El algoritmo MD5 es criptográficamente obsoleto y no debe emplearse para proteger la integridad de software, firmas digitales ni contraseñas. Sus vulnerabilidades permiten ataques de suplantación exitosos en condiciones controladas.</w:t>
      </w:r>
    </w:p>
    <w:p w14:paraId="1612E0C6" w14:textId="77777777" w:rsidR="00FD545C" w:rsidRDefault="00000000" w:rsidP="0068524E">
      <w:pPr>
        <w:pStyle w:val="Prrafodelista"/>
        <w:numPr>
          <w:ilvl w:val="0"/>
          <w:numId w:val="2"/>
        </w:numPr>
        <w:spacing w:before="60" w:after="60" w:line="360" w:lineRule="auto"/>
      </w:pPr>
      <w:r>
        <w:rPr>
          <w:b/>
          <w:bCs/>
        </w:rPr>
        <w:t xml:space="preserve">Integridad vs. Autenticidad: </w:t>
      </w:r>
      <w:r>
        <w:t>Un hash únicamente garantiza que un archivo no ha cambiado de forma accidental. Para ofrecer seguridad real, se requiere la combinación de algoritmos robustos con firmas criptográficas y cadenas de custodia verificables.</w:t>
      </w:r>
    </w:p>
    <w:p w14:paraId="6D45CFF6" w14:textId="42F18C55" w:rsidR="00FD545C" w:rsidRDefault="000710DF" w:rsidP="0068524E">
      <w:pPr>
        <w:pStyle w:val="Prrafodelista"/>
        <w:numPr>
          <w:ilvl w:val="0"/>
          <w:numId w:val="2"/>
        </w:numPr>
        <w:spacing w:before="60" w:after="60" w:line="360" w:lineRule="auto"/>
      </w:pPr>
      <w:r>
        <w:rPr>
          <w:b/>
          <w:bCs/>
        </w:rPr>
        <w:t xml:space="preserve">Validación experimental: </w:t>
      </w:r>
      <w:r>
        <w:t>El laboratorio confirm</w:t>
      </w:r>
      <w:r w:rsidR="00040A94">
        <w:t>o</w:t>
      </w:r>
      <w:r>
        <w:t xml:space="preserve"> la existencia real de colisiones MD5 en archivos binarios, reproduciéndolas de manera pr</w:t>
      </w:r>
      <w:r w:rsidR="00040A94">
        <w:t xml:space="preserve">actica </w:t>
      </w:r>
      <w:r>
        <w:t>en un entorno controlado.</w:t>
      </w:r>
    </w:p>
    <w:p w14:paraId="2A480DE0" w14:textId="77777777" w:rsidR="00FD545C" w:rsidRDefault="00FD545C">
      <w:pPr>
        <w:spacing w:before="60" w:after="40"/>
      </w:pPr>
    </w:p>
    <w:p w14:paraId="29490771" w14:textId="77777777" w:rsidR="00FD545C" w:rsidRDefault="000710DF">
      <w:pPr>
        <w:pStyle w:val="Ttulo2"/>
      </w:pPr>
      <w:bookmarkStart w:id="11" w:name="_Toc227848273"/>
      <w:r>
        <w:t>6.2 Recomendaciones</w:t>
      </w:r>
      <w:bookmarkEnd w:id="11"/>
      <w:r>
        <w:br/>
      </w:r>
    </w:p>
    <w:p w14:paraId="71AF5550" w14:textId="77777777" w:rsidR="00FD545C" w:rsidRDefault="000710DF" w:rsidP="0068524E">
      <w:pPr>
        <w:pStyle w:val="Prrafodelista"/>
        <w:numPr>
          <w:ilvl w:val="0"/>
          <w:numId w:val="2"/>
        </w:numPr>
        <w:spacing w:before="60" w:after="60" w:line="360" w:lineRule="auto"/>
      </w:pPr>
      <w:r>
        <w:rPr>
          <w:b/>
          <w:bCs/>
        </w:rPr>
        <w:t xml:space="preserve">Migración inmediata: </w:t>
      </w:r>
      <w:r>
        <w:t>Reemplazar MD5 por SHA-256 o SHA-3 en todos los procesos de verificación de integridad de archivos, certificados y bases de datos de credenciales.</w:t>
      </w:r>
    </w:p>
    <w:p w14:paraId="6E68C10A" w14:textId="77777777" w:rsidR="00FD545C" w:rsidRDefault="00000000" w:rsidP="0068524E">
      <w:pPr>
        <w:pStyle w:val="Prrafodelista"/>
        <w:numPr>
          <w:ilvl w:val="0"/>
          <w:numId w:val="2"/>
        </w:numPr>
        <w:spacing w:before="60" w:after="60" w:line="360" w:lineRule="auto"/>
      </w:pPr>
      <w:r>
        <w:rPr>
          <w:b/>
          <w:bCs/>
        </w:rPr>
        <w:t xml:space="preserve">Firma criptográfica: </w:t>
      </w:r>
      <w:r>
        <w:t>Implementar firmas digitales (HMAC-SHA256, RSA, ECDSA) junto con el hash para garantizar tanto integridad como autenticidad del origen.</w:t>
      </w:r>
    </w:p>
    <w:p w14:paraId="43C29AE3" w14:textId="77777777" w:rsidR="00FD545C" w:rsidRDefault="00000000" w:rsidP="0068524E">
      <w:pPr>
        <w:pStyle w:val="Prrafodelista"/>
        <w:numPr>
          <w:ilvl w:val="0"/>
          <w:numId w:val="2"/>
        </w:numPr>
        <w:spacing w:before="60" w:after="60" w:line="360" w:lineRule="auto"/>
      </w:pPr>
      <w:r>
        <w:rPr>
          <w:b/>
          <w:bCs/>
        </w:rPr>
        <w:t xml:space="preserve">Auditoria continua: </w:t>
      </w:r>
      <w:r>
        <w:t>Aplicar auditorias periódicas sobre los algoritmos criptográficos en uso para identificar y deprecar estándares comprometidos antes de que sean explotados.</w:t>
      </w:r>
    </w:p>
    <w:p w14:paraId="1BBCD2DB" w14:textId="77777777" w:rsidR="00FD545C" w:rsidRDefault="000710DF" w:rsidP="0068524E">
      <w:pPr>
        <w:pStyle w:val="Prrafodelista"/>
        <w:numPr>
          <w:ilvl w:val="0"/>
          <w:numId w:val="2"/>
        </w:numPr>
        <w:spacing w:before="60" w:after="60" w:line="360" w:lineRule="auto"/>
      </w:pPr>
      <w:r>
        <w:rPr>
          <w:b/>
          <w:bCs/>
        </w:rPr>
        <w:t xml:space="preserve">Formación del equipo: </w:t>
      </w:r>
      <w:r>
        <w:t>Capacitar a los equipos de desarrollo y operaciones sobre las implicaciones prácticas de las vulnerabilidades criptográficas y los estándares vigentes (NIST SP 800-131A).</w:t>
      </w:r>
    </w:p>
    <w:p w14:paraId="35F1CD9D" w14:textId="77777777" w:rsidR="00FD545C" w:rsidRDefault="00FD545C">
      <w:pPr>
        <w:spacing w:before="120" w:after="40"/>
      </w:pPr>
    </w:p>
    <w:p w14:paraId="1869C067" w14:textId="77777777" w:rsidR="000710DF" w:rsidRDefault="000710DF">
      <w:pPr>
        <w:spacing w:before="120" w:after="40"/>
      </w:pPr>
    </w:p>
    <w:p w14:paraId="2C06E405" w14:textId="77777777" w:rsidR="000710DF" w:rsidRDefault="000710DF">
      <w:pPr>
        <w:spacing w:before="120" w:after="40"/>
      </w:pPr>
    </w:p>
    <w:p w14:paraId="1F665AED" w14:textId="77777777" w:rsidR="000710DF" w:rsidRDefault="000710DF">
      <w:pPr>
        <w:spacing w:before="120" w:after="40"/>
      </w:pPr>
    </w:p>
    <w:p w14:paraId="34BAF809" w14:textId="77777777" w:rsidR="000710DF" w:rsidRDefault="000710DF">
      <w:pPr>
        <w:spacing w:before="120" w:after="40"/>
      </w:pPr>
    </w:p>
    <w:p w14:paraId="03CA451E" w14:textId="77777777" w:rsidR="000710DF" w:rsidRDefault="000710DF">
      <w:pPr>
        <w:spacing w:before="120" w:after="40"/>
      </w:pPr>
    </w:p>
    <w:p w14:paraId="01CA4D32" w14:textId="77777777" w:rsidR="000710DF" w:rsidRDefault="000710DF">
      <w:pPr>
        <w:spacing w:before="120" w:after="40"/>
      </w:pPr>
    </w:p>
    <w:p w14:paraId="49001A9B" w14:textId="77777777" w:rsidR="000710DF" w:rsidRDefault="000710DF">
      <w:pPr>
        <w:spacing w:before="120" w:after="40"/>
      </w:pPr>
    </w:p>
    <w:p w14:paraId="7FE3DAB9" w14:textId="77777777" w:rsidR="0030649F" w:rsidRDefault="0030649F">
      <w:pPr>
        <w:spacing w:before="120" w:after="40"/>
      </w:pPr>
    </w:p>
    <w:p w14:paraId="63612CE1" w14:textId="26532143" w:rsidR="0030649F" w:rsidRDefault="0030649F" w:rsidP="0030649F">
      <w:pPr>
        <w:pStyle w:val="Ttulo1"/>
      </w:pPr>
      <w:bookmarkStart w:id="12" w:name="_Toc227848274"/>
      <w:r>
        <w:lastRenderedPageBreak/>
        <w:t>7. Preguntas y Respuestas</w:t>
      </w:r>
      <w:bookmarkEnd w:id="12"/>
      <w:r w:rsidR="00254174">
        <w:br/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702"/>
        <w:gridCol w:w="4625"/>
        <w:gridCol w:w="2829"/>
      </w:tblGrid>
      <w:tr w:rsidR="008A0BEF" w:rsidRPr="008A0BEF" w14:paraId="162605DF" w14:textId="77777777" w:rsidTr="008A0B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70C0"/>
            <w:hideMark/>
          </w:tcPr>
          <w:p w14:paraId="10068DFA" w14:textId="77777777" w:rsidR="008A0BEF" w:rsidRPr="008A0BEF" w:rsidRDefault="008A0BEF" w:rsidP="008A0BEF">
            <w:pPr>
              <w:jc w:val="center"/>
              <w:rPr>
                <w:color w:val="FFFFFF" w:themeColor="background1"/>
              </w:rPr>
            </w:pPr>
            <w:r w:rsidRPr="008A0BEF">
              <w:rPr>
                <w:color w:val="FFFFFF" w:themeColor="background1"/>
              </w:rPr>
              <w:t>Concepto / Pregunta</w:t>
            </w:r>
          </w:p>
        </w:tc>
        <w:tc>
          <w:tcPr>
            <w:tcW w:w="0" w:type="auto"/>
            <w:shd w:val="clear" w:color="auto" w:fill="0070C0"/>
            <w:hideMark/>
          </w:tcPr>
          <w:p w14:paraId="66817A5F" w14:textId="77777777" w:rsidR="008A0BEF" w:rsidRPr="008A0BEF" w:rsidRDefault="008A0BEF" w:rsidP="008A0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8A0BEF">
              <w:rPr>
                <w:color w:val="FFFFFF" w:themeColor="background1"/>
              </w:rPr>
              <w:t>Respuesta Técnica</w:t>
            </w:r>
          </w:p>
        </w:tc>
        <w:tc>
          <w:tcPr>
            <w:tcW w:w="0" w:type="auto"/>
            <w:shd w:val="clear" w:color="auto" w:fill="0070C0"/>
            <w:hideMark/>
          </w:tcPr>
          <w:p w14:paraId="784935AE" w14:textId="77777777" w:rsidR="008A0BEF" w:rsidRDefault="008A0BEF" w:rsidP="008A0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  <w:r w:rsidRPr="008A0BEF">
              <w:rPr>
                <w:color w:val="FFFFFF" w:themeColor="background1"/>
              </w:rPr>
              <w:t>Impacto en Ciberseguridad</w:t>
            </w:r>
          </w:p>
          <w:p w14:paraId="10408474" w14:textId="77777777" w:rsidR="008A0BEF" w:rsidRPr="008A0BEF" w:rsidRDefault="008A0BEF" w:rsidP="008A0B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  <w:tr w:rsidR="008A0BEF" w:rsidRPr="008A0BEF" w14:paraId="0A96AA3E" w14:textId="77777777" w:rsidTr="008A0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C0A89" w14:textId="77777777" w:rsidR="008A0BEF" w:rsidRPr="008A0BEF" w:rsidRDefault="008A0BEF" w:rsidP="0023681D">
            <w:pPr>
              <w:spacing w:line="360" w:lineRule="auto"/>
            </w:pPr>
            <w:r w:rsidRPr="008A0BEF">
              <w:t>Inseguridad de MD5</w:t>
            </w:r>
          </w:p>
        </w:tc>
        <w:tc>
          <w:tcPr>
            <w:tcW w:w="0" w:type="auto"/>
            <w:hideMark/>
          </w:tcPr>
          <w:p w14:paraId="07ED1166" w14:textId="77777777" w:rsidR="008A0BEF" w:rsidRPr="008A0BEF" w:rsidRDefault="008A0BEF" w:rsidP="0023681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0BEF">
              <w:t>MD5 es vulnerable a ataques de colisión, donde dos archivos distintos producen el mismo hash. Esto permite inyectar código malicioso manteniendo el mismo "resumen".</w:t>
            </w:r>
          </w:p>
        </w:tc>
        <w:tc>
          <w:tcPr>
            <w:tcW w:w="0" w:type="auto"/>
            <w:hideMark/>
          </w:tcPr>
          <w:p w14:paraId="2CC1318D" w14:textId="77777777" w:rsidR="008A0BEF" w:rsidRPr="008A0BEF" w:rsidRDefault="008A0BEF" w:rsidP="0023681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0BEF">
              <w:rPr>
                <w:rFonts w:ascii="Segoe UI Emoji" w:hAnsi="Segoe UI Emoji" w:cs="Segoe UI Emoji"/>
              </w:rPr>
              <w:t>⚠️</w:t>
            </w:r>
            <w:r w:rsidRPr="008A0BEF">
              <w:t xml:space="preserve"> </w:t>
            </w:r>
            <w:r w:rsidRPr="008A0BEF">
              <w:rPr>
                <w:b/>
                <w:bCs/>
              </w:rPr>
              <w:t>Crítico:</w:t>
            </w:r>
            <w:r w:rsidRPr="008A0BEF">
              <w:t xml:space="preserve"> Compromete la integridad y el no repudio.</w:t>
            </w:r>
          </w:p>
        </w:tc>
      </w:tr>
      <w:tr w:rsidR="008A0BEF" w:rsidRPr="008A0BEF" w14:paraId="2BDD3EE7" w14:textId="77777777" w:rsidTr="008A0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DD2F5" w14:textId="77777777" w:rsidR="008A0BEF" w:rsidRPr="008A0BEF" w:rsidRDefault="008A0BEF" w:rsidP="0023681D">
            <w:pPr>
              <w:spacing w:line="360" w:lineRule="auto"/>
            </w:pPr>
            <w:r w:rsidRPr="008A0BEF">
              <w:t>MD5 vs. SHA-256</w:t>
            </w:r>
          </w:p>
        </w:tc>
        <w:tc>
          <w:tcPr>
            <w:tcW w:w="0" w:type="auto"/>
            <w:hideMark/>
          </w:tcPr>
          <w:p w14:paraId="1A62D0F4" w14:textId="77777777" w:rsidR="008A0BEF" w:rsidRPr="008A0BEF" w:rsidRDefault="008A0BEF" w:rsidP="0023681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0BEF">
              <w:t>MD5 usa 128 bits (32 caracteres hexadecimales); SHA-256 usa 256 bits (64 caracteres). SHA-256 ofrece un espacio de búsqueda exponencialmente mayor y resistencia actual contra ataques conocidos.</w:t>
            </w:r>
          </w:p>
        </w:tc>
        <w:tc>
          <w:tcPr>
            <w:tcW w:w="0" w:type="auto"/>
            <w:hideMark/>
          </w:tcPr>
          <w:p w14:paraId="5BF6F336" w14:textId="77777777" w:rsidR="008A0BEF" w:rsidRPr="008A0BEF" w:rsidRDefault="008A0BEF" w:rsidP="0023681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0BEF">
              <w:rPr>
                <w:rFonts w:ascii="Segoe UI Emoji" w:hAnsi="Segoe UI Emoji" w:cs="Segoe UI Emoji"/>
              </w:rPr>
              <w:t>🔴</w:t>
            </w:r>
            <w:r w:rsidRPr="008A0BEF">
              <w:t xml:space="preserve"> </w:t>
            </w:r>
            <w:r w:rsidRPr="008A0BEF">
              <w:rPr>
                <w:b/>
                <w:bCs/>
              </w:rPr>
              <w:t>Alto:</w:t>
            </w:r>
            <w:r w:rsidRPr="008A0BEF">
              <w:t xml:space="preserve"> SHA-256 es el estándar para firmas y certificados actuales.</w:t>
            </w:r>
          </w:p>
        </w:tc>
      </w:tr>
      <w:tr w:rsidR="008A0BEF" w:rsidRPr="008A0BEF" w14:paraId="6CCED2F3" w14:textId="77777777" w:rsidTr="008A0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2E70D" w14:textId="77777777" w:rsidR="008A0BEF" w:rsidRPr="008A0BEF" w:rsidRDefault="008A0BEF" w:rsidP="0023681D">
            <w:pPr>
              <w:spacing w:line="360" w:lineRule="auto"/>
            </w:pPr>
            <w:r w:rsidRPr="008A0BEF">
              <w:t>Significado de una Colisión</w:t>
            </w:r>
          </w:p>
        </w:tc>
        <w:tc>
          <w:tcPr>
            <w:tcW w:w="0" w:type="auto"/>
            <w:hideMark/>
          </w:tcPr>
          <w:p w14:paraId="0D26D456" w14:textId="77777777" w:rsidR="008A0BEF" w:rsidRPr="008A0BEF" w:rsidRDefault="008A0BEF" w:rsidP="0023681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0BEF">
              <w:t>Demuestra que la función hash ya no es determinista única. Si un atacante puede generar el mismo hash para un archivo "A" y un archivo "B", la integridad de los datos queda anulada.</w:t>
            </w:r>
          </w:p>
        </w:tc>
        <w:tc>
          <w:tcPr>
            <w:tcW w:w="0" w:type="auto"/>
            <w:hideMark/>
          </w:tcPr>
          <w:p w14:paraId="25ACAF53" w14:textId="77777777" w:rsidR="008A0BEF" w:rsidRPr="008A0BEF" w:rsidRDefault="008A0BEF" w:rsidP="0023681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0BEF">
              <w:rPr>
                <w:rFonts w:ascii="Segoe UI Emoji" w:hAnsi="Segoe UI Emoji" w:cs="Segoe UI Emoji"/>
              </w:rPr>
              <w:t>⚠️</w:t>
            </w:r>
            <w:r w:rsidRPr="008A0BEF">
              <w:t xml:space="preserve"> </w:t>
            </w:r>
            <w:r w:rsidRPr="008A0BEF">
              <w:rPr>
                <w:b/>
                <w:bCs/>
              </w:rPr>
              <w:t>Crítico:</w:t>
            </w:r>
            <w:r w:rsidRPr="008A0BEF">
              <w:t xml:space="preserve"> Permite la suplantación de identidad y archivos.</w:t>
            </w:r>
          </w:p>
        </w:tc>
      </w:tr>
      <w:tr w:rsidR="008A0BEF" w:rsidRPr="008A0BEF" w14:paraId="26B0309F" w14:textId="77777777" w:rsidTr="008A0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F9F46" w14:textId="77777777" w:rsidR="008A0BEF" w:rsidRPr="008A0BEF" w:rsidRDefault="008A0BEF" w:rsidP="0023681D">
            <w:pPr>
              <w:spacing w:line="360" w:lineRule="auto"/>
            </w:pPr>
            <w:r w:rsidRPr="008A0BEF">
              <w:t>Análisis de Entropía</w:t>
            </w:r>
          </w:p>
        </w:tc>
        <w:tc>
          <w:tcPr>
            <w:tcW w:w="0" w:type="auto"/>
            <w:hideMark/>
          </w:tcPr>
          <w:p w14:paraId="1C0E28F5" w14:textId="77777777" w:rsidR="008A0BEF" w:rsidRPr="008A0BEF" w:rsidRDefault="008A0BEF" w:rsidP="0023681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0BEF">
              <w:t>Mide el grado de aleatoriedad de los datos. Una entropía alta (cercana a 8 bits por byte) suele indicar que los datos están cifrados o comprimidos, ya que no siguen patrones predecibles.</w:t>
            </w:r>
          </w:p>
        </w:tc>
        <w:tc>
          <w:tcPr>
            <w:tcW w:w="0" w:type="auto"/>
            <w:hideMark/>
          </w:tcPr>
          <w:p w14:paraId="66460163" w14:textId="77777777" w:rsidR="008A0BEF" w:rsidRPr="008A0BEF" w:rsidRDefault="008A0BEF" w:rsidP="0023681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0BEF">
              <w:rPr>
                <w:rFonts w:ascii="Segoe UI Emoji" w:hAnsi="Segoe UI Emoji" w:cs="Segoe UI Emoji"/>
              </w:rPr>
              <w:t>🔍</w:t>
            </w:r>
            <w:r w:rsidRPr="008A0BEF">
              <w:t xml:space="preserve"> </w:t>
            </w:r>
            <w:r w:rsidRPr="008A0BEF">
              <w:rPr>
                <w:b/>
                <w:bCs/>
              </w:rPr>
              <w:t>Útil:</w:t>
            </w:r>
            <w:r w:rsidRPr="008A0BEF">
              <w:t xml:space="preserve"> Fundamental en análisis forense y detección de malware (</w:t>
            </w:r>
            <w:proofErr w:type="spellStart"/>
            <w:r w:rsidRPr="008A0BEF">
              <w:t>Ransomware</w:t>
            </w:r>
            <w:proofErr w:type="spellEnd"/>
            <w:r w:rsidRPr="008A0BEF">
              <w:t>).</w:t>
            </w:r>
          </w:p>
        </w:tc>
      </w:tr>
      <w:tr w:rsidR="008A0BEF" w:rsidRPr="008A0BEF" w14:paraId="3C47C742" w14:textId="77777777" w:rsidTr="008A0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60EB0" w14:textId="77777777" w:rsidR="008A0BEF" w:rsidRPr="008A0BEF" w:rsidRDefault="008A0BEF" w:rsidP="0023681D">
            <w:pPr>
              <w:spacing w:line="360" w:lineRule="auto"/>
            </w:pPr>
            <w:r w:rsidRPr="008A0BEF">
              <w:t>Rainbow Tables</w:t>
            </w:r>
          </w:p>
        </w:tc>
        <w:tc>
          <w:tcPr>
            <w:tcW w:w="0" w:type="auto"/>
            <w:hideMark/>
          </w:tcPr>
          <w:p w14:paraId="2AAE685B" w14:textId="77777777" w:rsidR="008A0BEF" w:rsidRPr="008A0BEF" w:rsidRDefault="008A0BEF" w:rsidP="0023681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0BEF">
              <w:t xml:space="preserve">Son bases de datos de hashes </w:t>
            </w:r>
            <w:proofErr w:type="spellStart"/>
            <w:r w:rsidRPr="008A0BEF">
              <w:t>precalculados</w:t>
            </w:r>
            <w:proofErr w:type="spellEnd"/>
            <w:r w:rsidRPr="008A0BEF">
              <w:t xml:space="preserve"> que permiten "invertir" la función hash por fuerza bruta inversa, encontrando el texto plano original en segundos.</w:t>
            </w:r>
          </w:p>
        </w:tc>
        <w:tc>
          <w:tcPr>
            <w:tcW w:w="0" w:type="auto"/>
            <w:hideMark/>
          </w:tcPr>
          <w:p w14:paraId="7FE62C8B" w14:textId="77777777" w:rsidR="008A0BEF" w:rsidRPr="008A0BEF" w:rsidRDefault="008A0BEF" w:rsidP="0023681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0BEF">
              <w:rPr>
                <w:rFonts w:ascii="Segoe UI Emoji" w:hAnsi="Segoe UI Emoji" w:cs="Segoe UI Emoji"/>
              </w:rPr>
              <w:t>🛡️</w:t>
            </w:r>
            <w:r w:rsidRPr="008A0BEF">
              <w:t xml:space="preserve"> </w:t>
            </w:r>
            <w:r w:rsidRPr="008A0BEF">
              <w:rPr>
                <w:b/>
                <w:bCs/>
              </w:rPr>
              <w:t>Riesgo:</w:t>
            </w:r>
            <w:r w:rsidRPr="008A0BEF">
              <w:t xml:space="preserve"> Obliga al uso de </w:t>
            </w:r>
            <w:r w:rsidRPr="008A0BEF">
              <w:rPr>
                <w:i/>
                <w:iCs/>
              </w:rPr>
              <w:t>Salt</w:t>
            </w:r>
            <w:r w:rsidRPr="008A0BEF">
              <w:t xml:space="preserve"> para que cada hash sea único.</w:t>
            </w:r>
          </w:p>
        </w:tc>
      </w:tr>
      <w:tr w:rsidR="008A0BEF" w:rsidRPr="008A0BEF" w14:paraId="33F0058B" w14:textId="77777777" w:rsidTr="008A0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40512" w14:textId="77777777" w:rsidR="008A0BEF" w:rsidRPr="008A0BEF" w:rsidRDefault="008A0BEF" w:rsidP="0023681D">
            <w:pPr>
              <w:spacing w:line="360" w:lineRule="auto"/>
            </w:pPr>
            <w:r w:rsidRPr="008A0BEF">
              <w:t>Hash e Integridad</w:t>
            </w:r>
          </w:p>
        </w:tc>
        <w:tc>
          <w:tcPr>
            <w:tcW w:w="0" w:type="auto"/>
            <w:hideMark/>
          </w:tcPr>
          <w:p w14:paraId="1D335211" w14:textId="77777777" w:rsidR="008A0BEF" w:rsidRPr="008A0BEF" w:rsidRDefault="008A0BEF" w:rsidP="0023681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0BEF">
              <w:t>Un hash solo confirma que el archivo no ha cambiado (Integridad). Para garantizar quién lo envió (Autenticidad), se debe combinar con criptografía asimétrica (Firma Digital).</w:t>
            </w:r>
          </w:p>
        </w:tc>
        <w:tc>
          <w:tcPr>
            <w:tcW w:w="0" w:type="auto"/>
            <w:hideMark/>
          </w:tcPr>
          <w:p w14:paraId="54E01770" w14:textId="77777777" w:rsidR="008A0BEF" w:rsidRPr="008A0BEF" w:rsidRDefault="008A0BEF" w:rsidP="0023681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0BEF">
              <w:rPr>
                <w:rFonts w:ascii="Segoe UI Emoji" w:hAnsi="Segoe UI Emoji" w:cs="Segoe UI Emoji"/>
              </w:rPr>
              <w:t>📌</w:t>
            </w:r>
            <w:r w:rsidRPr="008A0BEF">
              <w:t xml:space="preserve"> </w:t>
            </w:r>
            <w:r w:rsidRPr="008A0BEF">
              <w:rPr>
                <w:b/>
                <w:bCs/>
              </w:rPr>
              <w:t>Concepto Base:</w:t>
            </w:r>
            <w:r w:rsidRPr="008A0BEF">
              <w:t xml:space="preserve"> El hash es solo una parte del triplete de seguridad.</w:t>
            </w:r>
          </w:p>
        </w:tc>
      </w:tr>
      <w:tr w:rsidR="008A0BEF" w:rsidRPr="008A0BEF" w14:paraId="77DD9F64" w14:textId="77777777" w:rsidTr="008A0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187E1" w14:textId="77777777" w:rsidR="008A0BEF" w:rsidRPr="008A0BEF" w:rsidRDefault="008A0BEF" w:rsidP="0023681D">
            <w:pPr>
              <w:spacing w:line="360" w:lineRule="auto"/>
            </w:pPr>
            <w:r w:rsidRPr="008A0BEF">
              <w:t>Adopción de SHA-256</w:t>
            </w:r>
          </w:p>
        </w:tc>
        <w:tc>
          <w:tcPr>
            <w:tcW w:w="0" w:type="auto"/>
            <w:hideMark/>
          </w:tcPr>
          <w:p w14:paraId="2D96892C" w14:textId="77777777" w:rsidR="008A0BEF" w:rsidRPr="008A0BEF" w:rsidRDefault="008A0BEF" w:rsidP="0023681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0BEF">
              <w:t>Es el estándar recomendado por el NIST debido a su balance entre rendimiento computacional y resistencia a colisiones (teóricamente 2¹²⁸ operaciones para encontrar una).</w:t>
            </w:r>
          </w:p>
        </w:tc>
        <w:tc>
          <w:tcPr>
            <w:tcW w:w="0" w:type="auto"/>
            <w:hideMark/>
          </w:tcPr>
          <w:p w14:paraId="03192CF0" w14:textId="77777777" w:rsidR="008A0BEF" w:rsidRPr="008A0BEF" w:rsidRDefault="008A0BEF" w:rsidP="0023681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0BEF">
              <w:rPr>
                <w:rFonts w:ascii="Segoe UI Emoji" w:hAnsi="Segoe UI Emoji" w:cs="Segoe UI Emoji"/>
              </w:rPr>
              <w:t>✅</w:t>
            </w:r>
            <w:r w:rsidRPr="008A0BEF">
              <w:t xml:space="preserve"> </w:t>
            </w:r>
            <w:r w:rsidRPr="008A0BEF">
              <w:rPr>
                <w:b/>
                <w:bCs/>
              </w:rPr>
              <w:t>Estándar:</w:t>
            </w:r>
            <w:r w:rsidRPr="008A0BEF">
              <w:t xml:space="preserve"> Obligatorio en entornos gubernamentales y bancarios.</w:t>
            </w:r>
          </w:p>
        </w:tc>
      </w:tr>
    </w:tbl>
    <w:p w14:paraId="5AF84989" w14:textId="77777777" w:rsidR="0030649F" w:rsidRDefault="0030649F" w:rsidP="0030649F"/>
    <w:p w14:paraId="665E4C3F" w14:textId="2E6C08A3" w:rsidR="00AC5F6C" w:rsidRDefault="0030649F">
      <w:pPr>
        <w:pStyle w:val="Ttulo1"/>
      </w:pPr>
      <w:bookmarkStart w:id="13" w:name="_Toc227848275"/>
      <w:r>
        <w:lastRenderedPageBreak/>
        <w:t>8. Diccionario de Términos Clave</w:t>
      </w:r>
      <w:bookmarkEnd w:id="13"/>
    </w:p>
    <w:p w14:paraId="16DA989B" w14:textId="77777777" w:rsidR="00040A94" w:rsidRDefault="00040A94"/>
    <w:p w14:paraId="3C3D48B0" w14:textId="1E41673B" w:rsidR="00040A94" w:rsidRPr="00040A94" w:rsidRDefault="00040A94" w:rsidP="00040A94"/>
    <w:tbl>
      <w:tblPr>
        <w:tblStyle w:val="Tablaconcuadrcula1clara"/>
        <w:tblW w:w="9392" w:type="dxa"/>
        <w:tblLook w:val="04A0" w:firstRow="1" w:lastRow="0" w:firstColumn="1" w:lastColumn="0" w:noHBand="0" w:noVBand="1"/>
      </w:tblPr>
      <w:tblGrid>
        <w:gridCol w:w="3114"/>
        <w:gridCol w:w="6278"/>
      </w:tblGrid>
      <w:tr w:rsidR="00040A94" w:rsidRPr="00040A94" w14:paraId="47FB7873" w14:textId="77777777" w:rsidTr="00DB30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shd w:val="clear" w:color="auto" w:fill="0070C0"/>
            <w:hideMark/>
          </w:tcPr>
          <w:p w14:paraId="5091D0C7" w14:textId="77777777" w:rsidR="00DB30BF" w:rsidRDefault="00DB30BF" w:rsidP="00040A94">
            <w:pPr>
              <w:jc w:val="center"/>
              <w:rPr>
                <w:b w:val="0"/>
                <w:bCs w:val="0"/>
                <w:color w:val="FFFFFF" w:themeColor="background1"/>
              </w:rPr>
            </w:pPr>
          </w:p>
          <w:p w14:paraId="66DF04C4" w14:textId="77777777" w:rsidR="00040A94" w:rsidRDefault="00040A94" w:rsidP="00040A94">
            <w:pPr>
              <w:jc w:val="center"/>
              <w:rPr>
                <w:b w:val="0"/>
                <w:bCs w:val="0"/>
                <w:color w:val="FFFFFF" w:themeColor="background1"/>
              </w:rPr>
            </w:pPr>
            <w:r w:rsidRPr="00040A94">
              <w:rPr>
                <w:color w:val="FFFFFF" w:themeColor="background1"/>
              </w:rPr>
              <w:t>Término</w:t>
            </w:r>
          </w:p>
          <w:p w14:paraId="161A665A" w14:textId="2A8BCF06" w:rsidR="00DB30BF" w:rsidRPr="00040A94" w:rsidRDefault="00DB30BF" w:rsidP="00040A94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6278" w:type="dxa"/>
            <w:shd w:val="clear" w:color="auto" w:fill="0070C0"/>
            <w:hideMark/>
          </w:tcPr>
          <w:p w14:paraId="26424127" w14:textId="77777777" w:rsidR="00DB30BF" w:rsidRDefault="00DB30BF" w:rsidP="00040A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</w:p>
          <w:p w14:paraId="4FD16FF0" w14:textId="14C6B609" w:rsidR="00040A94" w:rsidRDefault="00040A94" w:rsidP="00040A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  <w:r w:rsidRPr="00040A94">
              <w:rPr>
                <w:color w:val="FFFFFF" w:themeColor="background1"/>
              </w:rPr>
              <w:t>Definición</w:t>
            </w:r>
          </w:p>
          <w:p w14:paraId="5C75B41E" w14:textId="77777777" w:rsidR="00DB30BF" w:rsidRDefault="00DB30BF" w:rsidP="00040A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</w:p>
          <w:p w14:paraId="0DD53914" w14:textId="77777777" w:rsidR="00040A94" w:rsidRPr="00040A94" w:rsidRDefault="00040A94" w:rsidP="00040A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  <w:tr w:rsidR="00040A94" w:rsidRPr="00040A94" w14:paraId="70368F86" w14:textId="77777777" w:rsidTr="00040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1548B8DC" w14:textId="77777777" w:rsidR="00040A94" w:rsidRPr="00040A94" w:rsidRDefault="00040A94" w:rsidP="00040A94">
            <w:pPr>
              <w:spacing w:line="360" w:lineRule="auto"/>
            </w:pPr>
            <w:r w:rsidRPr="00040A94">
              <w:t>Hash criptográfico</w:t>
            </w:r>
          </w:p>
        </w:tc>
        <w:tc>
          <w:tcPr>
            <w:tcW w:w="6278" w:type="dxa"/>
            <w:hideMark/>
          </w:tcPr>
          <w:p w14:paraId="21E884AC" w14:textId="77777777" w:rsidR="00040A94" w:rsidRPr="00040A94" w:rsidRDefault="00040A94" w:rsidP="00040A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0A94">
              <w:t>Función matemática que transforma datos de cualquier tamaño en una cadena fija de caracteres, utilizada para verificar integridad.</w:t>
            </w:r>
          </w:p>
        </w:tc>
      </w:tr>
      <w:tr w:rsidR="00040A94" w:rsidRPr="00040A94" w14:paraId="7C79AC0F" w14:textId="77777777" w:rsidTr="00040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782D0E19" w14:textId="77777777" w:rsidR="00040A94" w:rsidRPr="00040A94" w:rsidRDefault="00040A94" w:rsidP="00040A94">
            <w:pPr>
              <w:spacing w:line="360" w:lineRule="auto"/>
            </w:pPr>
            <w:r w:rsidRPr="00040A94">
              <w:t>Colisión</w:t>
            </w:r>
          </w:p>
        </w:tc>
        <w:tc>
          <w:tcPr>
            <w:tcW w:w="6278" w:type="dxa"/>
            <w:hideMark/>
          </w:tcPr>
          <w:p w14:paraId="7382D030" w14:textId="77777777" w:rsidR="00040A94" w:rsidRPr="00040A94" w:rsidRDefault="00040A94" w:rsidP="00040A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0A94">
              <w:t>Situación en la que dos entradas diferentes producen el mismo valor hash, evidenciando una debilidad del algoritmo.</w:t>
            </w:r>
          </w:p>
        </w:tc>
      </w:tr>
      <w:tr w:rsidR="00040A94" w:rsidRPr="00040A94" w14:paraId="6671332A" w14:textId="77777777" w:rsidTr="00040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62CAA792" w14:textId="77777777" w:rsidR="00040A94" w:rsidRPr="00040A94" w:rsidRDefault="00040A94" w:rsidP="00040A94">
            <w:pPr>
              <w:spacing w:line="360" w:lineRule="auto"/>
            </w:pPr>
            <w:r w:rsidRPr="00040A94">
              <w:t>MD5 (</w:t>
            </w:r>
            <w:proofErr w:type="spellStart"/>
            <w:r w:rsidRPr="00040A94">
              <w:t>Message</w:t>
            </w:r>
            <w:proofErr w:type="spellEnd"/>
            <w:r w:rsidRPr="00040A94">
              <w:t xml:space="preserve"> </w:t>
            </w:r>
            <w:proofErr w:type="spellStart"/>
            <w:r w:rsidRPr="00040A94">
              <w:t>Digest</w:t>
            </w:r>
            <w:proofErr w:type="spellEnd"/>
            <w:r w:rsidRPr="00040A94">
              <w:t xml:space="preserve"> 5)</w:t>
            </w:r>
          </w:p>
        </w:tc>
        <w:tc>
          <w:tcPr>
            <w:tcW w:w="6278" w:type="dxa"/>
            <w:hideMark/>
          </w:tcPr>
          <w:p w14:paraId="138B6A14" w14:textId="77777777" w:rsidR="00040A94" w:rsidRPr="00040A94" w:rsidRDefault="00040A94" w:rsidP="00040A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0A94">
              <w:t>Algoritmo de hash de 128 bits actualmente considerado inseguro debido a vulnerabilidades conocidas.</w:t>
            </w:r>
          </w:p>
        </w:tc>
      </w:tr>
      <w:tr w:rsidR="00040A94" w:rsidRPr="00040A94" w14:paraId="62EF1F0D" w14:textId="77777777" w:rsidTr="00040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1FC4D16A" w14:textId="77777777" w:rsidR="00040A94" w:rsidRPr="00040A94" w:rsidRDefault="00040A94" w:rsidP="00040A94">
            <w:pPr>
              <w:spacing w:line="360" w:lineRule="auto"/>
            </w:pPr>
            <w:r w:rsidRPr="00040A94">
              <w:t>SHA-256</w:t>
            </w:r>
          </w:p>
        </w:tc>
        <w:tc>
          <w:tcPr>
            <w:tcW w:w="6278" w:type="dxa"/>
            <w:hideMark/>
          </w:tcPr>
          <w:p w14:paraId="5CA28C59" w14:textId="77777777" w:rsidR="00040A94" w:rsidRPr="00040A94" w:rsidRDefault="00040A94" w:rsidP="00040A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0A94">
              <w:t>Algoritmo de la familia SHA-2 que genera hashes de 256 bits, ampliamente utilizado por su mayor seguridad.</w:t>
            </w:r>
          </w:p>
        </w:tc>
      </w:tr>
      <w:tr w:rsidR="00040A94" w:rsidRPr="00040A94" w14:paraId="5DBDCB8E" w14:textId="77777777" w:rsidTr="00040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0A872512" w14:textId="77777777" w:rsidR="00040A94" w:rsidRPr="00040A94" w:rsidRDefault="00040A94" w:rsidP="00040A94">
            <w:pPr>
              <w:spacing w:line="360" w:lineRule="auto"/>
            </w:pPr>
            <w:r w:rsidRPr="00040A94">
              <w:t>Integridad de datos</w:t>
            </w:r>
          </w:p>
        </w:tc>
        <w:tc>
          <w:tcPr>
            <w:tcW w:w="6278" w:type="dxa"/>
            <w:hideMark/>
          </w:tcPr>
          <w:p w14:paraId="7DA5D3DD" w14:textId="77777777" w:rsidR="00040A94" w:rsidRPr="00040A94" w:rsidRDefault="00040A94" w:rsidP="00040A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0A94">
              <w:t>Propiedad que asegura que la información no ha sido alterada de manera no autorizada.</w:t>
            </w:r>
          </w:p>
        </w:tc>
      </w:tr>
      <w:tr w:rsidR="00040A94" w:rsidRPr="00040A94" w14:paraId="1A581F78" w14:textId="77777777" w:rsidTr="00040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5536F39B" w14:textId="77777777" w:rsidR="00040A94" w:rsidRPr="00040A94" w:rsidRDefault="00040A94" w:rsidP="00040A94">
            <w:pPr>
              <w:spacing w:line="360" w:lineRule="auto"/>
            </w:pPr>
            <w:r w:rsidRPr="00040A94">
              <w:t>Ataque de diccionario</w:t>
            </w:r>
          </w:p>
        </w:tc>
        <w:tc>
          <w:tcPr>
            <w:tcW w:w="6278" w:type="dxa"/>
            <w:hideMark/>
          </w:tcPr>
          <w:p w14:paraId="382C662A" w14:textId="77777777" w:rsidR="00040A94" w:rsidRPr="00040A94" w:rsidRDefault="00040A94" w:rsidP="00040A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0A94">
              <w:t>Técnica de ataque que utiliza listas predefinidas de contraseñas para intentar descifrar hashes.</w:t>
            </w:r>
          </w:p>
        </w:tc>
      </w:tr>
      <w:tr w:rsidR="00040A94" w:rsidRPr="00040A94" w14:paraId="2B52ADF7" w14:textId="77777777" w:rsidTr="00040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41BBF9A3" w14:textId="77777777" w:rsidR="00040A94" w:rsidRPr="00040A94" w:rsidRDefault="00040A94" w:rsidP="00040A94">
            <w:pPr>
              <w:spacing w:line="360" w:lineRule="auto"/>
            </w:pPr>
            <w:r w:rsidRPr="00040A94">
              <w:t>Rainbow Tables</w:t>
            </w:r>
          </w:p>
        </w:tc>
        <w:tc>
          <w:tcPr>
            <w:tcW w:w="6278" w:type="dxa"/>
            <w:hideMark/>
          </w:tcPr>
          <w:p w14:paraId="6364C126" w14:textId="77777777" w:rsidR="00040A94" w:rsidRPr="00040A94" w:rsidRDefault="00040A94" w:rsidP="00040A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0A94">
              <w:t xml:space="preserve">Tablas </w:t>
            </w:r>
            <w:proofErr w:type="spellStart"/>
            <w:r w:rsidRPr="00040A94">
              <w:t>precalculadas</w:t>
            </w:r>
            <w:proofErr w:type="spellEnd"/>
            <w:r w:rsidRPr="00040A94">
              <w:t xml:space="preserve"> que permiten revertir hashes de forma rápida sin necesidad de calcularlos en tiempo real.</w:t>
            </w:r>
          </w:p>
        </w:tc>
      </w:tr>
      <w:tr w:rsidR="00040A94" w:rsidRPr="00040A94" w14:paraId="68B4AD38" w14:textId="77777777" w:rsidTr="00040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1DE8AA6F" w14:textId="77777777" w:rsidR="00040A94" w:rsidRPr="00040A94" w:rsidRDefault="00040A94" w:rsidP="00040A94">
            <w:pPr>
              <w:spacing w:line="360" w:lineRule="auto"/>
            </w:pPr>
            <w:r w:rsidRPr="00040A94">
              <w:t>Entropía de Shannon</w:t>
            </w:r>
          </w:p>
        </w:tc>
        <w:tc>
          <w:tcPr>
            <w:tcW w:w="6278" w:type="dxa"/>
            <w:hideMark/>
          </w:tcPr>
          <w:p w14:paraId="01DF25AA" w14:textId="77777777" w:rsidR="00040A94" w:rsidRPr="00040A94" w:rsidRDefault="00040A94" w:rsidP="00040A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0A94">
              <w:t>Medida de la aleatoriedad o incertidumbre en un conjunto de datos, usada para analizar archivos binarios.</w:t>
            </w:r>
          </w:p>
        </w:tc>
      </w:tr>
      <w:tr w:rsidR="00040A94" w:rsidRPr="00040A94" w14:paraId="4FD8539F" w14:textId="77777777" w:rsidTr="00040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76661B9A" w14:textId="77777777" w:rsidR="00040A94" w:rsidRPr="00040A94" w:rsidRDefault="00040A94" w:rsidP="00040A94">
            <w:pPr>
              <w:spacing w:line="360" w:lineRule="auto"/>
            </w:pPr>
            <w:r w:rsidRPr="00040A94">
              <w:t>Magic Bytes</w:t>
            </w:r>
          </w:p>
        </w:tc>
        <w:tc>
          <w:tcPr>
            <w:tcW w:w="6278" w:type="dxa"/>
            <w:hideMark/>
          </w:tcPr>
          <w:p w14:paraId="463DE71E" w14:textId="77777777" w:rsidR="00040A94" w:rsidRPr="00040A94" w:rsidRDefault="00040A94" w:rsidP="00040A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0A94">
              <w:t>Secuencia inicial de un archivo que permite identificar su tipo real independientemente de su extensión.</w:t>
            </w:r>
          </w:p>
        </w:tc>
      </w:tr>
      <w:tr w:rsidR="00040A94" w:rsidRPr="00040A94" w14:paraId="464BA147" w14:textId="77777777" w:rsidTr="00040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390CDFEA" w14:textId="77777777" w:rsidR="00040A94" w:rsidRPr="00040A94" w:rsidRDefault="00040A94" w:rsidP="00040A94">
            <w:pPr>
              <w:spacing w:line="360" w:lineRule="auto"/>
            </w:pPr>
            <w:r w:rsidRPr="00040A94">
              <w:t>Firma digital</w:t>
            </w:r>
          </w:p>
        </w:tc>
        <w:tc>
          <w:tcPr>
            <w:tcW w:w="6278" w:type="dxa"/>
            <w:hideMark/>
          </w:tcPr>
          <w:p w14:paraId="3DF6F617" w14:textId="77777777" w:rsidR="00040A94" w:rsidRPr="00040A94" w:rsidRDefault="00040A94" w:rsidP="00040A9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0A94">
              <w:t>Mecanismo criptográfico que permite validar la autenticidad e integridad de un mensaje o archivo.</w:t>
            </w:r>
          </w:p>
        </w:tc>
      </w:tr>
    </w:tbl>
    <w:p w14:paraId="5FF9E6A5" w14:textId="77777777" w:rsidR="00040A94" w:rsidRDefault="00040A94"/>
    <w:p w14:paraId="01CEAE80" w14:textId="77777777" w:rsidR="00040A94" w:rsidRDefault="00040A94"/>
    <w:p w14:paraId="07004B72" w14:textId="77777777" w:rsidR="00040A94" w:rsidRDefault="00040A94"/>
    <w:p w14:paraId="0A0BA15E" w14:textId="77777777" w:rsidR="00040A94" w:rsidRDefault="00040A94"/>
    <w:p w14:paraId="086BDA81" w14:textId="77777777" w:rsidR="00040A94" w:rsidRDefault="00040A94"/>
    <w:p w14:paraId="11579F64" w14:textId="77777777" w:rsidR="00AC5F6C" w:rsidRDefault="00000000">
      <w:r>
        <w:br w:type="page"/>
      </w:r>
    </w:p>
    <w:p w14:paraId="698A872F" w14:textId="2B1EEADE" w:rsidR="00AC5F6C" w:rsidRDefault="0030649F">
      <w:pPr>
        <w:pStyle w:val="Ttulo1"/>
      </w:pPr>
      <w:bookmarkStart w:id="14" w:name="_Toc227848276"/>
      <w:r>
        <w:lastRenderedPageBreak/>
        <w:t>9. Fuentes de Información</w:t>
      </w:r>
      <w:bookmarkEnd w:id="14"/>
      <w:r>
        <w:br/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44"/>
        <w:gridCol w:w="3248"/>
        <w:gridCol w:w="5364"/>
      </w:tblGrid>
      <w:tr w:rsidR="0030649F" w:rsidRPr="0030649F" w14:paraId="094A1A11" w14:textId="77777777" w:rsidTr="003064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70C0"/>
            <w:hideMark/>
          </w:tcPr>
          <w:p w14:paraId="21E31C55" w14:textId="70788A93" w:rsidR="0030649F" w:rsidRPr="0030649F" w:rsidRDefault="0030649F" w:rsidP="0030649F">
            <w:pPr>
              <w:jc w:val="center"/>
              <w:rPr>
                <w:rFonts w:eastAsia="Times New Roman"/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30649F">
              <w:rPr>
                <w:rFonts w:eastAsia="Times New Roman"/>
                <w:b w:val="0"/>
                <w:bCs w:val="0"/>
                <w:color w:val="FFFFFF" w:themeColor="background1"/>
                <w:sz w:val="24"/>
                <w:szCs w:val="24"/>
              </w:rPr>
              <w:t>N.º</w:t>
            </w:r>
          </w:p>
        </w:tc>
        <w:tc>
          <w:tcPr>
            <w:tcW w:w="0" w:type="auto"/>
            <w:shd w:val="clear" w:color="auto" w:fill="0070C0"/>
            <w:hideMark/>
          </w:tcPr>
          <w:p w14:paraId="20C2A413" w14:textId="77777777" w:rsidR="0030649F" w:rsidRPr="0030649F" w:rsidRDefault="0030649F" w:rsidP="003064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color w:val="FFFFFF" w:themeColor="background1"/>
                <w:sz w:val="24"/>
                <w:szCs w:val="24"/>
              </w:rPr>
            </w:pPr>
            <w:r w:rsidRPr="0030649F">
              <w:rPr>
                <w:rFonts w:eastAsia="Times New Roman"/>
                <w:b w:val="0"/>
                <w:bCs w:val="0"/>
                <w:color w:val="FFFFFF" w:themeColor="background1"/>
                <w:sz w:val="24"/>
                <w:szCs w:val="24"/>
              </w:rPr>
              <w:t>Fuente</w:t>
            </w:r>
          </w:p>
        </w:tc>
        <w:tc>
          <w:tcPr>
            <w:tcW w:w="0" w:type="auto"/>
            <w:shd w:val="clear" w:color="auto" w:fill="0070C0"/>
            <w:hideMark/>
          </w:tcPr>
          <w:p w14:paraId="661D3368" w14:textId="77777777" w:rsidR="0030649F" w:rsidRPr="0030649F" w:rsidRDefault="0030649F" w:rsidP="003064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FFFFFF" w:themeColor="background1"/>
                <w:sz w:val="24"/>
                <w:szCs w:val="24"/>
              </w:rPr>
            </w:pPr>
            <w:r w:rsidRPr="0030649F">
              <w:rPr>
                <w:rFonts w:eastAsia="Times New Roman"/>
                <w:color w:val="FFFFFF" w:themeColor="background1"/>
                <w:sz w:val="24"/>
                <w:szCs w:val="24"/>
              </w:rPr>
              <w:t>Descripción</w:t>
            </w:r>
          </w:p>
        </w:tc>
      </w:tr>
      <w:tr w:rsidR="0030649F" w:rsidRPr="0030649F" w14:paraId="42844CC8" w14:textId="77777777" w:rsidTr="00306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6A642" w14:textId="77777777" w:rsidR="0030649F" w:rsidRPr="0030649F" w:rsidRDefault="0030649F" w:rsidP="0030649F">
            <w:pPr>
              <w:spacing w:line="360" w:lineRule="auto"/>
              <w:rPr>
                <w:rFonts w:eastAsia="Times New Roman"/>
                <w:b w:val="0"/>
                <w:bCs w:val="0"/>
                <w:color w:val="auto"/>
                <w:sz w:val="24"/>
                <w:szCs w:val="24"/>
              </w:rPr>
            </w:pPr>
            <w:r w:rsidRPr="0030649F">
              <w:rPr>
                <w:rFonts w:eastAsia="Times New Roman"/>
                <w:b w:val="0"/>
                <w:b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7B53900" w14:textId="77777777" w:rsidR="0030649F" w:rsidRPr="0030649F" w:rsidRDefault="0030649F" w:rsidP="003064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4"/>
                <w:szCs w:val="24"/>
              </w:rPr>
            </w:pPr>
            <w:r w:rsidRPr="0030649F">
              <w:rPr>
                <w:rFonts w:eastAsia="Times New Roman"/>
                <w:color w:val="auto"/>
                <w:sz w:val="24"/>
                <w:szCs w:val="24"/>
              </w:rPr>
              <w:t xml:space="preserve">NIST – Digital </w:t>
            </w:r>
            <w:proofErr w:type="spellStart"/>
            <w:r w:rsidRPr="0030649F">
              <w:rPr>
                <w:rFonts w:eastAsia="Times New Roman"/>
                <w:color w:val="auto"/>
                <w:sz w:val="24"/>
                <w:szCs w:val="24"/>
              </w:rPr>
              <w:t>Signature</w:t>
            </w:r>
            <w:proofErr w:type="spellEnd"/>
            <w:r w:rsidRPr="0030649F">
              <w:rPr>
                <w:rFonts w:eastAsia="Times New Roman"/>
                <w:color w:val="auto"/>
                <w:sz w:val="24"/>
                <w:szCs w:val="24"/>
              </w:rPr>
              <w:t xml:space="preserve"> Standard (FIPS 186-4)</w:t>
            </w:r>
          </w:p>
        </w:tc>
        <w:tc>
          <w:tcPr>
            <w:tcW w:w="0" w:type="auto"/>
            <w:hideMark/>
          </w:tcPr>
          <w:p w14:paraId="1E5874C4" w14:textId="77777777" w:rsidR="0030649F" w:rsidRPr="0030649F" w:rsidRDefault="0030649F" w:rsidP="003064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4"/>
                <w:szCs w:val="24"/>
              </w:rPr>
            </w:pPr>
            <w:r w:rsidRPr="0030649F">
              <w:rPr>
                <w:rFonts w:eastAsia="Times New Roman"/>
                <w:color w:val="auto"/>
                <w:sz w:val="24"/>
                <w:szCs w:val="24"/>
              </w:rPr>
              <w:t>Estándar federal de EE.UU. que define los algoritmos aprobados para firmas digitales.</w:t>
            </w:r>
          </w:p>
        </w:tc>
      </w:tr>
      <w:tr w:rsidR="0030649F" w:rsidRPr="0030649F" w14:paraId="405D22AE" w14:textId="77777777" w:rsidTr="00306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27CBB" w14:textId="77777777" w:rsidR="0030649F" w:rsidRPr="0030649F" w:rsidRDefault="0030649F" w:rsidP="0030649F">
            <w:pPr>
              <w:spacing w:line="360" w:lineRule="auto"/>
              <w:rPr>
                <w:rFonts w:eastAsia="Times New Roman"/>
                <w:b w:val="0"/>
                <w:bCs w:val="0"/>
                <w:color w:val="auto"/>
                <w:sz w:val="24"/>
                <w:szCs w:val="24"/>
              </w:rPr>
            </w:pPr>
            <w:r w:rsidRPr="0030649F">
              <w:rPr>
                <w:rFonts w:eastAsia="Times New Roman"/>
                <w:b w:val="0"/>
                <w:b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0F7F73C" w14:textId="77777777" w:rsidR="0030649F" w:rsidRPr="0030649F" w:rsidRDefault="0030649F" w:rsidP="003064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4"/>
                <w:szCs w:val="24"/>
              </w:rPr>
            </w:pPr>
            <w:r w:rsidRPr="0030649F">
              <w:rPr>
                <w:rFonts w:eastAsia="Times New Roman"/>
                <w:color w:val="auto"/>
                <w:sz w:val="24"/>
                <w:szCs w:val="24"/>
              </w:rPr>
              <w:t>NIST SP 800-131A</w:t>
            </w:r>
          </w:p>
        </w:tc>
        <w:tc>
          <w:tcPr>
            <w:tcW w:w="0" w:type="auto"/>
            <w:hideMark/>
          </w:tcPr>
          <w:p w14:paraId="73D4A8D0" w14:textId="77777777" w:rsidR="0030649F" w:rsidRPr="0030649F" w:rsidRDefault="0030649F" w:rsidP="003064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4"/>
                <w:szCs w:val="24"/>
              </w:rPr>
            </w:pPr>
            <w:r w:rsidRPr="0030649F">
              <w:rPr>
                <w:rFonts w:eastAsia="Times New Roman"/>
                <w:color w:val="auto"/>
                <w:sz w:val="24"/>
                <w:szCs w:val="24"/>
              </w:rPr>
              <w:t>Guía de transición para el uso de algoritmos criptográficos y longitudes de clave.</w:t>
            </w:r>
          </w:p>
        </w:tc>
      </w:tr>
      <w:tr w:rsidR="0030649F" w:rsidRPr="0030649F" w14:paraId="02CBEDCA" w14:textId="77777777" w:rsidTr="00306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8556F" w14:textId="77777777" w:rsidR="0030649F" w:rsidRPr="0030649F" w:rsidRDefault="0030649F" w:rsidP="0030649F">
            <w:pPr>
              <w:spacing w:line="360" w:lineRule="auto"/>
              <w:rPr>
                <w:rFonts w:eastAsia="Times New Roman"/>
                <w:b w:val="0"/>
                <w:bCs w:val="0"/>
                <w:color w:val="auto"/>
                <w:sz w:val="24"/>
                <w:szCs w:val="24"/>
              </w:rPr>
            </w:pPr>
            <w:r w:rsidRPr="0030649F">
              <w:rPr>
                <w:rFonts w:eastAsia="Times New Roman"/>
                <w:b w:val="0"/>
                <w:b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AC27690" w14:textId="77777777" w:rsidR="0030649F" w:rsidRPr="0030649F" w:rsidRDefault="0030649F" w:rsidP="003064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4"/>
                <w:szCs w:val="24"/>
              </w:rPr>
            </w:pPr>
            <w:r w:rsidRPr="0030649F">
              <w:rPr>
                <w:rFonts w:eastAsia="Times New Roman"/>
                <w:color w:val="auto"/>
                <w:sz w:val="24"/>
                <w:szCs w:val="24"/>
              </w:rPr>
              <w:t>RFC 1321</w:t>
            </w:r>
          </w:p>
        </w:tc>
        <w:tc>
          <w:tcPr>
            <w:tcW w:w="0" w:type="auto"/>
            <w:hideMark/>
          </w:tcPr>
          <w:p w14:paraId="414B5A17" w14:textId="77777777" w:rsidR="0030649F" w:rsidRPr="0030649F" w:rsidRDefault="0030649F" w:rsidP="003064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4"/>
                <w:szCs w:val="24"/>
              </w:rPr>
            </w:pPr>
            <w:r w:rsidRPr="0030649F">
              <w:rPr>
                <w:rFonts w:eastAsia="Times New Roman"/>
                <w:color w:val="auto"/>
                <w:sz w:val="24"/>
                <w:szCs w:val="24"/>
              </w:rPr>
              <w:t>Especificación técnica original del algoritmo MD5 publicada por el IETF.</w:t>
            </w:r>
          </w:p>
        </w:tc>
      </w:tr>
      <w:tr w:rsidR="0030649F" w:rsidRPr="0030649F" w14:paraId="633F2E01" w14:textId="77777777" w:rsidTr="00306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E1228" w14:textId="77777777" w:rsidR="0030649F" w:rsidRPr="0030649F" w:rsidRDefault="0030649F" w:rsidP="0030649F">
            <w:pPr>
              <w:spacing w:line="360" w:lineRule="auto"/>
              <w:rPr>
                <w:rFonts w:eastAsia="Times New Roman"/>
                <w:b w:val="0"/>
                <w:bCs w:val="0"/>
                <w:color w:val="auto"/>
                <w:sz w:val="24"/>
                <w:szCs w:val="24"/>
              </w:rPr>
            </w:pPr>
            <w:r w:rsidRPr="0030649F">
              <w:rPr>
                <w:rFonts w:eastAsia="Times New Roman"/>
                <w:b w:val="0"/>
                <w:bCs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DBB7614" w14:textId="77777777" w:rsidR="0030649F" w:rsidRPr="0030649F" w:rsidRDefault="0030649F" w:rsidP="003064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4"/>
                <w:szCs w:val="24"/>
              </w:rPr>
            </w:pPr>
            <w:r w:rsidRPr="0030649F">
              <w:rPr>
                <w:rFonts w:eastAsia="Times New Roman"/>
                <w:color w:val="auto"/>
                <w:sz w:val="24"/>
                <w:szCs w:val="24"/>
              </w:rPr>
              <w:t>RFC 6234</w:t>
            </w:r>
          </w:p>
        </w:tc>
        <w:tc>
          <w:tcPr>
            <w:tcW w:w="0" w:type="auto"/>
            <w:hideMark/>
          </w:tcPr>
          <w:p w14:paraId="4BADBD2C" w14:textId="77777777" w:rsidR="0030649F" w:rsidRPr="0030649F" w:rsidRDefault="0030649F" w:rsidP="003064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4"/>
                <w:szCs w:val="24"/>
              </w:rPr>
            </w:pPr>
            <w:r w:rsidRPr="0030649F">
              <w:rPr>
                <w:rFonts w:eastAsia="Times New Roman"/>
                <w:color w:val="auto"/>
                <w:sz w:val="24"/>
                <w:szCs w:val="24"/>
              </w:rPr>
              <w:t>Especificación de los algoritmos de hash seguro SHA-1 y SHA-2 publicada por el IETF.</w:t>
            </w:r>
          </w:p>
        </w:tc>
      </w:tr>
      <w:tr w:rsidR="0030649F" w:rsidRPr="0030649F" w14:paraId="375B786C" w14:textId="77777777" w:rsidTr="00306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4C138" w14:textId="77777777" w:rsidR="0030649F" w:rsidRPr="0030649F" w:rsidRDefault="0030649F" w:rsidP="0030649F">
            <w:pPr>
              <w:spacing w:line="360" w:lineRule="auto"/>
              <w:rPr>
                <w:rFonts w:eastAsia="Times New Roman"/>
                <w:b w:val="0"/>
                <w:bCs w:val="0"/>
                <w:color w:val="auto"/>
                <w:sz w:val="24"/>
                <w:szCs w:val="24"/>
              </w:rPr>
            </w:pPr>
            <w:r w:rsidRPr="0030649F">
              <w:rPr>
                <w:rFonts w:eastAsia="Times New Roman"/>
                <w:b w:val="0"/>
                <w:bC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205478D" w14:textId="77777777" w:rsidR="0030649F" w:rsidRPr="0030649F" w:rsidRDefault="0030649F" w:rsidP="003064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4"/>
                <w:szCs w:val="24"/>
              </w:rPr>
            </w:pPr>
            <w:r w:rsidRPr="0030649F">
              <w:rPr>
                <w:rFonts w:eastAsia="Times New Roman"/>
                <w:color w:val="auto"/>
                <w:sz w:val="24"/>
                <w:szCs w:val="24"/>
              </w:rPr>
              <w:t xml:space="preserve">OWASP – </w:t>
            </w:r>
            <w:proofErr w:type="spellStart"/>
            <w:r w:rsidRPr="0030649F">
              <w:rPr>
                <w:rFonts w:eastAsia="Times New Roman"/>
                <w:color w:val="auto"/>
                <w:sz w:val="24"/>
                <w:szCs w:val="24"/>
              </w:rPr>
              <w:t>Cryptographic</w:t>
            </w:r>
            <w:proofErr w:type="spellEnd"/>
            <w:r w:rsidRPr="0030649F">
              <w:rPr>
                <w:rFonts w:eastAsia="Times New Roman"/>
                <w:color w:val="auto"/>
                <w:sz w:val="24"/>
                <w:szCs w:val="24"/>
              </w:rPr>
              <w:t xml:space="preserve"> Storage </w:t>
            </w:r>
            <w:proofErr w:type="spellStart"/>
            <w:r w:rsidRPr="0030649F">
              <w:rPr>
                <w:rFonts w:eastAsia="Times New Roman"/>
                <w:color w:val="auto"/>
                <w:sz w:val="24"/>
                <w:szCs w:val="24"/>
              </w:rPr>
              <w:t>Cheat</w:t>
            </w:r>
            <w:proofErr w:type="spellEnd"/>
            <w:r w:rsidRPr="0030649F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649F">
              <w:rPr>
                <w:rFonts w:eastAsia="Times New Roman"/>
                <w:color w:val="auto"/>
                <w:sz w:val="24"/>
                <w:szCs w:val="24"/>
              </w:rPr>
              <w:t>Sheet</w:t>
            </w:r>
            <w:proofErr w:type="spellEnd"/>
          </w:p>
        </w:tc>
        <w:tc>
          <w:tcPr>
            <w:tcW w:w="0" w:type="auto"/>
            <w:hideMark/>
          </w:tcPr>
          <w:p w14:paraId="5F96CDA1" w14:textId="77777777" w:rsidR="0030649F" w:rsidRPr="0030649F" w:rsidRDefault="0030649F" w:rsidP="003064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4"/>
                <w:szCs w:val="24"/>
              </w:rPr>
            </w:pPr>
            <w:r w:rsidRPr="0030649F">
              <w:rPr>
                <w:rFonts w:eastAsia="Times New Roman"/>
                <w:color w:val="auto"/>
                <w:sz w:val="24"/>
                <w:szCs w:val="24"/>
              </w:rPr>
              <w:t>Guía de buenas prácticas para el almacenamiento seguro de datos mediante criptografía.</w:t>
            </w:r>
          </w:p>
        </w:tc>
      </w:tr>
      <w:tr w:rsidR="0030649F" w:rsidRPr="0030649F" w14:paraId="549D775E" w14:textId="77777777" w:rsidTr="003064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7A665" w14:textId="77777777" w:rsidR="0030649F" w:rsidRPr="0030649F" w:rsidRDefault="0030649F" w:rsidP="0030649F">
            <w:pPr>
              <w:spacing w:line="360" w:lineRule="auto"/>
              <w:rPr>
                <w:rFonts w:eastAsia="Times New Roman"/>
                <w:b w:val="0"/>
                <w:bCs w:val="0"/>
                <w:color w:val="auto"/>
                <w:sz w:val="24"/>
                <w:szCs w:val="24"/>
              </w:rPr>
            </w:pPr>
            <w:r w:rsidRPr="0030649F">
              <w:rPr>
                <w:rFonts w:eastAsia="Times New Roman"/>
                <w:b w:val="0"/>
                <w:bCs w:val="0"/>
                <w:color w:val="auto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B273E64" w14:textId="77777777" w:rsidR="0030649F" w:rsidRPr="0030649F" w:rsidRDefault="0030649F" w:rsidP="003064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4"/>
                <w:szCs w:val="24"/>
              </w:rPr>
            </w:pPr>
            <w:r w:rsidRPr="0030649F">
              <w:rPr>
                <w:rFonts w:eastAsia="Times New Roman"/>
                <w:color w:val="auto"/>
                <w:sz w:val="24"/>
                <w:szCs w:val="24"/>
              </w:rPr>
              <w:t xml:space="preserve">Schneier, Bruce – </w:t>
            </w:r>
            <w:proofErr w:type="spellStart"/>
            <w:r w:rsidRPr="0030649F">
              <w:rPr>
                <w:rFonts w:eastAsia="Times New Roman"/>
                <w:color w:val="auto"/>
                <w:sz w:val="24"/>
                <w:szCs w:val="24"/>
              </w:rPr>
              <w:t>Applied</w:t>
            </w:r>
            <w:proofErr w:type="spellEnd"/>
            <w:r w:rsidRPr="0030649F">
              <w:rPr>
                <w:rFonts w:eastAsia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0649F">
              <w:rPr>
                <w:rFonts w:eastAsia="Times New Roman"/>
                <w:color w:val="auto"/>
                <w:sz w:val="24"/>
                <w:szCs w:val="24"/>
              </w:rPr>
              <w:t>Cryptography</w:t>
            </w:r>
            <w:proofErr w:type="spellEnd"/>
          </w:p>
        </w:tc>
        <w:tc>
          <w:tcPr>
            <w:tcW w:w="0" w:type="auto"/>
            <w:hideMark/>
          </w:tcPr>
          <w:p w14:paraId="3B916A08" w14:textId="77777777" w:rsidR="0030649F" w:rsidRPr="0030649F" w:rsidRDefault="0030649F" w:rsidP="003064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4"/>
                <w:szCs w:val="24"/>
              </w:rPr>
            </w:pPr>
            <w:r w:rsidRPr="0030649F">
              <w:rPr>
                <w:rFonts w:eastAsia="Times New Roman"/>
                <w:color w:val="auto"/>
                <w:sz w:val="24"/>
                <w:szCs w:val="24"/>
              </w:rPr>
              <w:t>Libro de referencia fundamental sobre algoritmos criptográficos y protocolos de seguridad.</w:t>
            </w:r>
          </w:p>
        </w:tc>
      </w:tr>
    </w:tbl>
    <w:p w14:paraId="31F46BD2" w14:textId="77777777" w:rsidR="0030649F" w:rsidRDefault="0030649F">
      <w:pPr>
        <w:pStyle w:val="Ttulo1"/>
        <w:rPr>
          <w:sz w:val="24"/>
          <w:szCs w:val="24"/>
        </w:rPr>
      </w:pPr>
    </w:p>
    <w:p w14:paraId="244258BA" w14:textId="77777777" w:rsidR="0030649F" w:rsidRDefault="0030649F">
      <w:pPr>
        <w:pStyle w:val="Ttulo1"/>
        <w:rPr>
          <w:sz w:val="24"/>
          <w:szCs w:val="24"/>
        </w:rPr>
      </w:pPr>
    </w:p>
    <w:p w14:paraId="4C96F9C4" w14:textId="77777777" w:rsidR="0030649F" w:rsidRDefault="0030649F">
      <w:pPr>
        <w:pStyle w:val="Ttulo1"/>
      </w:pPr>
    </w:p>
    <w:p w14:paraId="1FF42E3E" w14:textId="77777777" w:rsidR="0030649F" w:rsidRDefault="0030649F" w:rsidP="008A0BEF"/>
    <w:p w14:paraId="4363F6D5" w14:textId="5976B297" w:rsidR="001D5635" w:rsidRDefault="003E6C82">
      <w:r w:rsidRPr="003E6C82">
        <w:t>https://github.com/juanzunigacarrasco-beep/Laboratorio---An-lisis-Cristografia/blob/main/LAB_CRIPTOGRAFIA_MD5_SHA256.md</w:t>
      </w:r>
    </w:p>
    <w:sectPr w:rsidR="001D5635">
      <w:headerReference w:type="default" r:id="rId9"/>
      <w:footerReference w:type="default" r:id="rId10"/>
      <w:pgSz w:w="11906" w:h="16838"/>
      <w:pgMar w:top="1440" w:right="130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DAF60" w14:textId="77777777" w:rsidR="0065049D" w:rsidRDefault="0065049D">
      <w:r>
        <w:separator/>
      </w:r>
    </w:p>
  </w:endnote>
  <w:endnote w:type="continuationSeparator" w:id="0">
    <w:p w14:paraId="58643F52" w14:textId="77777777" w:rsidR="0065049D" w:rsidRDefault="00650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66815" w14:textId="06580B89" w:rsidR="00FD545C" w:rsidRDefault="008A0BEF">
    <w:pPr>
      <w:pBdr>
        <w:top w:val="single" w:sz="4" w:space="4" w:color="2E5EA3"/>
      </w:pBdr>
      <w:tabs>
        <w:tab w:val="right" w:pos="9026"/>
      </w:tabs>
      <w:spacing w:before="100"/>
    </w:pPr>
    <w:r w:rsidRPr="008A0BEF">
      <w:rPr>
        <w:sz w:val="16"/>
        <w:szCs w:val="16"/>
      </w:rPr>
      <w:t>Laboratorio practico clase Criptología</w:t>
    </w:r>
    <w:r>
      <w:rPr>
        <w:color w:val="888888"/>
        <w:sz w:val="16"/>
        <w:szCs w:val="16"/>
      </w:rPr>
      <w:tab/>
      <w:t xml:space="preserve">Pagina </w:t>
    </w:r>
    <w:r>
      <w:rPr>
        <w:color w:val="2E5EA3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220D7" w14:textId="77777777" w:rsidR="0065049D" w:rsidRDefault="0065049D">
      <w:r>
        <w:separator/>
      </w:r>
    </w:p>
  </w:footnote>
  <w:footnote w:type="continuationSeparator" w:id="0">
    <w:p w14:paraId="72C1AF33" w14:textId="77777777" w:rsidR="0065049D" w:rsidRDefault="00650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C7DE5" w14:textId="21F713F2" w:rsidR="00FD545C" w:rsidRDefault="00000000">
    <w:pPr>
      <w:pBdr>
        <w:bottom w:val="single" w:sz="6" w:space="4" w:color="2E5EA3"/>
      </w:pBdr>
      <w:spacing w:after="100"/>
    </w:pPr>
    <w:r>
      <w:rPr>
        <w:b/>
        <w:bCs/>
        <w:color w:val="2E5EA3"/>
        <w:sz w:val="18"/>
        <w:szCs w:val="18"/>
      </w:rPr>
      <w:t>INFORME TECNICO</w:t>
    </w:r>
    <w:r w:rsidR="00154578">
      <w:rPr>
        <w:b/>
        <w:bCs/>
        <w:color w:val="2E5EA3"/>
        <w:sz w:val="18"/>
        <w:szCs w:val="18"/>
      </w:rPr>
      <w:t xml:space="preserve"> /</w:t>
    </w:r>
    <w:r>
      <w:rPr>
        <w:b/>
        <w:bCs/>
        <w:color w:val="2E5EA3"/>
        <w:sz w:val="18"/>
        <w:szCs w:val="18"/>
      </w:rPr>
      <w:t xml:space="preserve"> ANALISIS DE COLISIONES CRIPTOGRAFICAS</w:t>
    </w:r>
    <w:r>
      <w:rPr>
        <w:color w:val="888888"/>
        <w:sz w:val="18"/>
        <w:szCs w:val="18"/>
      </w:rPr>
      <w:t xml:space="preserve">   |   Kali Linux   |   </w:t>
    </w:r>
    <w:r w:rsidR="00C445B3">
      <w:rPr>
        <w:color w:val="888888"/>
        <w:sz w:val="18"/>
        <w:szCs w:val="18"/>
      </w:rPr>
      <w:t>abril</w:t>
    </w:r>
    <w:r>
      <w:rPr>
        <w:color w:val="888888"/>
        <w:sz w:val="18"/>
        <w:szCs w:val="18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946D0"/>
    <w:multiLevelType w:val="hybridMultilevel"/>
    <w:tmpl w:val="BD70EFB8"/>
    <w:lvl w:ilvl="0" w:tplc="0E589CB6">
      <w:start w:val="1"/>
      <w:numFmt w:val="bullet"/>
      <w:lvlText w:val="●"/>
      <w:lvlJc w:val="left"/>
      <w:pPr>
        <w:ind w:left="720" w:hanging="360"/>
      </w:pPr>
    </w:lvl>
    <w:lvl w:ilvl="1" w:tplc="6BAE7F86">
      <w:start w:val="1"/>
      <w:numFmt w:val="bullet"/>
      <w:lvlText w:val="○"/>
      <w:lvlJc w:val="left"/>
      <w:pPr>
        <w:ind w:left="1440" w:hanging="360"/>
      </w:pPr>
    </w:lvl>
    <w:lvl w:ilvl="2" w:tplc="987685D6">
      <w:start w:val="1"/>
      <w:numFmt w:val="bullet"/>
      <w:lvlText w:val="■"/>
      <w:lvlJc w:val="left"/>
      <w:pPr>
        <w:ind w:left="2160" w:hanging="360"/>
      </w:pPr>
    </w:lvl>
    <w:lvl w:ilvl="3" w:tplc="D3A27110">
      <w:start w:val="1"/>
      <w:numFmt w:val="bullet"/>
      <w:lvlText w:val="●"/>
      <w:lvlJc w:val="left"/>
      <w:pPr>
        <w:ind w:left="2880" w:hanging="360"/>
      </w:pPr>
    </w:lvl>
    <w:lvl w:ilvl="4" w:tplc="0040F968">
      <w:start w:val="1"/>
      <w:numFmt w:val="bullet"/>
      <w:lvlText w:val="○"/>
      <w:lvlJc w:val="left"/>
      <w:pPr>
        <w:ind w:left="3600" w:hanging="360"/>
      </w:pPr>
    </w:lvl>
    <w:lvl w:ilvl="5" w:tplc="CE6CC4BE">
      <w:start w:val="1"/>
      <w:numFmt w:val="bullet"/>
      <w:lvlText w:val="■"/>
      <w:lvlJc w:val="left"/>
      <w:pPr>
        <w:ind w:left="4320" w:hanging="360"/>
      </w:pPr>
    </w:lvl>
    <w:lvl w:ilvl="6" w:tplc="5D8C4AC2">
      <w:start w:val="1"/>
      <w:numFmt w:val="bullet"/>
      <w:lvlText w:val="●"/>
      <w:lvlJc w:val="left"/>
      <w:pPr>
        <w:ind w:left="5040" w:hanging="360"/>
      </w:pPr>
    </w:lvl>
    <w:lvl w:ilvl="7" w:tplc="7CF09A72">
      <w:start w:val="1"/>
      <w:numFmt w:val="bullet"/>
      <w:lvlText w:val="●"/>
      <w:lvlJc w:val="left"/>
      <w:pPr>
        <w:ind w:left="5760" w:hanging="360"/>
      </w:pPr>
    </w:lvl>
    <w:lvl w:ilvl="8" w:tplc="A5D0B5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366354"/>
    <w:multiLevelType w:val="hybridMultilevel"/>
    <w:tmpl w:val="D098D12C"/>
    <w:lvl w:ilvl="0" w:tplc="3F400FE4">
      <w:start w:val="1"/>
      <w:numFmt w:val="bullet"/>
      <w:lvlText w:val="•"/>
      <w:lvlJc w:val="left"/>
      <w:pPr>
        <w:ind w:left="640" w:hanging="320"/>
      </w:pPr>
    </w:lvl>
    <w:lvl w:ilvl="1" w:tplc="115EABCE">
      <w:numFmt w:val="decimal"/>
      <w:lvlText w:val=""/>
      <w:lvlJc w:val="left"/>
    </w:lvl>
    <w:lvl w:ilvl="2" w:tplc="8086324A">
      <w:numFmt w:val="decimal"/>
      <w:lvlText w:val=""/>
      <w:lvlJc w:val="left"/>
    </w:lvl>
    <w:lvl w:ilvl="3" w:tplc="B85C4ED4">
      <w:numFmt w:val="decimal"/>
      <w:lvlText w:val=""/>
      <w:lvlJc w:val="left"/>
    </w:lvl>
    <w:lvl w:ilvl="4" w:tplc="A1AE131C">
      <w:numFmt w:val="decimal"/>
      <w:lvlText w:val=""/>
      <w:lvlJc w:val="left"/>
    </w:lvl>
    <w:lvl w:ilvl="5" w:tplc="6F9C34AE">
      <w:numFmt w:val="decimal"/>
      <w:lvlText w:val=""/>
      <w:lvlJc w:val="left"/>
    </w:lvl>
    <w:lvl w:ilvl="6" w:tplc="69649448">
      <w:numFmt w:val="decimal"/>
      <w:lvlText w:val=""/>
      <w:lvlJc w:val="left"/>
    </w:lvl>
    <w:lvl w:ilvl="7" w:tplc="04B27DF2">
      <w:numFmt w:val="decimal"/>
      <w:lvlText w:val=""/>
      <w:lvlJc w:val="left"/>
    </w:lvl>
    <w:lvl w:ilvl="8" w:tplc="2D965200">
      <w:numFmt w:val="decimal"/>
      <w:lvlText w:val=""/>
      <w:lvlJc w:val="left"/>
    </w:lvl>
  </w:abstractNum>
  <w:num w:numId="1" w16cid:durableId="1160585765">
    <w:abstractNumId w:val="0"/>
    <w:lvlOverride w:ilvl="0">
      <w:startOverride w:val="1"/>
    </w:lvlOverride>
  </w:num>
  <w:num w:numId="2" w16cid:durableId="15748995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45C"/>
    <w:rsid w:val="00040A94"/>
    <w:rsid w:val="000710DF"/>
    <w:rsid w:val="00071575"/>
    <w:rsid w:val="000768DB"/>
    <w:rsid w:val="00154578"/>
    <w:rsid w:val="00192BAB"/>
    <w:rsid w:val="001B4C6C"/>
    <w:rsid w:val="001D5635"/>
    <w:rsid w:val="001F4EAA"/>
    <w:rsid w:val="0023681D"/>
    <w:rsid w:val="00254174"/>
    <w:rsid w:val="00291692"/>
    <w:rsid w:val="002A1093"/>
    <w:rsid w:val="0030649F"/>
    <w:rsid w:val="003E6C82"/>
    <w:rsid w:val="004811F8"/>
    <w:rsid w:val="0058147C"/>
    <w:rsid w:val="0064558F"/>
    <w:rsid w:val="0065049D"/>
    <w:rsid w:val="0068524E"/>
    <w:rsid w:val="006C3B98"/>
    <w:rsid w:val="00735887"/>
    <w:rsid w:val="0082112A"/>
    <w:rsid w:val="008A0BEF"/>
    <w:rsid w:val="00944C99"/>
    <w:rsid w:val="00AC5F6C"/>
    <w:rsid w:val="00B52B60"/>
    <w:rsid w:val="00B6346D"/>
    <w:rsid w:val="00BF1C54"/>
    <w:rsid w:val="00C445B3"/>
    <w:rsid w:val="00D73AD2"/>
    <w:rsid w:val="00DB30BF"/>
    <w:rsid w:val="00DF0275"/>
    <w:rsid w:val="00E17F31"/>
    <w:rsid w:val="00E32769"/>
    <w:rsid w:val="00E632A0"/>
    <w:rsid w:val="00FD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89D4B"/>
  <w15:docId w15:val="{734C7691-3754-44AB-844F-E2E6F4920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EA3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445B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445B3"/>
  </w:style>
  <w:style w:type="paragraph" w:styleId="Piedepgina">
    <w:name w:val="footer"/>
    <w:basedOn w:val="Normal"/>
    <w:link w:val="PiedepginaCar"/>
    <w:uiPriority w:val="99"/>
    <w:unhideWhenUsed/>
    <w:rsid w:val="00C445B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445B3"/>
  </w:style>
  <w:style w:type="table" w:styleId="Tablanormal3">
    <w:name w:val="Plain Table 3"/>
    <w:basedOn w:val="Tablanormal"/>
    <w:uiPriority w:val="43"/>
    <w:rsid w:val="00040A9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040A9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040A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1clara">
    <w:name w:val="Grid Table 1 Light"/>
    <w:basedOn w:val="Tablanormal"/>
    <w:uiPriority w:val="46"/>
    <w:rsid w:val="00040A9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30649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30649F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1B4C6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1B4C6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B4C6C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2541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EFC65-2F96-431C-A19F-029AAB140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1764</Words>
  <Characters>9707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JUZUCA21</cp:lastModifiedBy>
  <cp:revision>25</cp:revision>
  <dcterms:created xsi:type="dcterms:W3CDTF">2026-04-23T15:52:00Z</dcterms:created>
  <dcterms:modified xsi:type="dcterms:W3CDTF">2026-04-24T23:20:00Z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2026-04-23T15:58:36Z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589921c5-0c24-4d84-9df9-43fcfc23aeab</vt:lpwstr>
  </property>
  <property fmtid="{D5CDD505-2E9C-101B-9397-08002B2CF9AE}" pid="7" name="MSIP_Label_defa4170-0d19-0005-0004-bc88714345d2_ActionId">
    <vt:lpwstr>b9471cea-32a6-4ab0-a2c3-b4a84ee0083c</vt:lpwstr>
  </property>
  <property fmtid="{D5CDD505-2E9C-101B-9397-08002B2CF9AE}" pid="8" name="MSIP_Label_defa4170-0d19-0005-0004-bc88714345d2_ContentBits">
    <vt:lpwstr>0</vt:lpwstr>
  </property>
</Properties>
</file>