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38" w:rsidRDefault="00C97738">
      <w:r>
        <w:t>HRP – BSC cégcsoportos web szerviz elérés</w:t>
      </w:r>
      <w:r w:rsidR="00047439">
        <w:t>e –  s</w:t>
      </w:r>
      <w:r w:rsidR="00047439">
        <w:t>zolgáltatás interfész leírása</w:t>
      </w:r>
    </w:p>
    <w:p w:rsidR="00C97738" w:rsidRDefault="00C97738">
      <w:r>
        <w:t>Termékek elérése</w:t>
      </w:r>
      <w:r w:rsidR="00047439">
        <w:t xml:space="preserve"> REST alapú web szerviz megoldással történik.A kérés objektumok, valamint a szerver által visszaadott válaszok JSON formátumúak. A kérések a REST API-hoz megfelelően POST, vagy GET HTTP kérések, illetve válaszok lehetnek.</w:t>
      </w:r>
    </w:p>
    <w:p w:rsidR="005D2C24" w:rsidRDefault="00047439">
      <w:r>
        <w:t>Termékek s</w:t>
      </w:r>
      <w:r w:rsidR="00C97738">
        <w:t>zolgáltatás bázis URL:</w:t>
      </w:r>
      <w:r w:rsidR="00C97738">
        <w:br/>
      </w:r>
      <w:hyperlink r:id="rId5" w:history="1">
        <w:r w:rsidR="00C97738" w:rsidRPr="0097150F">
          <w:rPr>
            <w:rStyle w:val="Hyperlink"/>
          </w:rPr>
          <w:t>https://www.hrp.hu/GlobalServicesRest/ProductService.svc</w:t>
        </w:r>
      </w:hyperlink>
    </w:p>
    <w:p w:rsidR="00C97738" w:rsidRDefault="00C97738">
      <w:r>
        <w:t>Terméklista:</w:t>
      </w:r>
      <w:r w:rsidR="00047439">
        <w:br/>
      </w:r>
      <w:hyperlink r:id="rId6" w:history="1">
        <w:r w:rsidR="00047439" w:rsidRPr="0097150F">
          <w:rPr>
            <w:rStyle w:val="Hyperlink"/>
          </w:rPr>
          <w:t>https://www.hrp.hu/GlobalServicesRest/ProductService.svc/GetAll/</w:t>
        </w:r>
      </w:hyperlink>
      <w:r w:rsidR="00047439">
        <w:t xml:space="preserve"> </w:t>
      </w:r>
      <w:r w:rsidR="00650114">
        <w:tab/>
        <w:t>URL</w:t>
      </w:r>
      <w:r w:rsidR="00047439">
        <w:t xml:space="preserve">-re POST típusú kérést kell küldeni. </w:t>
      </w:r>
      <w:r w:rsidR="00047439">
        <w:br/>
      </w:r>
      <w:r>
        <w:t xml:space="preserve"> </w:t>
      </w:r>
      <w:r>
        <w:br/>
        <w:t>A kérés objektumban szereplő paraméterek: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az a vállalat, amelyikre a kérés vonatkozik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  <w:r>
        <w:rPr>
          <w:rFonts w:ascii="Consolas" w:hAnsi="Consolas" w:cs="Consolas"/>
          <w:color w:val="008000"/>
          <w:sz w:val="19"/>
          <w:szCs w:val="19"/>
        </w:rPr>
        <w:t>hrp / bsc. Alapértelmezett érték hrp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DataAreaId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hozzáférési kód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  <w:r>
        <w:rPr>
          <w:rFonts w:ascii="Consolas" w:hAnsi="Consolas" w:cs="Consolas"/>
          <w:color w:val="008000"/>
          <w:sz w:val="19"/>
          <w:szCs w:val="19"/>
        </w:rPr>
        <w:t>64 hosszú partnerhez rendelt egyedi azonosító, melyet minden kérésnél el kell küldeni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AuthenticationCode </w:t>
      </w:r>
      <w:r w:rsidR="00047439">
        <w:rPr>
          <w:rFonts w:ascii="Consolas" w:hAnsi="Consolas" w:cs="Consolas"/>
          <w:sz w:val="19"/>
          <w:szCs w:val="19"/>
        </w:rPr>
        <w:br/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akciós cikkek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  <w:r>
        <w:rPr>
          <w:rFonts w:ascii="Consolas" w:hAnsi="Consolas" w:cs="Consolas"/>
          <w:color w:val="008000"/>
          <w:sz w:val="19"/>
          <w:szCs w:val="19"/>
        </w:rPr>
        <w:t>true / false alapértelmezett érték a false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ActionFilter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gyártóazonosítók lista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üres, akkor nincs szűrés, az eredménylista minden elemet tartalmaz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egy elemet tartalmaz, pl.: A004, akkor a válaszban az összes olyan termék szerepel, mely gyártójának azonosítója A004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több elemet tartalmaz, akkor ugyanaz érvényes mint az előző esetben, a gyártói azonosítók közötti VAGY kapcsolattal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ManufacturerIdList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elsődleges termékjelleg lista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üres, akkor nincs szűrés, az eredménylista minden elemet tartalmaz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egy elemet tartalmaz, pl.: B052, akkor a válaszban az összes olyan termék szerepel, mely elsődleges termékjellegének azonosítója B052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több elemet tartalmaz, akkor ugyanaz érvényes mint az előző esetben, az elsődleges termékjellegazonosítók közötti VAGY kapcsolattal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Category1IdList </w:t>
      </w:r>
      <w:r w:rsidR="00047439">
        <w:rPr>
          <w:rFonts w:ascii="Consolas" w:hAnsi="Consolas" w:cs="Consolas"/>
          <w:sz w:val="19"/>
          <w:szCs w:val="19"/>
        </w:rPr>
        <w:br/>
      </w:r>
    </w:p>
    <w:p w:rsidR="00047439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47439" w:rsidRDefault="00047439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439" w:rsidRDefault="00047439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439" w:rsidRDefault="00047439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7439" w:rsidRDefault="00047439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047439" w:rsidP="000474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  <w:r w:rsidR="00C97738">
        <w:rPr>
          <w:rFonts w:ascii="Consolas" w:hAnsi="Consolas" w:cs="Consolas"/>
          <w:color w:val="808080"/>
          <w:sz w:val="19"/>
          <w:szCs w:val="19"/>
        </w:rPr>
        <w:t>///</w:t>
      </w:r>
      <w:r w:rsidR="00C9773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97738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másodlagos termékjelleg lista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üres, akkor nincs szűrés, az eredménylista minden elemet tartalmaz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egy elemet tartalmaz, pl.: B052, akkor a válaszban az összes olyan termék szerepel, mely másodlagos termékjellegének azonosítója B052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több elemet tartalmaz, akkor ugyanaz érvényes mint az előző esetben, a másodlagos termékjellegazonosítók közötti VAGY kapcsolattal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Category2IdList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harmadlagos termékjelleg lista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üres, akkor nincs szűrés, az eredménylista minden elemet tartalmaz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egy elemet tartalmaz, pl.: C087, akkor a válaszban az összes olyan termék szerepel, mely harmadlagos termékjellegének azonosítója C087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ha több elemet tartalmaz, akkor ugyanaz érvényes mint az előző esetben, a harmadlagos termékjellegazonosítók közötti VAGY kapcsolattal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Category3IdList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készleten szűrő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  <w:r>
        <w:rPr>
          <w:rFonts w:ascii="Consolas" w:hAnsi="Consolas" w:cs="Consolas"/>
          <w:color w:val="008000"/>
          <w:sz w:val="19"/>
          <w:szCs w:val="19"/>
        </w:rPr>
        <w:t>true / false. Alapértelmezett érték false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StockFilter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kért oldalindex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[0..N] intervallumban megadható egész szám. Alapértelmezett értéke 0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rendszer a válaszüzenetben ezt az oldalt adja vissza.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CurrentPageIndex 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elemek száma az oldalon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97738" w:rsidRDefault="00C97738" w:rsidP="0004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&lt;remarks&gt;</w:t>
      </w:r>
      <w:r>
        <w:rPr>
          <w:rFonts w:ascii="Consolas" w:hAnsi="Consolas" w:cs="Consolas"/>
          <w:color w:val="008000"/>
          <w:sz w:val="19"/>
          <w:szCs w:val="19"/>
        </w:rPr>
        <w:t>Egész szám. Alapértelmezett értéke 50</w:t>
      </w:r>
      <w:r>
        <w:rPr>
          <w:rFonts w:ascii="Consolas" w:hAnsi="Consolas" w:cs="Consolas"/>
          <w:color w:val="808080"/>
          <w:sz w:val="19"/>
          <w:szCs w:val="19"/>
        </w:rPr>
        <w:t>&lt;/remarks&gt;</w:t>
      </w:r>
    </w:p>
    <w:p w:rsidR="00650114" w:rsidRDefault="00C97738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ItemsOnPage </w:t>
      </w:r>
    </w:p>
    <w:p w:rsidR="00C97738" w:rsidRDefault="00047439" w:rsidP="0065011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br/>
      </w:r>
      <w:r w:rsidR="00650114">
        <w:t>A szerver által visszaadott válasz objektum:</w:t>
      </w:r>
      <w:r w:rsidR="00650114">
        <w:br/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termékek lista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sz w:val="19"/>
          <w:szCs w:val="19"/>
        </w:rPr>
        <w:t xml:space="preserve">&gt; Products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válaszban érkező listaelemek száma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ListCount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114" w:rsidRP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650114">
        <w:rPr>
          <w:rFonts w:cstheme="minorHAnsi"/>
          <w:color w:val="000000" w:themeColor="text1"/>
        </w:rPr>
        <w:lastRenderedPageBreak/>
        <w:t xml:space="preserve">A „Products” lista </w:t>
      </w:r>
      <w:r>
        <w:rPr>
          <w:rFonts w:cstheme="minorHAnsi"/>
          <w:color w:val="000000" w:themeColor="text1"/>
        </w:rPr>
        <w:t xml:space="preserve">„Product” elemekből áll, mely objektum szerkezete az alábbi </w:t>
      </w:r>
      <w:r w:rsidRPr="00650114">
        <w:rPr>
          <w:rFonts w:cstheme="minorHAnsi"/>
          <w:color w:val="000000" w:themeColor="text1"/>
        </w:rPr>
        <w:t>: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</w:pP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gyártó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Manufacturer</w:t>
      </w:r>
      <w:r>
        <w:rPr>
          <w:rFonts w:ascii="Consolas" w:hAnsi="Consolas" w:cs="Consolas"/>
          <w:sz w:val="19"/>
          <w:szCs w:val="19"/>
        </w:rPr>
        <w:t xml:space="preserve"> Manufacturer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77051">
        <w:rPr>
          <w:rFonts w:ascii="Consolas" w:hAnsi="Consolas" w:cs="Consolas"/>
          <w:color w:val="008000"/>
          <w:sz w:val="19"/>
          <w:szCs w:val="19"/>
        </w:rPr>
        <w:t>elsődleges termékjelleg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FirstLevelCategory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77051">
        <w:rPr>
          <w:rFonts w:ascii="Consolas" w:hAnsi="Consolas" w:cs="Consolas"/>
          <w:color w:val="008000"/>
          <w:sz w:val="19"/>
          <w:szCs w:val="19"/>
        </w:rPr>
        <w:t xml:space="preserve">másodlagos </w:t>
      </w:r>
      <w:r w:rsidR="00A77051">
        <w:rPr>
          <w:rFonts w:ascii="Consolas" w:hAnsi="Consolas" w:cs="Consolas"/>
          <w:color w:val="008000"/>
          <w:sz w:val="19"/>
          <w:szCs w:val="19"/>
        </w:rPr>
        <w:t>termékjelleg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SecondLevelCategory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77051">
        <w:rPr>
          <w:rFonts w:ascii="Consolas" w:hAnsi="Consolas" w:cs="Consolas"/>
          <w:color w:val="008000"/>
          <w:sz w:val="19"/>
          <w:szCs w:val="19"/>
        </w:rPr>
        <w:t xml:space="preserve">harmadlagos </w:t>
      </w:r>
      <w:r w:rsidR="00A77051">
        <w:rPr>
          <w:rFonts w:ascii="Consolas" w:hAnsi="Consolas" w:cs="Consolas"/>
          <w:color w:val="008000"/>
          <w:sz w:val="19"/>
          <w:szCs w:val="19"/>
        </w:rPr>
        <w:t>termékjelleg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sz w:val="19"/>
          <w:szCs w:val="19"/>
        </w:rPr>
        <w:t xml:space="preserve"> ThirdLevelCategory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termékazonosító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ProductId 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cikkszám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PartNumber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elem megnevezése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ItemName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készlet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Stock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ár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garancia idő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GarantyTime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garancia módja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GarantyMode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szállítási dátum, amennyiben a termék nincs raktáron, 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/// erre az időpontra érkezik be az áru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ShippingDate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kifutó cikk, ekkor csak a készlet erejéig árulható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A77051" w:rsidP="00A770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50114">
        <w:rPr>
          <w:rFonts w:ascii="Consolas" w:hAnsi="Consolas" w:cs="Consolas"/>
          <w:color w:val="0000FF"/>
          <w:sz w:val="19"/>
          <w:szCs w:val="19"/>
        </w:rPr>
        <w:t>bool</w:t>
      </w:r>
      <w:r w:rsidR="00650114">
        <w:rPr>
          <w:rFonts w:ascii="Consolas" w:hAnsi="Consolas" w:cs="Consolas"/>
          <w:sz w:val="19"/>
          <w:szCs w:val="19"/>
        </w:rPr>
        <w:t xml:space="preserve"> EndOfSales 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új termék, azaz rendszerbe kerülésének ideje nem több mint egy hónap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New 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megrendelés esetén</w:t>
      </w:r>
      <w:r>
        <w:rPr>
          <w:rFonts w:ascii="Consolas" w:hAnsi="Consolas" w:cs="Consolas"/>
          <w:color w:val="008000"/>
          <w:sz w:val="19"/>
          <w:szCs w:val="19"/>
        </w:rPr>
        <w:t xml:space="preserve"> nem lemondható termék 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CannotCancel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képek lista, vagy </w:t>
      </w:r>
      <w:r w:rsidR="00586421">
        <w:rPr>
          <w:rFonts w:ascii="Consolas" w:hAnsi="Consolas" w:cs="Consolas"/>
          <w:color w:val="008000"/>
          <w:sz w:val="19"/>
          <w:szCs w:val="19"/>
        </w:rPr>
        <w:t xml:space="preserve">egy </w:t>
      </w:r>
      <w:r>
        <w:rPr>
          <w:rFonts w:ascii="Consolas" w:hAnsi="Consolas" w:cs="Consolas"/>
          <w:color w:val="008000"/>
          <w:sz w:val="19"/>
          <w:szCs w:val="19"/>
        </w:rPr>
        <w:t>kép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Pictures</w:t>
      </w:r>
      <w:r>
        <w:rPr>
          <w:rFonts w:ascii="Consolas" w:hAnsi="Consolas" w:cs="Consolas"/>
          <w:sz w:val="19"/>
          <w:szCs w:val="19"/>
        </w:rPr>
        <w:t xml:space="preserve"> Pictures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cikk leírása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Description 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vállalat, ahonnan a cikk származik</w:t>
      </w:r>
    </w:p>
    <w:p w:rsidR="00A77051" w:rsidRDefault="00A7705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50114" w:rsidRDefault="00650114" w:rsidP="00650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DataAreaId </w:t>
      </w:r>
    </w:p>
    <w:p w:rsidR="00C97738" w:rsidRDefault="00C97738">
      <w:pPr>
        <w:rPr>
          <w:rFonts w:ascii="Consolas" w:hAnsi="Consolas" w:cs="Consolas"/>
          <w:sz w:val="19"/>
          <w:szCs w:val="19"/>
        </w:rPr>
      </w:pPr>
    </w:p>
    <w:p w:rsidR="00A77051" w:rsidRDefault="00A77051">
      <w:pPr>
        <w:rPr>
          <w:rFonts w:cstheme="minorHAnsi"/>
          <w:color w:val="000000" w:themeColor="text1"/>
        </w:rPr>
      </w:pPr>
      <w:r w:rsidRPr="00A77051">
        <w:rPr>
          <w:rFonts w:cstheme="minorHAnsi"/>
        </w:rPr>
        <w:t>A komplex típusok, úgymint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Manufacturer</w:t>
      </w:r>
      <w:r>
        <w:rPr>
          <w:rFonts w:ascii="Consolas" w:hAnsi="Consolas" w:cs="Consolas"/>
          <w:color w:val="2B91AF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77051">
        <w:rPr>
          <w:rFonts w:cstheme="minorHAnsi"/>
          <w:color w:val="000000" w:themeColor="text1"/>
        </w:rPr>
        <w:t>tovább bonthatóak:</w:t>
      </w:r>
    </w:p>
    <w:p w:rsidR="00586421" w:rsidRDefault="00586421" w:rsidP="005864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Manufacturer</w:t>
      </w:r>
      <w:r w:rsidR="00AB3F43">
        <w:rPr>
          <w:rFonts w:cstheme="minorHAnsi"/>
          <w:color w:val="000000" w:themeColor="text1"/>
        </w:rPr>
        <w:t xml:space="preserve"> (gyártó)</w:t>
      </w:r>
      <w:r>
        <w:rPr>
          <w:rFonts w:cstheme="minorHAnsi"/>
          <w:color w:val="000000" w:themeColor="text1"/>
        </w:rPr>
        <w:t>:</w:t>
      </w:r>
    </w:p>
    <w:p w:rsidR="00A77051" w:rsidRDefault="00586421" w:rsidP="00586421">
      <w:pPr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gyártó azonosítója</w:t>
      </w:r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  <w:r>
        <w:rPr>
          <w:rFonts w:ascii="Consolas" w:hAnsi="Consolas" w:cs="Consolas"/>
          <w:sz w:val="19"/>
          <w:szCs w:val="19"/>
        </w:rPr>
        <w:br/>
      </w:r>
      <w:r w:rsidR="00A77051">
        <w:rPr>
          <w:rFonts w:ascii="Consolas" w:hAnsi="Consolas" w:cs="Consolas"/>
          <w:color w:val="0000FF"/>
          <w:sz w:val="19"/>
          <w:szCs w:val="19"/>
        </w:rPr>
        <w:t>string</w:t>
      </w:r>
      <w:r w:rsidR="00A77051"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gyártó </w:t>
      </w:r>
      <w:r>
        <w:rPr>
          <w:rFonts w:ascii="Consolas" w:hAnsi="Consolas" w:cs="Consolas"/>
          <w:color w:val="008000"/>
          <w:sz w:val="19"/>
          <w:szCs w:val="19"/>
        </w:rPr>
        <w:t>neve</w:t>
      </w: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  <w:r>
        <w:rPr>
          <w:rFonts w:ascii="Consolas" w:hAnsi="Consolas" w:cs="Consolas"/>
          <w:sz w:val="19"/>
          <w:szCs w:val="19"/>
        </w:rPr>
        <w:br/>
      </w:r>
      <w:r w:rsidR="00A77051">
        <w:rPr>
          <w:rFonts w:ascii="Consolas" w:hAnsi="Consolas" w:cs="Consolas"/>
          <w:color w:val="0000FF"/>
          <w:sz w:val="19"/>
          <w:szCs w:val="19"/>
        </w:rPr>
        <w:t>string</w:t>
      </w:r>
      <w:r w:rsidR="00A77051">
        <w:rPr>
          <w:rFonts w:ascii="Consolas" w:hAnsi="Consolas" w:cs="Consolas"/>
          <w:sz w:val="19"/>
          <w:szCs w:val="19"/>
        </w:rPr>
        <w:t xml:space="preserve"> Name </w:t>
      </w:r>
    </w:p>
    <w:p w:rsidR="00586421" w:rsidRDefault="0058642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421" w:rsidRDefault="00AB3F43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Category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(</w:t>
      </w:r>
      <w:r w:rsidR="00586421">
        <w:rPr>
          <w:rFonts w:ascii="Consolas" w:hAnsi="Consolas" w:cs="Consolas"/>
          <w:sz w:val="19"/>
          <w:szCs w:val="19"/>
        </w:rPr>
        <w:t>Termékjelleg</w:t>
      </w:r>
      <w:r>
        <w:rPr>
          <w:rFonts w:ascii="Consolas" w:hAnsi="Consolas" w:cs="Consolas"/>
          <w:sz w:val="19"/>
          <w:szCs w:val="19"/>
        </w:rPr>
        <w:t>)</w:t>
      </w:r>
      <w:r w:rsidR="00586421">
        <w:rPr>
          <w:rFonts w:ascii="Consolas" w:hAnsi="Consolas" w:cs="Consolas"/>
          <w:sz w:val="19"/>
          <w:szCs w:val="19"/>
        </w:rPr>
        <w:t>: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termékjelleg</w:t>
      </w:r>
      <w:r>
        <w:rPr>
          <w:rFonts w:ascii="Consolas" w:hAnsi="Consolas" w:cs="Consolas"/>
          <w:color w:val="008000"/>
          <w:sz w:val="19"/>
          <w:szCs w:val="19"/>
        </w:rPr>
        <w:t xml:space="preserve"> azonosítója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Id 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ind w:left="708" w:firstLine="10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t xml:space="preserve"> 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termékjelleg neve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86421" w:rsidRDefault="00586421" w:rsidP="0058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 </w:t>
      </w:r>
    </w:p>
    <w:p w:rsidR="00586421" w:rsidRDefault="00586421" w:rsidP="00A77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7051" w:rsidRDefault="00A77051"/>
    <w:sectPr w:rsidR="00A77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38"/>
    <w:rsid w:val="00047439"/>
    <w:rsid w:val="000A4382"/>
    <w:rsid w:val="00586421"/>
    <w:rsid w:val="00650114"/>
    <w:rsid w:val="00A77051"/>
    <w:rsid w:val="00AB3F43"/>
    <w:rsid w:val="00C97738"/>
    <w:rsid w:val="00E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7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7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rp.hu/GlobalServicesRest/ProductService.svc/GetAll/" TargetMode="External"/><Relationship Id="rId5" Type="http://schemas.openxmlformats.org/officeDocument/2006/relationships/hyperlink" Target="https://www.hrp.hu/GlobalServicesRest/ProductService.s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862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 Kft</Company>
  <LinksUpToDate>false</LinksUpToDate>
  <CharactersWithSpaces>6801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Juhász Attila</dc:creator>
  <cp:lastModifiedBy>Juhász Attila</cp:lastModifiedBy>
  <cp:revision>2</cp:revision>
  <dcterms:created xsi:type="dcterms:W3CDTF">2012-07-09T21:41:00Z</dcterms:created>
  <dcterms:modified xsi:type="dcterms:W3CDTF">2012-07-09T22:28:00Z</dcterms:modified>
</cp:coreProperties>
</file>