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i/>
          <w:caps w:val="true"/>
          <w:color w:val="auto"/>
          <w:spacing w:val="0"/>
          <w:position w:val="0"/>
          <w:sz w:val="29"/>
          <w:shd w:fill="auto" w:val="clear"/>
        </w:rPr>
      </w:pPr>
      <w:r>
        <w:rPr>
          <w:rFonts w:ascii="Book Antiqua" w:hAnsi="Book Antiqua" w:cs="Book Antiqua" w:eastAsia="Book Antiqua"/>
          <w:b/>
          <w:i/>
          <w:caps w:val="true"/>
          <w:color w:val="auto"/>
          <w:spacing w:val="0"/>
          <w:position w:val="0"/>
          <w:sz w:val="29"/>
          <w:shd w:fill="auto" w:val="clear"/>
        </w:rPr>
        <w:t xml:space="preserve">Danilo Borges Cardoso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i/>
          <w:caps w:val="true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Rua Salomão, 120.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Vila Merces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Carapicuíba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Cep: 06380-160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Tel: (11) 4207-1515 / 98737-5208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Brasileiro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Solteiro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Data de Nascimento: 22/11/1988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danilo_hc13@msn.com</w:t>
        </w:r>
      </w:hyperlink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Área Pretendida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Logística, Transportes;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Instituição: Escola Estadual Basílio Bosniac - 2006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Ensino Superior Completo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Logística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Instituição: FALC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Faculdade Aldeia de Carapicu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íba - 2014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Cursos Complementares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Consórcio Social Juventude Solidária - 2006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Informática Básica (80 hs.), com o domínio dos aplicativos: Windows, Word, Excel, PowerPoint e Internet;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Inserção ao Mundo do Trabalho (40 hs.);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Empreededorismo e Cooperativismo (30 hs.);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Montagem e Manutenção de Equipamentos deInformática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Hardware (72hs.).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Escola SENAI “Mariano Ferraz”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2008/2009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Administração de Redes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Windows Server 2003 (60hs.);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Redes: Cabeamento Estruturado (48 hs.);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Web Design: HTML, Fireworks, Dreamweaver e Flash (90hs.).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Empresa: Skymark Gerenciamento de Riscos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End.: Rua Prof. Luis Eulálio de Bueno Vidigal, 441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Centro, Osasco/SP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Cargo: Monitor de Sistemas Pleno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Periodo: 12/11/2014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14/11/2019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Empresa: AllBrazil Soluções em Transportes Eireli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End.: Rua Philip Leiner, 100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Condomínio Modular 28, Cotia/SP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Cargo: Operador de Monitoramento II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Período: 12/08/2013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02/09/2014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Empresa: Brasil Risk Gerenciamento de Risco SS Ltda.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End: Av. Gen. Mac Arthur, 1069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São Paulo/SP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Cargo: Coord. De Serviços de Transporte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Período: 01/08/2011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31/05/2013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anilo_hc13@msn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