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9" w:rsidRPr="00B43DD9" w:rsidRDefault="008B2FAC" w:rsidP="008B2FAC">
      <w:pPr>
        <w:jc w:val="center"/>
        <w:rPr>
          <w:rFonts w:ascii="Arial" w:hAnsi="Arial" w:cs="Arial"/>
          <w:b/>
          <w:sz w:val="24"/>
          <w:szCs w:val="24"/>
          <w:u w:val="single"/>
        </w:rPr>
      </w:pPr>
      <w:r w:rsidRPr="00B43DD9">
        <w:rPr>
          <w:rFonts w:ascii="Arial" w:hAnsi="Arial" w:cs="Arial"/>
          <w:b/>
          <w:sz w:val="24"/>
          <w:szCs w:val="24"/>
          <w:u w:val="single"/>
        </w:rPr>
        <w:t>Priscila Farias dos Santos Riera</w:t>
      </w:r>
    </w:p>
    <w:p w:rsidR="008B2FAC" w:rsidRPr="00B43DD9" w:rsidRDefault="008B2FAC" w:rsidP="00B43DD9">
      <w:pPr>
        <w:spacing w:line="240" w:lineRule="auto"/>
        <w:jc w:val="center"/>
        <w:rPr>
          <w:rFonts w:ascii="Arial" w:eastAsia="Times New Roman" w:hAnsi="Arial" w:cs="Arial"/>
          <w:bCs/>
          <w:noProof/>
          <w:sz w:val="20"/>
          <w:szCs w:val="20"/>
        </w:rPr>
      </w:pPr>
      <w:r w:rsidRPr="00B43DD9">
        <w:rPr>
          <w:rFonts w:ascii="Arial" w:eastAsia="Times New Roman" w:hAnsi="Arial" w:cs="Arial"/>
          <w:bCs/>
          <w:noProof/>
          <w:sz w:val="20"/>
          <w:szCs w:val="20"/>
        </w:rPr>
        <w:t xml:space="preserve">Brasileira, casada, </w:t>
      </w:r>
      <w:r w:rsidR="000735C1">
        <w:rPr>
          <w:rFonts w:ascii="Arial" w:eastAsia="Times New Roman" w:hAnsi="Arial" w:cs="Arial"/>
          <w:bCs/>
          <w:noProof/>
          <w:sz w:val="20"/>
          <w:szCs w:val="20"/>
        </w:rPr>
        <w:t>3</w:t>
      </w:r>
      <w:r w:rsidR="0075014F">
        <w:rPr>
          <w:rFonts w:ascii="Arial" w:eastAsia="Times New Roman" w:hAnsi="Arial" w:cs="Arial"/>
          <w:bCs/>
          <w:noProof/>
          <w:sz w:val="20"/>
          <w:szCs w:val="20"/>
        </w:rPr>
        <w:t>3</w:t>
      </w:r>
      <w:r w:rsidRPr="00B43DD9">
        <w:rPr>
          <w:rFonts w:ascii="Arial" w:eastAsia="Times New Roman" w:hAnsi="Arial" w:cs="Arial"/>
          <w:bCs/>
          <w:noProof/>
          <w:sz w:val="20"/>
          <w:szCs w:val="20"/>
        </w:rPr>
        <w:t xml:space="preserve"> anos</w:t>
      </w:r>
      <w:r w:rsidR="00022817" w:rsidRPr="00B43DD9">
        <w:rPr>
          <w:rFonts w:ascii="Arial" w:eastAsia="Times New Roman" w:hAnsi="Arial" w:cs="Arial"/>
          <w:bCs/>
          <w:noProof/>
          <w:sz w:val="20"/>
          <w:szCs w:val="20"/>
        </w:rPr>
        <w:t>, 1 filho.</w:t>
      </w:r>
    </w:p>
    <w:p w:rsidR="008B2FAC" w:rsidRPr="00B43DD9" w:rsidRDefault="00022817" w:rsidP="00B43DD9">
      <w:pPr>
        <w:spacing w:line="240" w:lineRule="auto"/>
        <w:jc w:val="center"/>
        <w:rPr>
          <w:rFonts w:ascii="Arial" w:eastAsia="Times New Roman" w:hAnsi="Arial" w:cs="Arial"/>
          <w:bCs/>
          <w:noProof/>
          <w:sz w:val="20"/>
          <w:szCs w:val="20"/>
        </w:rPr>
      </w:pPr>
      <w:r w:rsidRPr="00B43DD9">
        <w:rPr>
          <w:rFonts w:ascii="Arial" w:eastAsia="Times New Roman" w:hAnsi="Arial" w:cs="Arial"/>
          <w:bCs/>
          <w:noProof/>
          <w:sz w:val="20"/>
          <w:szCs w:val="20"/>
        </w:rPr>
        <w:t>Avenida Henrique Gonçalves Baptista</w:t>
      </w:r>
      <w:r w:rsidR="008B2FAC" w:rsidRPr="00B43DD9">
        <w:rPr>
          <w:rFonts w:ascii="Arial" w:eastAsia="Times New Roman" w:hAnsi="Arial" w:cs="Arial"/>
          <w:bCs/>
          <w:noProof/>
          <w:sz w:val="20"/>
          <w:szCs w:val="20"/>
        </w:rPr>
        <w:t xml:space="preserve">, </w:t>
      </w:r>
      <w:r w:rsidRPr="00B43DD9">
        <w:rPr>
          <w:rFonts w:ascii="Arial" w:eastAsia="Times New Roman" w:hAnsi="Arial" w:cs="Arial"/>
          <w:bCs/>
          <w:noProof/>
          <w:sz w:val="20"/>
          <w:szCs w:val="20"/>
        </w:rPr>
        <w:t>2245 APTO 163 Torre 2,</w:t>
      </w:r>
      <w:r w:rsidR="008B2FAC" w:rsidRPr="00B43DD9">
        <w:rPr>
          <w:rFonts w:ascii="Arial" w:eastAsia="Times New Roman" w:hAnsi="Arial" w:cs="Arial"/>
          <w:bCs/>
          <w:noProof/>
          <w:sz w:val="20"/>
          <w:szCs w:val="20"/>
        </w:rPr>
        <w:t xml:space="preserve"> </w:t>
      </w:r>
      <w:r w:rsidRPr="00B43DD9">
        <w:rPr>
          <w:rFonts w:ascii="Arial" w:eastAsia="Times New Roman" w:hAnsi="Arial" w:cs="Arial"/>
          <w:bCs/>
          <w:noProof/>
          <w:sz w:val="20"/>
          <w:szCs w:val="20"/>
        </w:rPr>
        <w:t>06420130</w:t>
      </w:r>
      <w:r w:rsidR="008B2FAC" w:rsidRPr="00B43DD9">
        <w:rPr>
          <w:rFonts w:ascii="Arial" w:eastAsia="Times New Roman" w:hAnsi="Arial" w:cs="Arial"/>
          <w:bCs/>
          <w:noProof/>
          <w:sz w:val="20"/>
          <w:szCs w:val="20"/>
        </w:rPr>
        <w:t xml:space="preserve"> – </w:t>
      </w:r>
      <w:r w:rsidRPr="00B43DD9">
        <w:rPr>
          <w:rFonts w:ascii="Arial" w:eastAsia="Times New Roman" w:hAnsi="Arial" w:cs="Arial"/>
          <w:bCs/>
          <w:noProof/>
          <w:sz w:val="20"/>
          <w:szCs w:val="20"/>
        </w:rPr>
        <w:t>Jardim Belval</w:t>
      </w:r>
      <w:r w:rsidR="008B2FAC" w:rsidRPr="00B43DD9">
        <w:rPr>
          <w:rFonts w:ascii="Arial" w:eastAsia="Times New Roman" w:hAnsi="Arial" w:cs="Arial"/>
          <w:bCs/>
          <w:noProof/>
          <w:sz w:val="20"/>
          <w:szCs w:val="20"/>
        </w:rPr>
        <w:t xml:space="preserve"> – </w:t>
      </w:r>
      <w:r w:rsidRPr="00B43DD9">
        <w:rPr>
          <w:rFonts w:ascii="Arial" w:eastAsia="Times New Roman" w:hAnsi="Arial" w:cs="Arial"/>
          <w:bCs/>
          <w:noProof/>
          <w:sz w:val="20"/>
          <w:szCs w:val="20"/>
        </w:rPr>
        <w:t>Barueri</w:t>
      </w:r>
      <w:r w:rsidR="008B2FAC" w:rsidRPr="00B43DD9">
        <w:rPr>
          <w:rFonts w:ascii="Arial" w:eastAsia="Times New Roman" w:hAnsi="Arial" w:cs="Arial"/>
          <w:bCs/>
          <w:noProof/>
          <w:sz w:val="20"/>
          <w:szCs w:val="20"/>
        </w:rPr>
        <w:t xml:space="preserve"> – SP</w:t>
      </w:r>
      <w:r w:rsidRPr="00B43DD9">
        <w:rPr>
          <w:rFonts w:ascii="Arial" w:eastAsia="Times New Roman" w:hAnsi="Arial" w:cs="Arial"/>
          <w:bCs/>
          <w:noProof/>
          <w:sz w:val="20"/>
          <w:szCs w:val="20"/>
        </w:rPr>
        <w:t>.</w:t>
      </w:r>
    </w:p>
    <w:p w:rsidR="008B2FAC" w:rsidRPr="00B43DD9" w:rsidRDefault="008B2FAC" w:rsidP="00B43DD9">
      <w:pPr>
        <w:spacing w:line="240" w:lineRule="auto"/>
        <w:jc w:val="center"/>
        <w:rPr>
          <w:rFonts w:ascii="Arial" w:eastAsia="Times New Roman" w:hAnsi="Arial" w:cs="Arial"/>
          <w:bCs/>
          <w:noProof/>
          <w:sz w:val="20"/>
          <w:szCs w:val="20"/>
        </w:rPr>
      </w:pPr>
      <w:r w:rsidRPr="00B43DD9">
        <w:rPr>
          <w:rFonts w:ascii="Arial" w:eastAsia="Times New Roman" w:hAnsi="Arial" w:cs="Arial"/>
          <w:bCs/>
          <w:noProof/>
          <w:sz w:val="20"/>
          <w:szCs w:val="20"/>
        </w:rPr>
        <w:t>(11)</w:t>
      </w:r>
      <w:r w:rsidR="00022817" w:rsidRPr="00B43DD9">
        <w:rPr>
          <w:rFonts w:ascii="Arial" w:eastAsia="Times New Roman" w:hAnsi="Arial" w:cs="Arial"/>
          <w:bCs/>
          <w:noProof/>
          <w:sz w:val="20"/>
          <w:szCs w:val="20"/>
        </w:rPr>
        <w:t>9.4186-4416</w:t>
      </w:r>
      <w:r w:rsidRPr="00B43DD9">
        <w:rPr>
          <w:rFonts w:ascii="Arial" w:eastAsia="Times New Roman" w:hAnsi="Arial" w:cs="Arial"/>
          <w:bCs/>
          <w:noProof/>
          <w:sz w:val="20"/>
          <w:szCs w:val="20"/>
        </w:rPr>
        <w:t xml:space="preserve"> / </w:t>
      </w:r>
      <w:bookmarkStart w:id="0" w:name="_GoBack"/>
      <w:bookmarkEnd w:id="0"/>
    </w:p>
    <w:p w:rsidR="008B2FAC" w:rsidRPr="00B43DD9" w:rsidRDefault="00B43DD9" w:rsidP="00B43DD9">
      <w:pPr>
        <w:spacing w:line="240" w:lineRule="auto"/>
        <w:jc w:val="center"/>
        <w:rPr>
          <w:rFonts w:ascii="Arial" w:eastAsia="Times New Roman" w:hAnsi="Arial" w:cs="Arial"/>
          <w:bCs/>
          <w:noProof/>
          <w:sz w:val="20"/>
          <w:szCs w:val="20"/>
        </w:rPr>
      </w:pPr>
      <w:r w:rsidRPr="00B43DD9">
        <w:rPr>
          <w:rFonts w:ascii="Arial" w:eastAsia="Times New Roman" w:hAnsi="Arial" w:cs="Arial"/>
          <w:bCs/>
          <w:noProof/>
          <w:sz w:val="20"/>
          <w:szCs w:val="20"/>
        </w:rPr>
        <w:t>pririera@hotmail.com  / pri.genial@gmail.com</w:t>
      </w:r>
    </w:p>
    <w:p w:rsidR="008B2FAC" w:rsidRDefault="008B2FAC" w:rsidP="008B2FAC">
      <w:pPr>
        <w:pBdr>
          <w:bottom w:val="single" w:sz="6" w:space="1" w:color="auto"/>
        </w:pBdr>
        <w:spacing w:line="240" w:lineRule="auto"/>
        <w:rPr>
          <w:rFonts w:ascii="Arial" w:hAnsi="Arial" w:cs="Arial"/>
          <w:sz w:val="24"/>
          <w:szCs w:val="24"/>
        </w:rPr>
      </w:pPr>
    </w:p>
    <w:p w:rsidR="008B2FAC" w:rsidRPr="00B43DD9" w:rsidRDefault="008B2FAC" w:rsidP="008B2FAC">
      <w:pPr>
        <w:spacing w:line="240" w:lineRule="auto"/>
        <w:jc w:val="center"/>
        <w:rPr>
          <w:rFonts w:ascii="Arial" w:hAnsi="Arial" w:cs="Arial"/>
          <w:b/>
          <w:sz w:val="24"/>
          <w:szCs w:val="24"/>
        </w:rPr>
      </w:pPr>
      <w:r w:rsidRPr="00B43DD9">
        <w:rPr>
          <w:rFonts w:ascii="Arial" w:hAnsi="Arial" w:cs="Arial"/>
          <w:b/>
          <w:sz w:val="24"/>
          <w:szCs w:val="24"/>
        </w:rPr>
        <w:t xml:space="preserve">Área de Interesse </w:t>
      </w:r>
    </w:p>
    <w:p w:rsidR="00B74619" w:rsidRDefault="00B74619" w:rsidP="008B2FAC">
      <w:pPr>
        <w:spacing w:line="240" w:lineRule="auto"/>
        <w:jc w:val="center"/>
        <w:rPr>
          <w:rFonts w:ascii="Arial" w:eastAsia="Times New Roman" w:hAnsi="Arial" w:cs="Arial"/>
          <w:bCs/>
          <w:noProof/>
          <w:sz w:val="20"/>
          <w:szCs w:val="20"/>
        </w:rPr>
      </w:pPr>
      <w:r>
        <w:rPr>
          <w:rFonts w:ascii="Arial" w:eastAsia="Times New Roman" w:hAnsi="Arial" w:cs="Arial"/>
          <w:bCs/>
          <w:noProof/>
          <w:sz w:val="20"/>
          <w:szCs w:val="20"/>
        </w:rPr>
        <w:t xml:space="preserve">Supervisão </w:t>
      </w:r>
    </w:p>
    <w:p w:rsidR="00B74619" w:rsidRPr="00B43DD9" w:rsidRDefault="00B74619" w:rsidP="008B2FAC">
      <w:pPr>
        <w:spacing w:line="240" w:lineRule="auto"/>
        <w:jc w:val="center"/>
        <w:rPr>
          <w:rFonts w:ascii="Arial" w:eastAsia="Times New Roman" w:hAnsi="Arial" w:cs="Arial"/>
          <w:bCs/>
          <w:noProof/>
          <w:sz w:val="20"/>
          <w:szCs w:val="20"/>
        </w:rPr>
      </w:pPr>
      <w:r>
        <w:rPr>
          <w:rFonts w:ascii="Arial" w:eastAsia="Times New Roman" w:hAnsi="Arial" w:cs="Arial"/>
          <w:bCs/>
          <w:noProof/>
          <w:sz w:val="20"/>
          <w:szCs w:val="20"/>
        </w:rPr>
        <w:t>Qualidade</w:t>
      </w:r>
    </w:p>
    <w:p w:rsidR="008B2FAC" w:rsidRPr="00B43DD9" w:rsidRDefault="008B2FAC" w:rsidP="008B2FAC">
      <w:pPr>
        <w:pBdr>
          <w:bottom w:val="single" w:sz="6" w:space="1" w:color="auto"/>
        </w:pBdr>
        <w:spacing w:line="240" w:lineRule="auto"/>
        <w:jc w:val="center"/>
        <w:rPr>
          <w:rFonts w:ascii="Arial" w:eastAsia="Times New Roman" w:hAnsi="Arial" w:cs="Arial"/>
          <w:bCs/>
          <w:noProof/>
          <w:sz w:val="20"/>
          <w:szCs w:val="20"/>
        </w:rPr>
      </w:pPr>
      <w:r w:rsidRPr="00B43DD9">
        <w:rPr>
          <w:rFonts w:ascii="Arial" w:eastAsia="Times New Roman" w:hAnsi="Arial" w:cs="Arial"/>
          <w:bCs/>
          <w:noProof/>
          <w:sz w:val="20"/>
          <w:szCs w:val="20"/>
        </w:rPr>
        <w:t>Administrativo</w:t>
      </w:r>
    </w:p>
    <w:p w:rsidR="00022817" w:rsidRPr="00B43DD9" w:rsidRDefault="000735C1" w:rsidP="008B2FAC">
      <w:pPr>
        <w:pBdr>
          <w:bottom w:val="single" w:sz="6" w:space="1" w:color="auto"/>
        </w:pBdr>
        <w:spacing w:line="240" w:lineRule="auto"/>
        <w:jc w:val="center"/>
        <w:rPr>
          <w:rFonts w:ascii="Arial" w:eastAsia="Times New Roman" w:hAnsi="Arial" w:cs="Arial"/>
          <w:bCs/>
          <w:noProof/>
          <w:sz w:val="20"/>
          <w:szCs w:val="20"/>
        </w:rPr>
      </w:pPr>
      <w:r>
        <w:rPr>
          <w:rFonts w:ascii="Arial" w:eastAsia="Times New Roman" w:hAnsi="Arial" w:cs="Arial"/>
          <w:bCs/>
          <w:noProof/>
          <w:sz w:val="20"/>
          <w:szCs w:val="20"/>
        </w:rPr>
        <w:t>Monitoramento</w:t>
      </w:r>
    </w:p>
    <w:p w:rsidR="00022817" w:rsidRDefault="00022817" w:rsidP="008B2FAC">
      <w:pPr>
        <w:pBdr>
          <w:bottom w:val="single" w:sz="6" w:space="1" w:color="auto"/>
        </w:pBdr>
        <w:spacing w:line="240" w:lineRule="auto"/>
        <w:jc w:val="center"/>
        <w:rPr>
          <w:rFonts w:ascii="Arial" w:eastAsia="Times New Roman" w:hAnsi="Arial" w:cs="Arial"/>
          <w:bCs/>
          <w:noProof/>
          <w:sz w:val="20"/>
          <w:szCs w:val="20"/>
        </w:rPr>
      </w:pPr>
      <w:r w:rsidRPr="00B43DD9">
        <w:rPr>
          <w:rFonts w:ascii="Arial" w:eastAsia="Times New Roman" w:hAnsi="Arial" w:cs="Arial"/>
          <w:bCs/>
          <w:noProof/>
          <w:sz w:val="20"/>
          <w:szCs w:val="20"/>
        </w:rPr>
        <w:t>Atendimento ao Cliente</w:t>
      </w:r>
    </w:p>
    <w:p w:rsidR="00B74619" w:rsidRPr="00B43DD9" w:rsidRDefault="00B74619" w:rsidP="008B2FAC">
      <w:pPr>
        <w:pBdr>
          <w:bottom w:val="single" w:sz="6" w:space="1" w:color="auto"/>
        </w:pBdr>
        <w:spacing w:line="240" w:lineRule="auto"/>
        <w:jc w:val="center"/>
        <w:rPr>
          <w:rFonts w:ascii="Arial" w:eastAsia="Times New Roman" w:hAnsi="Arial" w:cs="Arial"/>
          <w:bCs/>
          <w:noProof/>
          <w:sz w:val="20"/>
          <w:szCs w:val="20"/>
        </w:rPr>
      </w:pPr>
      <w:r>
        <w:rPr>
          <w:rFonts w:ascii="Arial" w:eastAsia="Times New Roman" w:hAnsi="Arial" w:cs="Arial"/>
          <w:bCs/>
          <w:noProof/>
          <w:sz w:val="20"/>
          <w:szCs w:val="20"/>
        </w:rPr>
        <w:t>Logistica</w:t>
      </w:r>
    </w:p>
    <w:p w:rsidR="008B2FAC" w:rsidRPr="00B43DD9" w:rsidRDefault="008B2FAC" w:rsidP="008B2FAC">
      <w:pPr>
        <w:spacing w:line="240" w:lineRule="auto"/>
        <w:jc w:val="center"/>
        <w:rPr>
          <w:rFonts w:ascii="Arial" w:hAnsi="Arial" w:cs="Arial"/>
          <w:b/>
          <w:sz w:val="24"/>
          <w:szCs w:val="24"/>
        </w:rPr>
      </w:pPr>
      <w:r w:rsidRPr="00B43DD9">
        <w:rPr>
          <w:rFonts w:ascii="Arial" w:hAnsi="Arial" w:cs="Arial"/>
          <w:b/>
          <w:sz w:val="24"/>
          <w:szCs w:val="24"/>
        </w:rPr>
        <w:t>Resumo de Qualificações</w:t>
      </w:r>
    </w:p>
    <w:p w:rsidR="008B2FAC" w:rsidRPr="00B43DD9" w:rsidRDefault="008B2FAC" w:rsidP="00B43DD9">
      <w:pPr>
        <w:pStyle w:val="PargrafodaLista"/>
        <w:numPr>
          <w:ilvl w:val="0"/>
          <w:numId w:val="3"/>
        </w:num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Sólida formação educacional, em curso, na área de tecnologia de logística, em conceituada instituição universitária de São Paulo.</w:t>
      </w:r>
    </w:p>
    <w:p w:rsidR="008B2FAC" w:rsidRPr="00B43DD9" w:rsidRDefault="008B2FAC" w:rsidP="00B43DD9">
      <w:pPr>
        <w:pStyle w:val="PargrafodaLista"/>
        <w:numPr>
          <w:ilvl w:val="0"/>
          <w:numId w:val="3"/>
        </w:num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Habilidades em informática para utilização de ferramentas de produtividade (editor de texto, preparação de apresentações e planilha eletrônica) em sistemas operacionais Windows, SAP e TOTVS (</w:t>
      </w:r>
      <w:r w:rsidR="00005AC1" w:rsidRPr="00B43DD9">
        <w:rPr>
          <w:rFonts w:ascii="Arial" w:eastAsia="Times New Roman" w:hAnsi="Arial" w:cs="Arial"/>
          <w:bCs/>
          <w:noProof/>
          <w:sz w:val="20"/>
          <w:szCs w:val="20"/>
        </w:rPr>
        <w:t>Microsiga</w:t>
      </w:r>
      <w:r w:rsidR="00B74619">
        <w:rPr>
          <w:rFonts w:ascii="Arial" w:eastAsia="Times New Roman" w:hAnsi="Arial" w:cs="Arial"/>
          <w:bCs/>
          <w:noProof/>
          <w:sz w:val="20"/>
          <w:szCs w:val="20"/>
        </w:rPr>
        <w:t>), CX ONE.</w:t>
      </w:r>
    </w:p>
    <w:p w:rsidR="008B2FAC" w:rsidRPr="00B43DD9" w:rsidRDefault="008B2FAC" w:rsidP="00B43DD9">
      <w:pPr>
        <w:pStyle w:val="PargrafodaLista"/>
        <w:numPr>
          <w:ilvl w:val="0"/>
          <w:numId w:val="3"/>
        </w:num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 xml:space="preserve">Profissionalismo, capacidade de liderança, espírito de equipe e fácil relacionamento. </w:t>
      </w:r>
    </w:p>
    <w:p w:rsidR="008B2FAC" w:rsidRPr="00B43DD9" w:rsidRDefault="008B2FAC" w:rsidP="00B43DD9">
      <w:pPr>
        <w:pStyle w:val="PargrafodaLista"/>
        <w:numPr>
          <w:ilvl w:val="0"/>
          <w:numId w:val="3"/>
        </w:num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 xml:space="preserve">Automotivação e disposição para desenvolver habilidades múltiplas. </w:t>
      </w:r>
    </w:p>
    <w:p w:rsidR="008B2FAC" w:rsidRPr="00B43DD9" w:rsidRDefault="008B2FAC" w:rsidP="00B43DD9">
      <w:pPr>
        <w:pStyle w:val="PargrafodaLista"/>
        <w:numPr>
          <w:ilvl w:val="0"/>
          <w:numId w:val="3"/>
        </w:num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Visão global e cultural ampla.</w:t>
      </w:r>
    </w:p>
    <w:p w:rsidR="008B2FAC" w:rsidRDefault="008B2FAC" w:rsidP="00B43DD9">
      <w:pPr>
        <w:pStyle w:val="PargrafodaLista"/>
        <w:numPr>
          <w:ilvl w:val="0"/>
          <w:numId w:val="3"/>
        </w:num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Integridade.</w:t>
      </w:r>
    </w:p>
    <w:p w:rsidR="00B74619" w:rsidRPr="00B43DD9" w:rsidRDefault="00B74619" w:rsidP="00B43DD9">
      <w:pPr>
        <w:pStyle w:val="PargrafodaLista"/>
        <w:numPr>
          <w:ilvl w:val="0"/>
          <w:numId w:val="3"/>
        </w:numPr>
        <w:spacing w:line="240" w:lineRule="auto"/>
        <w:rPr>
          <w:rFonts w:ascii="Arial" w:eastAsia="Times New Roman" w:hAnsi="Arial" w:cs="Arial"/>
          <w:bCs/>
          <w:noProof/>
          <w:sz w:val="20"/>
          <w:szCs w:val="20"/>
        </w:rPr>
      </w:pPr>
      <w:r>
        <w:rPr>
          <w:rFonts w:ascii="Arial" w:eastAsia="Times New Roman" w:hAnsi="Arial" w:cs="Arial"/>
          <w:bCs/>
          <w:noProof/>
          <w:sz w:val="20"/>
          <w:szCs w:val="20"/>
        </w:rPr>
        <w:t>Conhecimento em conceito de atendimento com avaliação em NPS.</w:t>
      </w:r>
    </w:p>
    <w:p w:rsidR="00A1078F" w:rsidRDefault="00A1078F" w:rsidP="00A1078F">
      <w:pPr>
        <w:pStyle w:val="PargrafodaLista"/>
        <w:rPr>
          <w:rFonts w:ascii="Arial" w:hAnsi="Arial" w:cs="Arial"/>
          <w:sz w:val="24"/>
          <w:szCs w:val="24"/>
        </w:rPr>
      </w:pPr>
    </w:p>
    <w:p w:rsidR="00A1078F" w:rsidRPr="00B43DD9" w:rsidRDefault="00A1078F" w:rsidP="00A1078F">
      <w:pPr>
        <w:pStyle w:val="PargrafodaLista"/>
        <w:jc w:val="center"/>
        <w:rPr>
          <w:rFonts w:ascii="Arial" w:hAnsi="Arial" w:cs="Arial"/>
          <w:b/>
          <w:sz w:val="24"/>
          <w:szCs w:val="24"/>
        </w:rPr>
      </w:pPr>
      <w:r w:rsidRPr="00B43DD9">
        <w:rPr>
          <w:rFonts w:ascii="Arial" w:hAnsi="Arial" w:cs="Arial"/>
          <w:b/>
          <w:sz w:val="24"/>
          <w:szCs w:val="24"/>
        </w:rPr>
        <w:t xml:space="preserve">Formação Educacional </w:t>
      </w:r>
    </w:p>
    <w:p w:rsidR="00A1078F" w:rsidRPr="00B43DD9" w:rsidRDefault="00A1078F" w:rsidP="00A1078F">
      <w:pPr>
        <w:pStyle w:val="PargrafodaLista"/>
        <w:numPr>
          <w:ilvl w:val="0"/>
          <w:numId w:val="3"/>
        </w:num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FMU</w:t>
      </w:r>
    </w:p>
    <w:p w:rsidR="00A1078F" w:rsidRPr="00B43DD9" w:rsidRDefault="00A1078F" w:rsidP="00A1078F">
      <w:pPr>
        <w:spacing w:line="240" w:lineRule="auto"/>
        <w:ind w:left="720"/>
        <w:rPr>
          <w:rFonts w:ascii="Arial" w:eastAsia="Times New Roman" w:hAnsi="Arial" w:cs="Arial"/>
          <w:bCs/>
          <w:noProof/>
          <w:sz w:val="20"/>
          <w:szCs w:val="20"/>
        </w:rPr>
      </w:pPr>
      <w:r w:rsidRPr="00B43DD9">
        <w:rPr>
          <w:rFonts w:ascii="Arial" w:eastAsia="Times New Roman" w:hAnsi="Arial" w:cs="Arial"/>
          <w:bCs/>
          <w:noProof/>
          <w:sz w:val="20"/>
          <w:szCs w:val="20"/>
        </w:rPr>
        <w:t xml:space="preserve">Graduação Tecnológica em Gestão de Logística </w:t>
      </w:r>
    </w:p>
    <w:p w:rsidR="00022817" w:rsidRPr="006E5D1C" w:rsidRDefault="00022817" w:rsidP="006E5D1C">
      <w:pPr>
        <w:spacing w:line="240" w:lineRule="auto"/>
        <w:ind w:left="720"/>
        <w:rPr>
          <w:rFonts w:ascii="Arial" w:eastAsia="Times New Roman" w:hAnsi="Arial" w:cs="Arial"/>
          <w:bCs/>
          <w:noProof/>
          <w:sz w:val="20"/>
          <w:szCs w:val="20"/>
        </w:rPr>
      </w:pPr>
      <w:r w:rsidRPr="00B43DD9">
        <w:rPr>
          <w:rFonts w:ascii="Arial" w:eastAsia="Times New Roman" w:hAnsi="Arial" w:cs="Arial"/>
          <w:bCs/>
          <w:noProof/>
          <w:sz w:val="20"/>
          <w:szCs w:val="20"/>
        </w:rPr>
        <w:t>Concluído em Agosto de 2013.</w:t>
      </w:r>
    </w:p>
    <w:p w:rsidR="00A1078F" w:rsidRDefault="00A1078F" w:rsidP="00ED5682">
      <w:pPr>
        <w:spacing w:line="360" w:lineRule="auto"/>
        <w:ind w:left="720"/>
        <w:jc w:val="center"/>
        <w:rPr>
          <w:rFonts w:ascii="Arial" w:hAnsi="Arial" w:cs="Arial"/>
          <w:b/>
          <w:sz w:val="24"/>
          <w:szCs w:val="24"/>
        </w:rPr>
      </w:pPr>
      <w:r w:rsidRPr="00B43DD9">
        <w:rPr>
          <w:rFonts w:ascii="Arial" w:hAnsi="Arial" w:cs="Arial"/>
          <w:b/>
          <w:sz w:val="24"/>
          <w:szCs w:val="24"/>
        </w:rPr>
        <w:t>Formação Profissional</w:t>
      </w:r>
    </w:p>
    <w:p w:rsidR="00B74619" w:rsidRDefault="00B74619" w:rsidP="00B74619">
      <w:pPr>
        <w:pStyle w:val="PargrafodaLista"/>
        <w:numPr>
          <w:ilvl w:val="0"/>
          <w:numId w:val="3"/>
        </w:numPr>
        <w:spacing w:line="360" w:lineRule="auto"/>
        <w:rPr>
          <w:rFonts w:ascii="Arial" w:hAnsi="Arial" w:cs="Arial"/>
          <w:b/>
          <w:sz w:val="24"/>
          <w:szCs w:val="24"/>
        </w:rPr>
      </w:pPr>
      <w:r>
        <w:rPr>
          <w:rFonts w:ascii="Arial" w:hAnsi="Arial" w:cs="Arial"/>
          <w:b/>
          <w:sz w:val="24"/>
          <w:szCs w:val="24"/>
        </w:rPr>
        <w:t>Atento Brasil</w:t>
      </w:r>
    </w:p>
    <w:p w:rsidR="00754EE7" w:rsidRDefault="00754EE7" w:rsidP="00754EE7">
      <w:pPr>
        <w:pStyle w:val="Textoid2"/>
        <w:numPr>
          <w:ilvl w:val="0"/>
          <w:numId w:val="0"/>
        </w:numPr>
        <w:rPr>
          <w:noProof/>
        </w:rPr>
      </w:pPr>
      <w:r>
        <w:rPr>
          <w:noProof/>
        </w:rPr>
        <w:t>Período Janeiro de 2018 / Atual</w:t>
      </w:r>
    </w:p>
    <w:p w:rsidR="00B74619" w:rsidRPr="003A1FF3" w:rsidRDefault="00B74619" w:rsidP="00754EE7">
      <w:pPr>
        <w:pStyle w:val="Textoid2"/>
        <w:numPr>
          <w:ilvl w:val="0"/>
          <w:numId w:val="0"/>
        </w:numPr>
        <w:rPr>
          <w:noProof/>
        </w:rPr>
      </w:pPr>
      <w:r w:rsidRPr="003A1FF3">
        <w:rPr>
          <w:noProof/>
        </w:rPr>
        <w:t xml:space="preserve">Cargo: </w:t>
      </w:r>
      <w:r>
        <w:rPr>
          <w:noProof/>
        </w:rPr>
        <w:t>Supervisora de At</w:t>
      </w:r>
      <w:r w:rsidR="00754EE7">
        <w:rPr>
          <w:noProof/>
        </w:rPr>
        <w:t>endimento (Produto Mercado Pago</w:t>
      </w:r>
    </w:p>
    <w:p w:rsidR="00754EE7" w:rsidRDefault="00754EE7" w:rsidP="00754EE7">
      <w:pPr>
        <w:pStyle w:val="Textoid2"/>
        <w:numPr>
          <w:ilvl w:val="0"/>
          <w:numId w:val="0"/>
        </w:numPr>
        <w:ind w:left="1080"/>
        <w:rPr>
          <w:noProof/>
        </w:rPr>
      </w:pPr>
    </w:p>
    <w:p w:rsidR="00754EE7" w:rsidRDefault="00B74619" w:rsidP="00224AEF">
      <w:pPr>
        <w:pStyle w:val="Textoid2"/>
        <w:numPr>
          <w:ilvl w:val="0"/>
          <w:numId w:val="0"/>
        </w:numPr>
        <w:ind w:left="1068"/>
        <w:jc w:val="left"/>
        <w:rPr>
          <w:noProof/>
        </w:rPr>
      </w:pPr>
      <w:r w:rsidRPr="003A1FF3">
        <w:rPr>
          <w:noProof/>
        </w:rPr>
        <w:t>Principais responsabilidades:</w:t>
      </w:r>
      <w:r>
        <w:rPr>
          <w:noProof/>
        </w:rPr>
        <w:t xml:space="preserve"> Iniciei minha tragetória como Representante de atendimento ao SAC (Serviço de Atendimento ao Cliente), para sanar duvidas de identificação e cancelamento de pagamento, prazo de transferência de valores </w:t>
      </w:r>
      <w:r>
        <w:rPr>
          <w:noProof/>
        </w:rPr>
        <w:lastRenderedPageBreak/>
        <w:t xml:space="preserve">para contas bancárias, identificação de denuncia de vendendores que realizam fraudes dentro da plataforma e identificação de instabilidades e BUGS. </w:t>
      </w:r>
    </w:p>
    <w:p w:rsidR="00B74619" w:rsidRDefault="00224AEF" w:rsidP="00224AEF">
      <w:pPr>
        <w:pStyle w:val="Textoid2"/>
        <w:numPr>
          <w:ilvl w:val="0"/>
          <w:numId w:val="0"/>
        </w:numPr>
        <w:ind w:left="1056" w:hanging="360"/>
        <w:jc w:val="left"/>
        <w:rPr>
          <w:noProof/>
        </w:rPr>
      </w:pPr>
      <w:r>
        <w:rPr>
          <w:noProof/>
        </w:rPr>
        <w:t xml:space="preserve">      </w:t>
      </w:r>
      <w:r w:rsidR="00B74619">
        <w:rPr>
          <w:noProof/>
        </w:rPr>
        <w:t>Recebi a oportunidade de realizar a gestão de</w:t>
      </w:r>
      <w:r>
        <w:rPr>
          <w:noProof/>
        </w:rPr>
        <w:t xml:space="preserve"> equipes onde minhas principais </w:t>
      </w:r>
      <w:r w:rsidR="00B74619">
        <w:rPr>
          <w:noProof/>
        </w:rPr>
        <w:t>resposnábilidades são: Encamin</w:t>
      </w:r>
      <w:r w:rsidR="00754EE7">
        <w:rPr>
          <w:noProof/>
        </w:rPr>
        <w:t>h</w:t>
      </w:r>
      <w:r w:rsidR="00B74619">
        <w:rPr>
          <w:noProof/>
        </w:rPr>
        <w:t>ar report diário de resultados de TMO / PAUSA</w:t>
      </w:r>
      <w:r w:rsidR="00754EE7">
        <w:rPr>
          <w:noProof/>
        </w:rPr>
        <w:t xml:space="preserve">S e NPS, aplicação de feedbacks, analise de folha de ponto e cumprimento de agenda administrativa. Conferência e validação das variaveis mensais dos representantes e brando conhecimento em metas agressivas em NPS. </w:t>
      </w:r>
    </w:p>
    <w:p w:rsidR="0075014F" w:rsidRPr="003A1FF3" w:rsidRDefault="0075014F" w:rsidP="00224AEF">
      <w:pPr>
        <w:pStyle w:val="Textoid2"/>
        <w:numPr>
          <w:ilvl w:val="0"/>
          <w:numId w:val="0"/>
        </w:numPr>
        <w:ind w:left="1056" w:hanging="360"/>
        <w:jc w:val="left"/>
        <w:rPr>
          <w:noProof/>
        </w:rPr>
      </w:pPr>
      <w:r>
        <w:rPr>
          <w:noProof/>
        </w:rPr>
        <w:t xml:space="preserve">      Conhecimento no dimencionamento de layout e atualização da grade de horário mensal da operação SAC. </w:t>
      </w:r>
    </w:p>
    <w:p w:rsidR="00B74619" w:rsidRPr="00B74619" w:rsidRDefault="00B74619" w:rsidP="00B74619">
      <w:pPr>
        <w:spacing w:line="360" w:lineRule="auto"/>
        <w:rPr>
          <w:rFonts w:ascii="Arial" w:hAnsi="Arial" w:cs="Arial"/>
          <w:b/>
          <w:sz w:val="24"/>
          <w:szCs w:val="24"/>
        </w:rPr>
      </w:pPr>
    </w:p>
    <w:p w:rsidR="00B74619" w:rsidRPr="00B43DD9" w:rsidRDefault="00B74619" w:rsidP="00ED5682">
      <w:pPr>
        <w:spacing w:line="360" w:lineRule="auto"/>
        <w:ind w:left="720"/>
        <w:jc w:val="center"/>
        <w:rPr>
          <w:rFonts w:ascii="Arial" w:hAnsi="Arial" w:cs="Arial"/>
          <w:b/>
          <w:sz w:val="24"/>
          <w:szCs w:val="24"/>
        </w:rPr>
      </w:pPr>
    </w:p>
    <w:p w:rsidR="000362E0" w:rsidRDefault="000735C1" w:rsidP="00845467">
      <w:pPr>
        <w:pStyle w:val="PargrafodaLista"/>
        <w:numPr>
          <w:ilvl w:val="0"/>
          <w:numId w:val="3"/>
        </w:numPr>
        <w:spacing w:line="360" w:lineRule="auto"/>
        <w:rPr>
          <w:rFonts w:ascii="Arial" w:hAnsi="Arial" w:cs="Arial"/>
          <w:b/>
          <w:sz w:val="24"/>
          <w:szCs w:val="24"/>
        </w:rPr>
      </w:pPr>
      <w:r w:rsidRPr="00845467">
        <w:rPr>
          <w:rFonts w:ascii="Arial" w:hAnsi="Arial" w:cs="Arial"/>
          <w:b/>
          <w:sz w:val="24"/>
          <w:szCs w:val="24"/>
        </w:rPr>
        <w:t>Joaimo</w:t>
      </w:r>
      <w:r>
        <w:t xml:space="preserve"> </w:t>
      </w:r>
      <w:r w:rsidRPr="00845467">
        <w:rPr>
          <w:rFonts w:ascii="Arial" w:hAnsi="Arial" w:cs="Arial"/>
          <w:b/>
          <w:sz w:val="24"/>
          <w:szCs w:val="24"/>
        </w:rPr>
        <w:t xml:space="preserve">Transportes EEP </w:t>
      </w:r>
    </w:p>
    <w:p w:rsidR="00CA5083" w:rsidRDefault="00EC378A" w:rsidP="00845467">
      <w:pPr>
        <w:spacing w:line="240" w:lineRule="auto"/>
        <w:rPr>
          <w:rFonts w:ascii="Arial" w:eastAsia="Times New Roman" w:hAnsi="Arial" w:cs="Arial"/>
          <w:bCs/>
          <w:noProof/>
          <w:sz w:val="20"/>
          <w:szCs w:val="20"/>
        </w:rPr>
      </w:pPr>
      <w:r>
        <w:rPr>
          <w:rFonts w:ascii="Arial" w:eastAsia="Times New Roman" w:hAnsi="Arial" w:cs="Arial"/>
          <w:bCs/>
          <w:noProof/>
          <w:sz w:val="20"/>
          <w:szCs w:val="20"/>
        </w:rPr>
        <w:t>Período Maio de 2017 à Novembro de 2017</w:t>
      </w:r>
    </w:p>
    <w:p w:rsidR="00EC378A" w:rsidRDefault="00EC378A" w:rsidP="00EC378A">
      <w:pPr>
        <w:spacing w:line="240" w:lineRule="auto"/>
        <w:rPr>
          <w:rFonts w:ascii="Arial" w:eastAsia="Times New Roman" w:hAnsi="Arial" w:cs="Arial"/>
          <w:bCs/>
          <w:noProof/>
          <w:sz w:val="20"/>
          <w:szCs w:val="20"/>
        </w:rPr>
      </w:pPr>
      <w:r>
        <w:rPr>
          <w:rFonts w:ascii="Arial" w:eastAsia="Times New Roman" w:hAnsi="Arial" w:cs="Arial"/>
          <w:bCs/>
          <w:noProof/>
          <w:sz w:val="20"/>
          <w:szCs w:val="20"/>
        </w:rPr>
        <w:t xml:space="preserve">Carog: </w:t>
      </w:r>
      <w:r w:rsidRPr="000362E0">
        <w:rPr>
          <w:rFonts w:ascii="Arial" w:eastAsia="Times New Roman" w:hAnsi="Arial" w:cs="Arial"/>
          <w:bCs/>
          <w:noProof/>
          <w:sz w:val="20"/>
          <w:szCs w:val="20"/>
        </w:rPr>
        <w:t xml:space="preserve">Analista de Logística e Transportes </w:t>
      </w:r>
      <w:r>
        <w:rPr>
          <w:rFonts w:ascii="Arial" w:eastAsia="Times New Roman" w:hAnsi="Arial" w:cs="Arial"/>
          <w:bCs/>
          <w:noProof/>
          <w:sz w:val="20"/>
          <w:szCs w:val="20"/>
        </w:rPr>
        <w:t>/ Monitoramento</w:t>
      </w:r>
      <w:r w:rsidRPr="000362E0">
        <w:rPr>
          <w:rFonts w:ascii="Arial" w:eastAsia="Times New Roman" w:hAnsi="Arial" w:cs="Arial"/>
          <w:bCs/>
          <w:noProof/>
          <w:sz w:val="20"/>
          <w:szCs w:val="20"/>
        </w:rPr>
        <w:t xml:space="preserve"> </w:t>
      </w:r>
    </w:p>
    <w:p w:rsidR="000735C1" w:rsidRPr="00845467" w:rsidRDefault="00EC378A" w:rsidP="00845467">
      <w:p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Principais responsabilidades:</w:t>
      </w:r>
      <w:r>
        <w:rPr>
          <w:rFonts w:ascii="Arial" w:eastAsia="Times New Roman" w:hAnsi="Arial" w:cs="Arial"/>
          <w:bCs/>
          <w:noProof/>
          <w:sz w:val="20"/>
          <w:szCs w:val="20"/>
        </w:rPr>
        <w:t xml:space="preserve"> </w:t>
      </w:r>
      <w:r w:rsidR="000735C1" w:rsidRPr="00845467">
        <w:rPr>
          <w:rFonts w:ascii="Arial" w:eastAsia="Times New Roman" w:hAnsi="Arial" w:cs="Arial"/>
          <w:bCs/>
          <w:noProof/>
          <w:sz w:val="20"/>
          <w:szCs w:val="20"/>
        </w:rPr>
        <w:t>Iniciei minhas atividades nesta empresa como analista de monitoramento de cargas, onde acompanhava desde a coleta dos materiais até a entrega, enviava aos nossos clientes status de viagens 3 vezes ao dia, informava sobre ocorrências durante a viagem ou ao momento de entrega do material, enviava ao cliente os comprovantes de entrega sendo notas fiscais assinadas ou POD, todos</w:t>
      </w:r>
      <w:r>
        <w:rPr>
          <w:rFonts w:ascii="Arial" w:eastAsia="Times New Roman" w:hAnsi="Arial" w:cs="Arial"/>
          <w:bCs/>
          <w:noProof/>
          <w:sz w:val="20"/>
          <w:szCs w:val="20"/>
        </w:rPr>
        <w:t xml:space="preserve"> digitalizados. Após 1 mês fui promovida ao </w:t>
      </w:r>
      <w:r w:rsidR="000735C1" w:rsidRPr="00845467">
        <w:rPr>
          <w:rFonts w:ascii="Arial" w:eastAsia="Times New Roman" w:hAnsi="Arial" w:cs="Arial"/>
          <w:bCs/>
          <w:noProof/>
          <w:sz w:val="20"/>
          <w:szCs w:val="20"/>
        </w:rPr>
        <w:t xml:space="preserve"> cargo de Anali</w:t>
      </w:r>
      <w:r>
        <w:rPr>
          <w:rFonts w:ascii="Arial" w:eastAsia="Times New Roman" w:hAnsi="Arial" w:cs="Arial"/>
          <w:bCs/>
          <w:noProof/>
          <w:sz w:val="20"/>
          <w:szCs w:val="20"/>
        </w:rPr>
        <w:t>sta de Transportes, onde realizava</w:t>
      </w:r>
      <w:r w:rsidR="000735C1" w:rsidRPr="00845467">
        <w:rPr>
          <w:rFonts w:ascii="Arial" w:eastAsia="Times New Roman" w:hAnsi="Arial" w:cs="Arial"/>
          <w:bCs/>
          <w:noProof/>
          <w:sz w:val="20"/>
          <w:szCs w:val="20"/>
        </w:rPr>
        <w:t xml:space="preserve"> cotações de fretes de carga nível Brasil, emissão de CTE e emissão de Manifesto de Carga, documentos necessários para o veículo seguir viagem</w:t>
      </w:r>
      <w:r>
        <w:rPr>
          <w:rFonts w:ascii="Arial" w:eastAsia="Times New Roman" w:hAnsi="Arial" w:cs="Arial"/>
          <w:bCs/>
          <w:noProof/>
          <w:sz w:val="20"/>
          <w:szCs w:val="20"/>
        </w:rPr>
        <w:t xml:space="preserve"> em território nacional. Realizava</w:t>
      </w:r>
      <w:r w:rsidR="000735C1" w:rsidRPr="00845467">
        <w:rPr>
          <w:rFonts w:ascii="Arial" w:eastAsia="Times New Roman" w:hAnsi="Arial" w:cs="Arial"/>
          <w:bCs/>
          <w:noProof/>
          <w:sz w:val="20"/>
          <w:szCs w:val="20"/>
        </w:rPr>
        <w:t xml:space="preserve"> também em</w:t>
      </w:r>
      <w:r>
        <w:rPr>
          <w:rFonts w:ascii="Arial" w:eastAsia="Times New Roman" w:hAnsi="Arial" w:cs="Arial"/>
          <w:bCs/>
          <w:noProof/>
          <w:sz w:val="20"/>
          <w:szCs w:val="20"/>
        </w:rPr>
        <w:t>issão de faturamento via EDI, em</w:t>
      </w:r>
      <w:r w:rsidR="000735C1" w:rsidRPr="00845467">
        <w:rPr>
          <w:rFonts w:ascii="Arial" w:eastAsia="Times New Roman" w:hAnsi="Arial" w:cs="Arial"/>
          <w:bCs/>
          <w:noProof/>
          <w:sz w:val="20"/>
          <w:szCs w:val="20"/>
        </w:rPr>
        <w:t xml:space="preserve"> caso de subcontratação de veículo, emissão de contrato de fretes em caso de agregado desde o adiantamento de frete até o acerto do mesmo. Conhecimento no sistema Bsoft.</w:t>
      </w:r>
    </w:p>
    <w:p w:rsidR="000735C1" w:rsidRPr="000735C1" w:rsidRDefault="000735C1" w:rsidP="000735C1">
      <w:pPr>
        <w:spacing w:line="360" w:lineRule="auto"/>
        <w:rPr>
          <w:rFonts w:ascii="Arial" w:hAnsi="Arial" w:cs="Arial"/>
          <w:b/>
          <w:sz w:val="24"/>
          <w:szCs w:val="24"/>
        </w:rPr>
      </w:pPr>
    </w:p>
    <w:p w:rsidR="00022817" w:rsidRPr="00022817" w:rsidRDefault="00022817" w:rsidP="00022817">
      <w:pPr>
        <w:pStyle w:val="PargrafodaLista"/>
        <w:numPr>
          <w:ilvl w:val="0"/>
          <w:numId w:val="3"/>
        </w:numPr>
        <w:spacing w:line="360" w:lineRule="auto"/>
        <w:rPr>
          <w:rFonts w:ascii="Arial" w:hAnsi="Arial" w:cs="Arial"/>
          <w:b/>
          <w:sz w:val="24"/>
          <w:szCs w:val="24"/>
        </w:rPr>
      </w:pPr>
      <w:r w:rsidRPr="00022817">
        <w:rPr>
          <w:rFonts w:ascii="Arial" w:hAnsi="Arial" w:cs="Arial"/>
          <w:b/>
          <w:sz w:val="24"/>
          <w:szCs w:val="24"/>
        </w:rPr>
        <w:t xml:space="preserve">Intercement Brasil S.A (Grupo Camargo Correa) </w:t>
      </w:r>
      <w:r>
        <w:rPr>
          <w:rFonts w:ascii="Arial" w:hAnsi="Arial" w:cs="Arial"/>
          <w:b/>
          <w:sz w:val="24"/>
          <w:szCs w:val="24"/>
        </w:rPr>
        <w:t xml:space="preserve">- </w:t>
      </w:r>
      <w:r w:rsidRPr="00022817">
        <w:rPr>
          <w:rFonts w:ascii="Arial" w:hAnsi="Arial" w:cs="Arial"/>
          <w:b/>
          <w:sz w:val="24"/>
          <w:szCs w:val="24"/>
        </w:rPr>
        <w:t>Unidade Concreto</w:t>
      </w:r>
      <w:r>
        <w:rPr>
          <w:rFonts w:ascii="Arial" w:hAnsi="Arial" w:cs="Arial"/>
          <w:b/>
          <w:sz w:val="24"/>
          <w:szCs w:val="24"/>
        </w:rPr>
        <w:t>.</w:t>
      </w:r>
      <w:r w:rsidRPr="00022817">
        <w:rPr>
          <w:rFonts w:ascii="Arial" w:hAnsi="Arial" w:cs="Arial"/>
          <w:b/>
          <w:sz w:val="24"/>
          <w:szCs w:val="24"/>
        </w:rPr>
        <w:t xml:space="preserve"> </w:t>
      </w:r>
    </w:p>
    <w:p w:rsidR="00022817" w:rsidRPr="00B43DD9" w:rsidRDefault="00022817" w:rsidP="00B43DD9">
      <w:p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Periodo de Fevereiro de 2012 a Julho de 2016.</w:t>
      </w:r>
    </w:p>
    <w:p w:rsidR="00022817" w:rsidRDefault="00022817" w:rsidP="00845467">
      <w:pPr>
        <w:spacing w:line="240" w:lineRule="auto"/>
        <w:rPr>
          <w:rFonts w:ascii="Arial" w:eastAsia="Times New Roman" w:hAnsi="Arial" w:cs="Arial"/>
          <w:bCs/>
          <w:noProof/>
          <w:sz w:val="20"/>
          <w:szCs w:val="20"/>
        </w:rPr>
      </w:pPr>
      <w:r w:rsidRPr="00845467">
        <w:rPr>
          <w:rFonts w:ascii="Arial" w:eastAsia="Times New Roman" w:hAnsi="Arial" w:cs="Arial"/>
          <w:bCs/>
          <w:noProof/>
          <w:sz w:val="20"/>
          <w:szCs w:val="20"/>
        </w:rPr>
        <w:t>Cargo: Analista de Programação em atendimento de Concreto.</w:t>
      </w:r>
    </w:p>
    <w:p w:rsidR="00EC378A" w:rsidRPr="00845467" w:rsidRDefault="00EC378A" w:rsidP="00845467">
      <w:p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Principais responsabilidades:</w:t>
      </w:r>
    </w:p>
    <w:p w:rsidR="00022817" w:rsidRPr="00845467" w:rsidRDefault="00845467" w:rsidP="00845467">
      <w:pPr>
        <w:spacing w:line="240" w:lineRule="auto"/>
        <w:rPr>
          <w:rFonts w:ascii="Arial" w:eastAsia="Times New Roman" w:hAnsi="Arial" w:cs="Arial"/>
          <w:bCs/>
          <w:noProof/>
          <w:sz w:val="20"/>
          <w:szCs w:val="20"/>
        </w:rPr>
      </w:pPr>
      <w:r w:rsidRPr="00845467">
        <w:rPr>
          <w:rFonts w:ascii="Arial" w:eastAsia="Times New Roman" w:hAnsi="Arial" w:cs="Arial"/>
          <w:bCs/>
          <w:noProof/>
          <w:sz w:val="20"/>
          <w:szCs w:val="20"/>
        </w:rPr>
        <w:t>Programação Logística e Planejamento das entregas do concreto para as obras, atendimento e relacionamento direto com os clientes; Módulo SAP</w:t>
      </w:r>
      <w:r>
        <w:rPr>
          <w:rFonts w:ascii="Arial" w:eastAsia="Times New Roman" w:hAnsi="Arial" w:cs="Arial"/>
          <w:bCs/>
          <w:noProof/>
          <w:sz w:val="20"/>
          <w:szCs w:val="20"/>
        </w:rPr>
        <w:t xml:space="preserve"> </w:t>
      </w:r>
      <w:r w:rsidRPr="00845467">
        <w:rPr>
          <w:rFonts w:ascii="Arial" w:eastAsia="Times New Roman" w:hAnsi="Arial" w:cs="Arial"/>
          <w:bCs/>
          <w:noProof/>
          <w:sz w:val="20"/>
          <w:szCs w:val="20"/>
        </w:rPr>
        <w:t>(MMeSD)-Módulo de cadastro de contratos, programação e monitoramento de cargas, emissão de pedidos e faturamento; Programação de concreto responsável pelo atraso de carregamento, manter a pontualidade de entrega. Participação de reuniões com os clientes junto com os Consultores Comercias. Responsável pelo monitorando a Zona Máxima de Restrição, Rodizio (Realizava indicadores onde apontavam pontualidade de entrega, melhores clientes, multas, clientes com maior o índice de cancelamento. Controle e Gerenciamento dos Indicadores e Relatórios que consolidavam as informações para outras áreas, gerenciamento de conflitos entre as áreas operacional e comercial; Sistema BETONMIX, acompanhamento de entrega das frotas, sistema online de frotas, cadastro das placas de caminhões betoneiras e Controle de Multas</w:t>
      </w:r>
    </w:p>
    <w:p w:rsidR="00A1078F" w:rsidRDefault="00A1078F" w:rsidP="00ED5682">
      <w:pPr>
        <w:pStyle w:val="PargrafodaLista"/>
        <w:numPr>
          <w:ilvl w:val="0"/>
          <w:numId w:val="3"/>
        </w:numPr>
        <w:spacing w:line="360" w:lineRule="auto"/>
        <w:rPr>
          <w:rFonts w:ascii="Arial" w:hAnsi="Arial" w:cs="Arial"/>
          <w:b/>
          <w:sz w:val="24"/>
          <w:szCs w:val="24"/>
        </w:rPr>
      </w:pPr>
      <w:r>
        <w:rPr>
          <w:rFonts w:ascii="Arial" w:hAnsi="Arial" w:cs="Arial"/>
          <w:b/>
          <w:sz w:val="24"/>
          <w:szCs w:val="24"/>
        </w:rPr>
        <w:t xml:space="preserve">Induscabos Condutores Elétricos ltda. </w:t>
      </w:r>
    </w:p>
    <w:p w:rsidR="00A1078F" w:rsidRPr="00B43DD9" w:rsidRDefault="00A1078F" w:rsidP="003A1FF3">
      <w:p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lastRenderedPageBreak/>
        <w:t>Período: de maio de 2009 a novembro de 2011</w:t>
      </w:r>
    </w:p>
    <w:p w:rsidR="00A1078F" w:rsidRPr="00B43DD9" w:rsidRDefault="00A1078F" w:rsidP="003A1FF3">
      <w:p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Cargo: Vendedora Interna</w:t>
      </w:r>
    </w:p>
    <w:p w:rsidR="00A1078F" w:rsidRPr="00B43DD9" w:rsidRDefault="00A1078F" w:rsidP="00A1078F">
      <w:pPr>
        <w:spacing w:line="240" w:lineRule="auto"/>
        <w:rPr>
          <w:rFonts w:ascii="Arial" w:eastAsia="Times New Roman" w:hAnsi="Arial" w:cs="Arial"/>
          <w:bCs/>
          <w:noProof/>
          <w:sz w:val="20"/>
          <w:szCs w:val="20"/>
        </w:rPr>
      </w:pPr>
      <w:r w:rsidRPr="00B43DD9">
        <w:rPr>
          <w:rFonts w:ascii="Arial" w:eastAsia="Times New Roman" w:hAnsi="Arial" w:cs="Arial"/>
          <w:bCs/>
          <w:noProof/>
          <w:sz w:val="20"/>
          <w:szCs w:val="20"/>
        </w:rPr>
        <w:t xml:space="preserve">           Principais responsabilidades: </w:t>
      </w:r>
    </w:p>
    <w:p w:rsidR="00A1078F" w:rsidRPr="003A1FF3" w:rsidRDefault="00A1078F"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 xml:space="preserve">Vendas de fios e cabos elétricos para construtoras, engenharias, indústrias e revendas de todo o Brasil. Atendimento de solicitações de orçamentos, reuniões com o cliente, negociação de valores e prazo de entrega. </w:t>
      </w:r>
    </w:p>
    <w:p w:rsidR="00A1078F" w:rsidRPr="003A1FF3" w:rsidRDefault="00A1078F"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Atualizações de cadastros junto à receita, acompanhamento do pedido desde seu faturamento até a entrega.</w:t>
      </w:r>
    </w:p>
    <w:p w:rsidR="00A1078F" w:rsidRDefault="00A1078F" w:rsidP="003A1FF3">
      <w:pPr>
        <w:pStyle w:val="Textoid2"/>
        <w:numPr>
          <w:ilvl w:val="0"/>
          <w:numId w:val="0"/>
        </w:numPr>
        <w:ind w:left="1440"/>
      </w:pPr>
    </w:p>
    <w:p w:rsidR="00A1078F" w:rsidRPr="003A1FF3" w:rsidRDefault="00A1078F" w:rsidP="003A1FF3">
      <w:pPr>
        <w:pStyle w:val="PargrafodaLista"/>
        <w:numPr>
          <w:ilvl w:val="0"/>
          <w:numId w:val="3"/>
        </w:numPr>
        <w:spacing w:line="360" w:lineRule="auto"/>
        <w:rPr>
          <w:rFonts w:ascii="Arial" w:hAnsi="Arial" w:cs="Arial"/>
          <w:b/>
          <w:sz w:val="24"/>
          <w:szCs w:val="24"/>
        </w:rPr>
      </w:pPr>
      <w:r w:rsidRPr="003A1FF3">
        <w:rPr>
          <w:rFonts w:ascii="Arial" w:hAnsi="Arial" w:cs="Arial"/>
          <w:b/>
          <w:sz w:val="24"/>
          <w:szCs w:val="24"/>
        </w:rPr>
        <w:t>Dedic / Vivo</w:t>
      </w:r>
    </w:p>
    <w:p w:rsidR="00A1078F" w:rsidRPr="003A1FF3" w:rsidRDefault="00005AC1"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 xml:space="preserve">           </w:t>
      </w:r>
      <w:r w:rsidR="00A1078F" w:rsidRPr="003A1FF3">
        <w:rPr>
          <w:rFonts w:ascii="Arial" w:eastAsia="Times New Roman" w:hAnsi="Arial" w:cs="Arial"/>
          <w:bCs/>
          <w:noProof/>
          <w:sz w:val="20"/>
          <w:szCs w:val="20"/>
        </w:rPr>
        <w:t>Período: de maio de novembro de 2006 a maio de 2009</w:t>
      </w:r>
    </w:p>
    <w:p w:rsidR="00A1078F" w:rsidRPr="003A1FF3" w:rsidRDefault="00A1078F"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Cargo: Analista de Processos</w:t>
      </w:r>
    </w:p>
    <w:p w:rsidR="00A1078F" w:rsidRPr="003A1FF3" w:rsidRDefault="00A1078F"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Principais responsabilidades:</w:t>
      </w:r>
    </w:p>
    <w:p w:rsidR="00005AC1" w:rsidRPr="003A1FF3" w:rsidRDefault="00005AC1"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Analisar processos, verificação nas linhas com processo aberto, reparos se necessário, conclusão do processo encaminhando para área de atendimento ao publico ou dando resposta da conclusão do processo por telefone. Áreas que já passei dentro da vivo: Save team /atendimento ao publico pós-pago (1404) grupo de relacionamento (retenção), Corporativo /atendimento ao publico empresarial, WAP e Clone.</w:t>
      </w:r>
    </w:p>
    <w:p w:rsidR="00005AC1" w:rsidRDefault="00005AC1" w:rsidP="003A1FF3">
      <w:pPr>
        <w:pStyle w:val="Textoid2"/>
        <w:numPr>
          <w:ilvl w:val="0"/>
          <w:numId w:val="0"/>
        </w:numPr>
        <w:ind w:left="1440"/>
      </w:pPr>
    </w:p>
    <w:p w:rsidR="00005AC1" w:rsidRPr="003A1FF3" w:rsidRDefault="00005AC1" w:rsidP="003A1FF3">
      <w:pPr>
        <w:pStyle w:val="PargrafodaLista"/>
        <w:numPr>
          <w:ilvl w:val="0"/>
          <w:numId w:val="3"/>
        </w:numPr>
        <w:spacing w:line="360" w:lineRule="auto"/>
        <w:rPr>
          <w:rFonts w:ascii="Arial" w:hAnsi="Arial" w:cs="Arial"/>
          <w:b/>
          <w:sz w:val="24"/>
          <w:szCs w:val="24"/>
        </w:rPr>
      </w:pPr>
      <w:r w:rsidRPr="003A1FF3">
        <w:rPr>
          <w:rFonts w:ascii="Arial" w:hAnsi="Arial" w:cs="Arial"/>
          <w:b/>
          <w:sz w:val="24"/>
          <w:szCs w:val="24"/>
        </w:rPr>
        <w:t>Telefutura / Telefônica</w:t>
      </w:r>
    </w:p>
    <w:p w:rsidR="00005AC1" w:rsidRPr="003A1FF3" w:rsidRDefault="00005AC1"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Período: de julho de 2004 a junho de 2006</w:t>
      </w:r>
    </w:p>
    <w:p w:rsidR="00005AC1" w:rsidRPr="003A1FF3" w:rsidRDefault="00005AC1"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Cargo: Vendedora Interna</w:t>
      </w:r>
    </w:p>
    <w:p w:rsidR="00005AC1" w:rsidRPr="003A1FF3" w:rsidRDefault="00005AC1"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Principais responsabilidades:</w:t>
      </w:r>
    </w:p>
    <w:p w:rsidR="00005AC1" w:rsidRDefault="00005AC1" w:rsidP="003A1FF3">
      <w:pPr>
        <w:spacing w:line="240" w:lineRule="auto"/>
        <w:rPr>
          <w:rFonts w:ascii="Arial" w:eastAsia="Times New Roman" w:hAnsi="Arial" w:cs="Arial"/>
          <w:bCs/>
          <w:noProof/>
          <w:sz w:val="20"/>
          <w:szCs w:val="20"/>
        </w:rPr>
      </w:pPr>
      <w:r w:rsidRPr="003A1FF3">
        <w:rPr>
          <w:rFonts w:ascii="Arial" w:eastAsia="Times New Roman" w:hAnsi="Arial" w:cs="Arial"/>
          <w:bCs/>
          <w:noProof/>
          <w:sz w:val="20"/>
          <w:szCs w:val="20"/>
        </w:rPr>
        <w:t>Venda das linhas super econômica, linhas econômicas e linhas clássicas. Pacotes agregados como secretária digital, atendimento simultâneo, transferência de chamada e o detecta. Venda de demais serviços em parcerias, Banco do Brasil e Americanas.com.</w:t>
      </w:r>
    </w:p>
    <w:p w:rsidR="00EC378A" w:rsidRDefault="00EC378A" w:rsidP="003A1FF3">
      <w:pPr>
        <w:spacing w:line="240" w:lineRule="auto"/>
        <w:rPr>
          <w:rFonts w:ascii="Arial" w:eastAsia="Times New Roman" w:hAnsi="Arial" w:cs="Arial"/>
          <w:bCs/>
          <w:noProof/>
          <w:sz w:val="20"/>
          <w:szCs w:val="20"/>
        </w:rPr>
      </w:pPr>
    </w:p>
    <w:p w:rsidR="00EC378A" w:rsidRPr="00EC378A" w:rsidRDefault="00EC378A" w:rsidP="00EC378A">
      <w:pPr>
        <w:spacing w:line="360" w:lineRule="auto"/>
        <w:ind w:left="720"/>
        <w:jc w:val="center"/>
        <w:rPr>
          <w:rFonts w:ascii="Arial" w:hAnsi="Arial" w:cs="Arial"/>
          <w:b/>
          <w:sz w:val="24"/>
          <w:szCs w:val="24"/>
        </w:rPr>
      </w:pPr>
      <w:r w:rsidRPr="00EC378A">
        <w:rPr>
          <w:rFonts w:ascii="Arial" w:hAnsi="Arial" w:cs="Arial"/>
          <w:b/>
          <w:sz w:val="24"/>
          <w:szCs w:val="24"/>
        </w:rPr>
        <w:t>Sis</w:t>
      </w:r>
      <w:r>
        <w:rPr>
          <w:rFonts w:ascii="Arial" w:hAnsi="Arial" w:cs="Arial"/>
          <w:b/>
          <w:sz w:val="24"/>
          <w:szCs w:val="24"/>
        </w:rPr>
        <w:t>temas de Conhecimento e Domínio</w:t>
      </w:r>
    </w:p>
    <w:p w:rsidR="00EC378A" w:rsidRDefault="00EC378A" w:rsidP="003A1FF3">
      <w:pPr>
        <w:spacing w:line="240" w:lineRule="auto"/>
        <w:rPr>
          <w:rFonts w:ascii="Arial" w:eastAsia="Times New Roman" w:hAnsi="Arial" w:cs="Arial"/>
          <w:bCs/>
          <w:noProof/>
          <w:sz w:val="20"/>
          <w:szCs w:val="20"/>
        </w:rPr>
      </w:pPr>
    </w:p>
    <w:p w:rsidR="00EC378A" w:rsidRDefault="00EC378A"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BSOFT;</w:t>
      </w:r>
    </w:p>
    <w:p w:rsidR="00EC378A" w:rsidRDefault="00EC378A"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SAP;</w:t>
      </w:r>
    </w:p>
    <w:p w:rsidR="00EC378A" w:rsidRDefault="00EC378A"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BETONMIX e</w:t>
      </w:r>
    </w:p>
    <w:p w:rsidR="00EC378A" w:rsidRDefault="00EC378A"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MICROSIGA / TOTVS.</w:t>
      </w:r>
    </w:p>
    <w:p w:rsidR="00754EE7" w:rsidRDefault="00754EE7"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CX ONE</w:t>
      </w:r>
    </w:p>
    <w:p w:rsidR="00754EE7" w:rsidRDefault="00754EE7"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INTERACTION</w:t>
      </w:r>
    </w:p>
    <w:p w:rsidR="00754EE7" w:rsidRDefault="00754EE7"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SISGAC</w:t>
      </w:r>
    </w:p>
    <w:p w:rsidR="00754EE7" w:rsidRDefault="00754EE7"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WFM</w:t>
      </w:r>
    </w:p>
    <w:p w:rsidR="00754EE7" w:rsidRDefault="00754EE7"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TIME SHEET.</w:t>
      </w:r>
    </w:p>
    <w:p w:rsidR="00EC378A" w:rsidRDefault="00EC378A" w:rsidP="00EC378A">
      <w:pPr>
        <w:spacing w:line="240" w:lineRule="auto"/>
        <w:rPr>
          <w:rFonts w:ascii="Arial" w:eastAsia="Times New Roman" w:hAnsi="Arial" w:cs="Arial"/>
          <w:bCs/>
          <w:noProof/>
          <w:sz w:val="20"/>
          <w:szCs w:val="20"/>
        </w:rPr>
      </w:pPr>
    </w:p>
    <w:p w:rsidR="00EC378A" w:rsidRDefault="00EC378A" w:rsidP="00EC378A">
      <w:pPr>
        <w:spacing w:line="360" w:lineRule="auto"/>
        <w:ind w:left="720"/>
        <w:jc w:val="center"/>
        <w:rPr>
          <w:rFonts w:ascii="Arial" w:hAnsi="Arial" w:cs="Arial"/>
          <w:b/>
          <w:sz w:val="24"/>
          <w:szCs w:val="24"/>
        </w:rPr>
      </w:pPr>
      <w:r w:rsidRPr="00EC378A">
        <w:rPr>
          <w:rFonts w:ascii="Arial" w:hAnsi="Arial" w:cs="Arial"/>
          <w:b/>
          <w:sz w:val="24"/>
          <w:szCs w:val="24"/>
        </w:rPr>
        <w:t xml:space="preserve">Línguas </w:t>
      </w:r>
    </w:p>
    <w:p w:rsidR="00EC378A" w:rsidRDefault="00EC378A" w:rsidP="00EC378A">
      <w:pPr>
        <w:pStyle w:val="PargrafodaLista"/>
        <w:numPr>
          <w:ilvl w:val="0"/>
          <w:numId w:val="5"/>
        </w:numPr>
        <w:spacing w:line="240" w:lineRule="auto"/>
        <w:rPr>
          <w:rFonts w:ascii="Arial" w:eastAsia="Times New Roman" w:hAnsi="Arial" w:cs="Arial"/>
          <w:bCs/>
          <w:noProof/>
          <w:sz w:val="20"/>
          <w:szCs w:val="20"/>
        </w:rPr>
      </w:pPr>
      <w:r w:rsidRPr="00EC378A">
        <w:rPr>
          <w:rFonts w:ascii="Arial" w:eastAsia="Times New Roman" w:hAnsi="Arial" w:cs="Arial"/>
          <w:bCs/>
          <w:noProof/>
          <w:sz w:val="20"/>
          <w:szCs w:val="20"/>
        </w:rPr>
        <w:lastRenderedPageBreak/>
        <w:t>Inglês</w:t>
      </w:r>
      <w:r>
        <w:rPr>
          <w:rFonts w:ascii="Arial" w:eastAsia="Times New Roman" w:hAnsi="Arial" w:cs="Arial"/>
          <w:bCs/>
          <w:noProof/>
          <w:sz w:val="20"/>
          <w:szCs w:val="20"/>
        </w:rPr>
        <w:t xml:space="preserve">: </w:t>
      </w:r>
      <w:r w:rsidRPr="00EC378A">
        <w:rPr>
          <w:rFonts w:ascii="Arial" w:eastAsia="Times New Roman" w:hAnsi="Arial" w:cs="Arial"/>
          <w:bCs/>
          <w:noProof/>
          <w:sz w:val="20"/>
          <w:szCs w:val="20"/>
        </w:rPr>
        <w:t>Conhecimento de Fala e Estrita – Básico;</w:t>
      </w:r>
    </w:p>
    <w:p w:rsidR="00EC378A" w:rsidRDefault="00EC378A" w:rsidP="00EC378A">
      <w:pPr>
        <w:pStyle w:val="PargrafodaLista"/>
        <w:numPr>
          <w:ilvl w:val="0"/>
          <w:numId w:val="5"/>
        </w:numPr>
        <w:spacing w:line="240" w:lineRule="auto"/>
        <w:rPr>
          <w:rFonts w:ascii="Arial" w:eastAsia="Times New Roman" w:hAnsi="Arial" w:cs="Arial"/>
          <w:bCs/>
          <w:noProof/>
          <w:sz w:val="20"/>
          <w:szCs w:val="20"/>
        </w:rPr>
      </w:pPr>
      <w:r>
        <w:rPr>
          <w:rFonts w:ascii="Arial" w:eastAsia="Times New Roman" w:hAnsi="Arial" w:cs="Arial"/>
          <w:bCs/>
          <w:noProof/>
          <w:sz w:val="20"/>
          <w:szCs w:val="20"/>
        </w:rPr>
        <w:t xml:space="preserve">Espanhol:  </w:t>
      </w:r>
      <w:r w:rsidRPr="00EC378A">
        <w:rPr>
          <w:rFonts w:ascii="Arial" w:eastAsia="Times New Roman" w:hAnsi="Arial" w:cs="Arial"/>
          <w:bCs/>
          <w:noProof/>
          <w:sz w:val="20"/>
          <w:szCs w:val="20"/>
        </w:rPr>
        <w:t>Conhecimento de Fala e Estrita –</w:t>
      </w:r>
      <w:r>
        <w:rPr>
          <w:rFonts w:ascii="Arial" w:eastAsia="Times New Roman" w:hAnsi="Arial" w:cs="Arial"/>
          <w:bCs/>
          <w:noProof/>
          <w:sz w:val="20"/>
          <w:szCs w:val="20"/>
        </w:rPr>
        <w:t xml:space="preserve"> Básico. </w:t>
      </w:r>
    </w:p>
    <w:p w:rsidR="00EC378A" w:rsidRPr="00EC378A" w:rsidRDefault="00EC378A" w:rsidP="00EC378A">
      <w:pPr>
        <w:pStyle w:val="PargrafodaLista"/>
        <w:spacing w:line="240" w:lineRule="auto"/>
        <w:rPr>
          <w:rFonts w:ascii="Arial" w:eastAsia="Times New Roman" w:hAnsi="Arial" w:cs="Arial"/>
          <w:bCs/>
          <w:noProof/>
          <w:sz w:val="20"/>
          <w:szCs w:val="20"/>
        </w:rPr>
      </w:pPr>
    </w:p>
    <w:p w:rsidR="00EC378A" w:rsidRDefault="00EC378A" w:rsidP="00EC378A">
      <w:pPr>
        <w:spacing w:line="360" w:lineRule="auto"/>
        <w:ind w:left="720"/>
        <w:jc w:val="center"/>
        <w:rPr>
          <w:rFonts w:ascii="Arial" w:hAnsi="Arial" w:cs="Arial"/>
          <w:b/>
          <w:sz w:val="24"/>
          <w:szCs w:val="24"/>
        </w:rPr>
      </w:pPr>
      <w:r>
        <w:rPr>
          <w:rFonts w:ascii="Arial" w:hAnsi="Arial" w:cs="Arial"/>
          <w:b/>
          <w:sz w:val="24"/>
          <w:szCs w:val="24"/>
        </w:rPr>
        <w:t xml:space="preserve">Sistema </w:t>
      </w:r>
      <w:r w:rsidRPr="00EC378A">
        <w:rPr>
          <w:rFonts w:ascii="Arial" w:hAnsi="Arial" w:cs="Arial"/>
          <w:b/>
          <w:sz w:val="24"/>
          <w:szCs w:val="24"/>
        </w:rPr>
        <w:t>Microsoft</w:t>
      </w:r>
    </w:p>
    <w:p w:rsidR="00EC378A" w:rsidRDefault="00EC378A" w:rsidP="00EC378A">
      <w:pPr>
        <w:pStyle w:val="PargrafodaLista"/>
        <w:numPr>
          <w:ilvl w:val="0"/>
          <w:numId w:val="8"/>
        </w:numPr>
        <w:spacing w:line="360" w:lineRule="auto"/>
        <w:rPr>
          <w:rFonts w:ascii="Arial" w:eastAsia="Times New Roman" w:hAnsi="Arial" w:cs="Arial"/>
          <w:bCs/>
          <w:noProof/>
          <w:sz w:val="20"/>
          <w:szCs w:val="20"/>
        </w:rPr>
      </w:pPr>
      <w:r w:rsidRPr="00EC378A">
        <w:rPr>
          <w:rFonts w:ascii="Arial" w:eastAsia="Times New Roman" w:hAnsi="Arial" w:cs="Arial"/>
          <w:bCs/>
          <w:noProof/>
          <w:sz w:val="20"/>
          <w:szCs w:val="20"/>
        </w:rPr>
        <w:t>Word</w:t>
      </w:r>
      <w:r>
        <w:rPr>
          <w:rFonts w:ascii="Arial" w:eastAsia="Times New Roman" w:hAnsi="Arial" w:cs="Arial"/>
          <w:bCs/>
          <w:noProof/>
          <w:sz w:val="20"/>
          <w:szCs w:val="20"/>
        </w:rPr>
        <w:t xml:space="preserve"> – Avançado;</w:t>
      </w:r>
    </w:p>
    <w:p w:rsidR="00EC378A" w:rsidRDefault="00EC378A" w:rsidP="00EC378A">
      <w:pPr>
        <w:pStyle w:val="PargrafodaLista"/>
        <w:numPr>
          <w:ilvl w:val="0"/>
          <w:numId w:val="8"/>
        </w:numPr>
        <w:spacing w:line="360" w:lineRule="auto"/>
        <w:rPr>
          <w:rFonts w:ascii="Arial" w:eastAsia="Times New Roman" w:hAnsi="Arial" w:cs="Arial"/>
          <w:bCs/>
          <w:noProof/>
          <w:sz w:val="20"/>
          <w:szCs w:val="20"/>
        </w:rPr>
      </w:pPr>
      <w:r>
        <w:rPr>
          <w:rFonts w:ascii="Arial" w:eastAsia="Times New Roman" w:hAnsi="Arial" w:cs="Arial"/>
          <w:bCs/>
          <w:noProof/>
          <w:sz w:val="20"/>
          <w:szCs w:val="20"/>
        </w:rPr>
        <w:t>Excel – Avançado;</w:t>
      </w:r>
    </w:p>
    <w:p w:rsidR="00EC378A" w:rsidRDefault="00EC378A" w:rsidP="00EC378A">
      <w:pPr>
        <w:pStyle w:val="PargrafodaLista"/>
        <w:numPr>
          <w:ilvl w:val="0"/>
          <w:numId w:val="8"/>
        </w:numPr>
        <w:spacing w:line="360" w:lineRule="auto"/>
        <w:rPr>
          <w:rFonts w:ascii="Arial" w:eastAsia="Times New Roman" w:hAnsi="Arial" w:cs="Arial"/>
          <w:bCs/>
          <w:noProof/>
          <w:sz w:val="20"/>
          <w:szCs w:val="20"/>
        </w:rPr>
      </w:pPr>
      <w:r>
        <w:rPr>
          <w:rFonts w:ascii="Arial" w:eastAsia="Times New Roman" w:hAnsi="Arial" w:cs="Arial"/>
          <w:bCs/>
          <w:noProof/>
          <w:sz w:val="20"/>
          <w:szCs w:val="20"/>
        </w:rPr>
        <w:t>Power Point – Avançado;</w:t>
      </w:r>
    </w:p>
    <w:p w:rsidR="00EC378A" w:rsidRDefault="00EC378A" w:rsidP="00EC378A">
      <w:pPr>
        <w:pStyle w:val="PargrafodaLista"/>
        <w:numPr>
          <w:ilvl w:val="0"/>
          <w:numId w:val="8"/>
        </w:numPr>
        <w:spacing w:line="360" w:lineRule="auto"/>
        <w:rPr>
          <w:rFonts w:ascii="Arial" w:eastAsia="Times New Roman" w:hAnsi="Arial" w:cs="Arial"/>
          <w:bCs/>
          <w:noProof/>
          <w:sz w:val="20"/>
          <w:szCs w:val="20"/>
        </w:rPr>
      </w:pPr>
      <w:r>
        <w:rPr>
          <w:rFonts w:ascii="Arial" w:eastAsia="Times New Roman" w:hAnsi="Arial" w:cs="Arial"/>
          <w:bCs/>
          <w:noProof/>
          <w:sz w:val="20"/>
          <w:szCs w:val="20"/>
        </w:rPr>
        <w:t>Outlok – Avançado;</w:t>
      </w:r>
    </w:p>
    <w:p w:rsidR="00EC378A" w:rsidRDefault="00EC378A" w:rsidP="00EC378A">
      <w:pPr>
        <w:pStyle w:val="PargrafodaLista"/>
        <w:numPr>
          <w:ilvl w:val="0"/>
          <w:numId w:val="8"/>
        </w:numPr>
        <w:spacing w:line="360" w:lineRule="auto"/>
        <w:rPr>
          <w:rFonts w:ascii="Arial" w:eastAsia="Times New Roman" w:hAnsi="Arial" w:cs="Arial"/>
          <w:bCs/>
          <w:noProof/>
          <w:sz w:val="20"/>
          <w:szCs w:val="20"/>
        </w:rPr>
      </w:pPr>
      <w:r>
        <w:rPr>
          <w:rFonts w:ascii="Arial" w:eastAsia="Times New Roman" w:hAnsi="Arial" w:cs="Arial"/>
          <w:bCs/>
          <w:noProof/>
          <w:sz w:val="20"/>
          <w:szCs w:val="20"/>
        </w:rPr>
        <w:t xml:space="preserve">Internet </w:t>
      </w:r>
      <w:r w:rsidR="006E5D1C">
        <w:rPr>
          <w:rFonts w:ascii="Arial" w:eastAsia="Times New Roman" w:hAnsi="Arial" w:cs="Arial"/>
          <w:bCs/>
          <w:noProof/>
          <w:sz w:val="20"/>
          <w:szCs w:val="20"/>
        </w:rPr>
        <w:t xml:space="preserve">– Avançado. </w:t>
      </w:r>
    </w:p>
    <w:p w:rsidR="006E5D1C" w:rsidRPr="006E5D1C" w:rsidRDefault="006E5D1C" w:rsidP="006E5D1C">
      <w:pPr>
        <w:spacing w:line="360" w:lineRule="auto"/>
        <w:rPr>
          <w:rFonts w:ascii="Arial" w:eastAsia="Times New Roman" w:hAnsi="Arial" w:cs="Arial"/>
          <w:bCs/>
          <w:noProof/>
          <w:sz w:val="20"/>
          <w:szCs w:val="20"/>
        </w:rPr>
      </w:pPr>
    </w:p>
    <w:p w:rsidR="00A1078F" w:rsidRPr="00845467" w:rsidRDefault="00A1078F" w:rsidP="00845467">
      <w:pPr>
        <w:pStyle w:val="Textoid2"/>
        <w:numPr>
          <w:ilvl w:val="0"/>
          <w:numId w:val="0"/>
        </w:numPr>
        <w:rPr>
          <w:noProof/>
        </w:rPr>
      </w:pPr>
    </w:p>
    <w:p w:rsidR="00A1078F" w:rsidRDefault="00845467" w:rsidP="00845467">
      <w:pPr>
        <w:pStyle w:val="Textoid2"/>
        <w:rPr>
          <w:noProof/>
        </w:rPr>
      </w:pPr>
      <w:r w:rsidRPr="00845467">
        <w:rPr>
          <w:noProof/>
        </w:rPr>
        <w:t xml:space="preserve">Último salário e </w:t>
      </w:r>
      <w:r w:rsidR="00B74619">
        <w:rPr>
          <w:noProof/>
        </w:rPr>
        <w:t>benefícios Último salário R$ 1.9</w:t>
      </w:r>
      <w:r w:rsidRPr="00845467">
        <w:rPr>
          <w:noProof/>
        </w:rPr>
        <w:t xml:space="preserve">00,00 em </w:t>
      </w:r>
      <w:r w:rsidR="00B74619">
        <w:rPr>
          <w:noProof/>
        </w:rPr>
        <w:t>Abril/2019 Benefícios Vale Alimentação e Vale Transporte</w:t>
      </w:r>
    </w:p>
    <w:p w:rsidR="00845467" w:rsidRDefault="00845467" w:rsidP="00845467">
      <w:pPr>
        <w:pStyle w:val="Textoid2"/>
        <w:numPr>
          <w:ilvl w:val="0"/>
          <w:numId w:val="0"/>
        </w:numPr>
        <w:ind w:left="1440"/>
        <w:rPr>
          <w:noProof/>
        </w:rPr>
      </w:pPr>
    </w:p>
    <w:p w:rsidR="00845467" w:rsidRPr="00845467" w:rsidRDefault="00845467" w:rsidP="00845467">
      <w:pPr>
        <w:pStyle w:val="Textoid2"/>
        <w:rPr>
          <w:noProof/>
        </w:rPr>
      </w:pPr>
      <w:r>
        <w:rPr>
          <w:noProof/>
        </w:rPr>
        <w:t>Pret</w:t>
      </w:r>
      <w:r w:rsidR="00B74619">
        <w:rPr>
          <w:noProof/>
        </w:rPr>
        <w:t>ensão salarial Faixa de R$ 2.</w:t>
      </w:r>
      <w:r w:rsidR="0075014F">
        <w:rPr>
          <w:noProof/>
        </w:rPr>
        <w:t>8</w:t>
      </w:r>
      <w:r w:rsidR="00B74619">
        <w:rPr>
          <w:noProof/>
        </w:rPr>
        <w:t>00</w:t>
      </w:r>
      <w:r>
        <w:rPr>
          <w:noProof/>
        </w:rPr>
        <w:t>,00 (Real).</w:t>
      </w:r>
    </w:p>
    <w:p w:rsidR="00A1078F" w:rsidRPr="00A1078F" w:rsidRDefault="00A1078F" w:rsidP="00A1078F">
      <w:pPr>
        <w:spacing w:line="240" w:lineRule="auto"/>
        <w:ind w:left="720"/>
        <w:rPr>
          <w:rFonts w:ascii="Arial" w:hAnsi="Arial" w:cs="Arial"/>
          <w:sz w:val="24"/>
          <w:szCs w:val="24"/>
        </w:rPr>
      </w:pPr>
    </w:p>
    <w:sectPr w:rsidR="00A1078F" w:rsidRPr="00A1078F" w:rsidSect="001837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83DEA"/>
    <w:multiLevelType w:val="hybridMultilevel"/>
    <w:tmpl w:val="49E07646"/>
    <w:lvl w:ilvl="0" w:tplc="C9CC120A">
      <w:start w:val="1"/>
      <w:numFmt w:val="bullet"/>
      <w:pStyle w:val="Textoid2"/>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D480040"/>
    <w:multiLevelType w:val="hybridMultilevel"/>
    <w:tmpl w:val="90EAF68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2BE77579"/>
    <w:multiLevelType w:val="hybridMultilevel"/>
    <w:tmpl w:val="FD809A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B34E00"/>
    <w:multiLevelType w:val="hybridMultilevel"/>
    <w:tmpl w:val="1A94245A"/>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34C7806"/>
    <w:multiLevelType w:val="hybridMultilevel"/>
    <w:tmpl w:val="95A8C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C8B55F5"/>
    <w:multiLevelType w:val="hybridMultilevel"/>
    <w:tmpl w:val="974002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FCF2C9E"/>
    <w:multiLevelType w:val="hybridMultilevel"/>
    <w:tmpl w:val="C4661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0"/>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AC"/>
    <w:rsid w:val="00005AC1"/>
    <w:rsid w:val="00022817"/>
    <w:rsid w:val="000362E0"/>
    <w:rsid w:val="000735C1"/>
    <w:rsid w:val="000A4F30"/>
    <w:rsid w:val="00183729"/>
    <w:rsid w:val="00224AEF"/>
    <w:rsid w:val="00275B8D"/>
    <w:rsid w:val="003A1FF3"/>
    <w:rsid w:val="005423D7"/>
    <w:rsid w:val="006E5D1C"/>
    <w:rsid w:val="0075014F"/>
    <w:rsid w:val="00754EE7"/>
    <w:rsid w:val="00845467"/>
    <w:rsid w:val="008B2FAC"/>
    <w:rsid w:val="009D3BF0"/>
    <w:rsid w:val="00A1078F"/>
    <w:rsid w:val="00A91ACB"/>
    <w:rsid w:val="00B43DD9"/>
    <w:rsid w:val="00B74619"/>
    <w:rsid w:val="00C64BF1"/>
    <w:rsid w:val="00CA5083"/>
    <w:rsid w:val="00EC378A"/>
    <w:rsid w:val="00ED56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5229"/>
  <w15:docId w15:val="{8A25FAAB-6AFF-47A9-989F-D45DD406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72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B2FAC"/>
    <w:rPr>
      <w:color w:val="0000FF" w:themeColor="hyperlink"/>
      <w:u w:val="single"/>
    </w:rPr>
  </w:style>
  <w:style w:type="paragraph" w:styleId="PargrafodaLista">
    <w:name w:val="List Paragraph"/>
    <w:basedOn w:val="Normal"/>
    <w:uiPriority w:val="34"/>
    <w:qFormat/>
    <w:rsid w:val="008B2FAC"/>
    <w:pPr>
      <w:ind w:left="720"/>
      <w:contextualSpacing/>
    </w:pPr>
  </w:style>
  <w:style w:type="paragraph" w:customStyle="1" w:styleId="Textoid2">
    <w:name w:val="Texto id2"/>
    <w:basedOn w:val="Normal"/>
    <w:autoRedefine/>
    <w:rsid w:val="00845467"/>
    <w:pPr>
      <w:numPr>
        <w:numId w:val="3"/>
      </w:numPr>
      <w:spacing w:after="0" w:line="240" w:lineRule="auto"/>
      <w:jc w:val="both"/>
    </w:pPr>
    <w:rPr>
      <w:rFonts w:ascii="Arial" w:eastAsia="Times New Roman" w:hAnsi="Arial" w:cs="Arial"/>
      <w:sz w:val="20"/>
      <w:szCs w:val="20"/>
    </w:rPr>
  </w:style>
  <w:style w:type="paragraph" w:customStyle="1" w:styleId="Grupo">
    <w:name w:val="Grupo"/>
    <w:basedOn w:val="Normal"/>
    <w:rsid w:val="00022817"/>
    <w:pPr>
      <w:tabs>
        <w:tab w:val="center" w:pos="4320"/>
        <w:tab w:val="right" w:pos="8640"/>
      </w:tabs>
      <w:spacing w:before="240" w:after="0" w:line="240" w:lineRule="auto"/>
    </w:pPr>
    <w:rPr>
      <w:rFonts w:ascii="Arial" w:eastAsia="Times New Roman" w:hAnsi="Arial" w:cs="Times New Roman"/>
      <w:b/>
      <w:noProof/>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D73F1-46B6-42B7-A304-51334F8E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kemex-pc</cp:lastModifiedBy>
  <cp:revision>2</cp:revision>
  <dcterms:created xsi:type="dcterms:W3CDTF">2019-11-19T20:44:00Z</dcterms:created>
  <dcterms:modified xsi:type="dcterms:W3CDTF">2019-11-19T20:44:00Z</dcterms:modified>
</cp:coreProperties>
</file>