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C9" w:rsidRPr="00276EC9" w:rsidRDefault="00276EC9" w:rsidP="00276EC9">
      <w:pPr>
        <w:shd w:val="clear" w:color="auto" w:fill="EAEAEB"/>
        <w:spacing w:line="288" w:lineRule="atLeast"/>
        <w:outlineLvl w:val="0"/>
        <w:rPr>
          <w:rFonts w:ascii="Bookman Old Style" w:eastAsia="Times New Roman" w:hAnsi="Bookman Old Style" w:cs="Arial"/>
          <w:b/>
          <w:bCs/>
          <w:i/>
          <w:color w:val="2F3A3F"/>
          <w:kern w:val="36"/>
          <w:lang w:eastAsia="pt-BR"/>
        </w:rPr>
      </w:pPr>
      <w:r w:rsidRPr="00276EC9">
        <w:rPr>
          <w:rFonts w:ascii="Bookman Old Style" w:eastAsia="Times New Roman" w:hAnsi="Bookman Old Style" w:cs="Arial"/>
          <w:b/>
          <w:bCs/>
          <w:i/>
          <w:color w:val="2F3A3F"/>
          <w:kern w:val="36"/>
          <w:lang w:eastAsia="pt-BR"/>
        </w:rPr>
        <w:t>Silvio Aparecido Silva</w:t>
      </w:r>
    </w:p>
    <w:p w:rsidR="00276EC9" w:rsidRPr="00276EC9" w:rsidRDefault="00276EC9" w:rsidP="00276EC9">
      <w:pPr>
        <w:shd w:val="clear" w:color="auto" w:fill="EAEAEB"/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lang w:eastAsia="pt-BR"/>
        </w:rPr>
        <w:t>Brasileiro, 51 anos, Divorciado</w:t>
      </w:r>
      <w:r w:rsidRPr="00276EC9"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>, 2 filhos</w:t>
      </w:r>
    </w:p>
    <w:p w:rsidR="00276EC9" w:rsidRPr="00276EC9" w:rsidRDefault="00191A45" w:rsidP="00276EC9">
      <w:pPr>
        <w:shd w:val="clear" w:color="auto" w:fill="FFFFFF"/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</w:pPr>
      <w:hyperlink r:id="rId6" w:tgtFrame="_blank" w:history="1">
        <w:r w:rsidR="00276EC9" w:rsidRPr="00276EC9">
          <w:rPr>
            <w:rFonts w:ascii="Bookman Old Style" w:eastAsia="Times New Roman" w:hAnsi="Bookman Old Style" w:cs="Arial"/>
            <w:i/>
            <w:color w:val="009C89"/>
            <w:sz w:val="23"/>
            <w:szCs w:val="23"/>
            <w:u w:val="single"/>
            <w:lang w:eastAsia="pt-BR"/>
          </w:rPr>
          <w:t>silvioas1000@gmail.com</w:t>
        </w:r>
      </w:hyperlink>
      <w:r w:rsidR="00276EC9"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 xml:space="preserve"> - (11) 933699-7252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 xml:space="preserve">Rua </w:t>
      </w:r>
      <w:r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 xml:space="preserve">Silvio Romero, 364 – Parque Imperial - </w:t>
      </w:r>
      <w:r w:rsidRPr="00276EC9"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 xml:space="preserve"> 064</w:t>
      </w:r>
      <w:r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>6</w:t>
      </w:r>
      <w:r w:rsidRPr="00276EC9"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>2</w:t>
      </w:r>
      <w:r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 xml:space="preserve">-050 - </w:t>
      </w:r>
      <w:r w:rsidRPr="00276EC9"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 xml:space="preserve"> Barueri</w:t>
      </w:r>
      <w:r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 xml:space="preserve"> - SP</w:t>
      </w:r>
    </w:p>
    <w:p w:rsidR="00276EC9" w:rsidRPr="00EE7410" w:rsidRDefault="00276EC9" w:rsidP="00276EC9">
      <w:pPr>
        <w:shd w:val="clear" w:color="auto" w:fill="FFFFFF"/>
        <w:spacing w:before="450" w:after="300" w:line="120" w:lineRule="auto"/>
        <w:outlineLvl w:val="2"/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</w:pPr>
      <w:r w:rsidRPr="00EE7410"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  <w:t>Objetivo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>Recursos Humanos</w:t>
      </w:r>
    </w:p>
    <w:p w:rsidR="00276EC9" w:rsidRPr="00276EC9" w:rsidRDefault="00276EC9" w:rsidP="00276EC9">
      <w:pPr>
        <w:shd w:val="clear" w:color="auto" w:fill="FFFFFF"/>
        <w:spacing w:before="450" w:after="300"/>
        <w:outlineLvl w:val="2"/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</w:pPr>
      <w:r w:rsidRPr="00276EC9"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  <w:t>Resumo Profissional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Profissional com sólida e ampla experiência adquirida em empresas nacionais de médio e grande porte de diversos segmentos;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Responsável pela administração de benefícios (VT, VR, Assistência Médica e Odontológica, Seguro de Vida, Cesta Básica, PLR e outros);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Negociações contratuais trazendo maior equilíbrio e melhor visão por parte dos colaboradores;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Atuação em projetos de Qualidade de Vida;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Participação na implantação e manutenção de nova estrutura de cargos e salários;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Vivência na análise e elaboração de estrutura e alterações funcionais como cargos, salários e centro de custo;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Elaboração de relatórios gráficos e estatísticos de indicadores gerenciais como custos folha de pagamento, </w:t>
      </w:r>
      <w:proofErr w:type="spellStart"/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headcount</w:t>
      </w:r>
      <w:proofErr w:type="spellEnd"/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, budget;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Habilidades no processo de integração da folha de pagamento com a contabilidade;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Participação ativa na elaboração de folha de pagamento informatizada (Microsiga / Sênior), ponto eletrônico, rescisões, férias, admissões, demissões, encargos sociais e conectividade social;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Atuação na implantação de CIPA, PCMSO, Normas e Procedimentos;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Responsável pela implantação da estrutura de RH em filiais;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Ampla experiência em condução de processos seletivos a nível operacional (grande volume), administrativo e gerencial;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Responsável por auditoria em filiais quanto aos procedimentos da área e intercâmbio com filiais para esclarecimentos e orientações;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Habilidades em fechamentos anuais por processamento de dados (RAIS / DIRF /Informe), relatórios contábeis e gerenciais, preposto em homologações e audiências trabalhistas;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Responsável pela coordenação, supervisão e administração de equipes;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Atuação como professor em cursos profissionalizantes, das disciplinas: Técnicas Administrativas, Estrutura de Empresas, Documentação e Arquivo, Departamento Pessoal, Contabilidade, Vendas e Telemarketing; 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Participação como voluntário em projeto social “</w:t>
      </w:r>
      <w:proofErr w:type="spellStart"/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Formare</w:t>
      </w:r>
      <w:proofErr w:type="spellEnd"/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– Fundação </w:t>
      </w:r>
      <w:proofErr w:type="spellStart"/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Iochpe</w:t>
      </w:r>
      <w:proofErr w:type="spellEnd"/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”, visando à formação social/profissional de jovens carentes.</w:t>
      </w:r>
    </w:p>
    <w:p w:rsidR="00276EC9" w:rsidRPr="00EE7410" w:rsidRDefault="00276EC9" w:rsidP="00276EC9">
      <w:pPr>
        <w:pStyle w:val="PargrafodaLista"/>
        <w:numPr>
          <w:ilvl w:val="0"/>
          <w:numId w:val="2"/>
        </w:num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Disponibilidade para viagens e mudança de base residencial. </w:t>
      </w:r>
    </w:p>
    <w:p w:rsidR="00276EC9" w:rsidRPr="00EE7410" w:rsidRDefault="00276EC9" w:rsidP="00276EC9">
      <w:pPr>
        <w:shd w:val="clear" w:color="auto" w:fill="FFFFFF"/>
        <w:spacing w:before="450" w:after="300"/>
        <w:outlineLvl w:val="2"/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</w:pPr>
      <w:r w:rsidRPr="00276EC9"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  <w:t>Formação</w:t>
      </w:r>
    </w:p>
    <w:p w:rsidR="00276EC9" w:rsidRPr="00276EC9" w:rsidRDefault="00276EC9" w:rsidP="00276EC9">
      <w:pPr>
        <w:shd w:val="clear" w:color="auto" w:fill="FFFFFF"/>
        <w:spacing w:before="450" w:after="300"/>
        <w:outlineLvl w:val="2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Gestão em Recursos Humanos, </w:t>
      </w:r>
      <w:r w:rsidR="00EE7410"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Uni Anhanguera</w:t>
      </w: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- Osasco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(Dezembro de 2008) - Concluído</w:t>
      </w:r>
    </w:p>
    <w:p w:rsidR="00EE7410" w:rsidRDefault="00EE7410" w:rsidP="00276EC9">
      <w:pPr>
        <w:shd w:val="clear" w:color="auto" w:fill="FFFFFF"/>
        <w:spacing w:before="450" w:after="300"/>
        <w:outlineLvl w:val="2"/>
        <w:rPr>
          <w:rFonts w:ascii="Bookman Old Style" w:eastAsia="Times New Roman" w:hAnsi="Bookman Old Style" w:cs="Arial"/>
          <w:b/>
          <w:bCs/>
          <w:i/>
          <w:color w:val="2F3A3F"/>
          <w:sz w:val="28"/>
          <w:szCs w:val="28"/>
          <w:lang w:eastAsia="pt-BR"/>
        </w:rPr>
      </w:pPr>
    </w:p>
    <w:p w:rsidR="00191A45" w:rsidRDefault="00276EC9" w:rsidP="00191A45">
      <w:pPr>
        <w:shd w:val="clear" w:color="auto" w:fill="FFFFFF"/>
        <w:spacing w:before="450" w:after="300"/>
        <w:outlineLvl w:val="2"/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</w:pPr>
      <w:r w:rsidRPr="00276EC9"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  <w:lastRenderedPageBreak/>
        <w:t>H</w:t>
      </w:r>
      <w:r w:rsidRPr="00EE7410"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  <w:t>i</w:t>
      </w:r>
      <w:r w:rsidR="00191A45">
        <w:rPr>
          <w:rFonts w:ascii="Bookman Old Style" w:eastAsia="Times New Roman" w:hAnsi="Bookman Old Style" w:cs="Arial"/>
          <w:b/>
          <w:bCs/>
          <w:i/>
          <w:color w:val="2F3A3F"/>
          <w:lang w:eastAsia="pt-BR"/>
        </w:rPr>
        <w:t>stórico profissional</w:t>
      </w:r>
    </w:p>
    <w:p w:rsidR="00191A45" w:rsidRDefault="00191A45" w:rsidP="00191A45">
      <w:pPr>
        <w:shd w:val="clear" w:color="auto" w:fill="FFFFFF"/>
        <w:spacing w:before="226"/>
        <w:outlineLvl w:val="2"/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</w:pPr>
      <w:r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 xml:space="preserve">E DA SILVA SANTOS </w:t>
      </w:r>
      <w:bookmarkStart w:id="0" w:name="_GoBack"/>
      <w:bookmarkEnd w:id="0"/>
      <w:r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SERVIÇO DE CARGAS – ME</w:t>
      </w:r>
    </w:p>
    <w:p w:rsidR="00191A45" w:rsidRDefault="00191A45" w:rsidP="00191A45">
      <w:pPr>
        <w:shd w:val="clear" w:color="auto" w:fill="FFFFFF"/>
        <w:spacing w:before="226"/>
        <w:outlineLvl w:val="2"/>
        <w:rPr>
          <w:rFonts w:ascii="Bookman Old Style" w:eastAsia="Times New Roman" w:hAnsi="Bookman Old Style" w:cs="Arial"/>
          <w:bCs/>
          <w:i/>
          <w:color w:val="2F3A3F"/>
          <w:sz w:val="20"/>
          <w:szCs w:val="20"/>
          <w:lang w:eastAsia="pt-BR"/>
        </w:rPr>
      </w:pPr>
      <w:r w:rsidRPr="00191A45">
        <w:rPr>
          <w:rFonts w:ascii="Bookman Old Style" w:eastAsia="Times New Roman" w:hAnsi="Bookman Old Style" w:cs="Arial"/>
          <w:bCs/>
          <w:i/>
          <w:color w:val="2F3A3F"/>
          <w:sz w:val="20"/>
          <w:szCs w:val="20"/>
          <w:lang w:eastAsia="pt-BR"/>
        </w:rPr>
        <w:t>Supervisor Administrativo/Operacional – março/2019 – Atual</w:t>
      </w:r>
    </w:p>
    <w:p w:rsidR="00191A45" w:rsidRPr="00191A45" w:rsidRDefault="00191A45" w:rsidP="00191A45">
      <w:pPr>
        <w:shd w:val="clear" w:color="auto" w:fill="FFFFFF"/>
        <w:spacing w:before="226"/>
        <w:outlineLvl w:val="2"/>
        <w:rPr>
          <w:rFonts w:ascii="Bookman Old Style" w:eastAsia="Times New Roman" w:hAnsi="Bookman Old Style" w:cs="Arial"/>
          <w:bCs/>
          <w:i/>
          <w:color w:val="2F3A3F"/>
          <w:sz w:val="20"/>
          <w:szCs w:val="20"/>
          <w:lang w:eastAsia="pt-BR"/>
        </w:rPr>
      </w:pPr>
      <w:r w:rsidRPr="00191A45">
        <w:rPr>
          <w:rFonts w:ascii="Bookman Old Style" w:eastAsia="Times New Roman" w:hAnsi="Bookman Old Style" w:cs="Arial"/>
          <w:bCs/>
          <w:i/>
          <w:color w:val="2F3A3F"/>
          <w:sz w:val="20"/>
          <w:szCs w:val="20"/>
          <w:lang w:eastAsia="pt-BR"/>
        </w:rPr>
        <w:t>Responsável pela administração da empresa e organização da atividade operacional com um quadro de 40 colaboradores</w:t>
      </w:r>
    </w:p>
    <w:p w:rsidR="00276EC9" w:rsidRPr="00276EC9" w:rsidRDefault="00276EC9" w:rsidP="00276EC9">
      <w:pPr>
        <w:shd w:val="clear" w:color="auto" w:fill="FFFFFF"/>
        <w:spacing w:before="225"/>
        <w:outlineLvl w:val="4"/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</w:pPr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MIRELLE ACESSORIOS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Analista Recursos Humanos - Junho/2015 a Fevereiro/2016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Responsá</w:t>
      </w: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vel por toda a rotina de RH da empresa num total de 13 lojas e 70 colaboradores.</w:t>
      </w:r>
    </w:p>
    <w:p w:rsidR="00276EC9" w:rsidRPr="00276EC9" w:rsidRDefault="00276EC9" w:rsidP="00276EC9">
      <w:pPr>
        <w:shd w:val="clear" w:color="auto" w:fill="FFFFFF"/>
        <w:spacing w:before="225"/>
        <w:outlineLvl w:val="4"/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</w:pPr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PRM SERVICOS E MAO DE OBRA ESPECIALIZADA</w:t>
      </w:r>
    </w:p>
    <w:p w:rsidR="00276EC9" w:rsidRPr="00276EC9" w:rsidRDefault="00EE7410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Gerente</w:t>
      </w:r>
      <w:r w:rsidR="00276EC9"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Recursos Humanos - Março/2013 a Abril/2015</w:t>
      </w:r>
    </w:p>
    <w:p w:rsidR="00276EC9" w:rsidRPr="00276EC9" w:rsidRDefault="00EE7410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Responsável</w:t>
      </w:r>
      <w:r w:rsidR="00276EC9"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pela administração da </w:t>
      </w: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área</w:t>
      </w:r>
      <w:r w:rsidR="00276EC9"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de RH da empresa com </w:t>
      </w: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colaboradores</w:t>
      </w:r>
      <w:r w:rsidR="00276EC9"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em 36 cidades do interior paulista e filial em SC num total de 1000 colaboradores.</w:t>
      </w:r>
    </w:p>
    <w:p w:rsidR="00276EC9" w:rsidRPr="00276EC9" w:rsidRDefault="00276EC9" w:rsidP="00276EC9">
      <w:pPr>
        <w:shd w:val="clear" w:color="auto" w:fill="FFFFFF"/>
        <w:spacing w:before="225"/>
        <w:outlineLvl w:val="4"/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</w:pPr>
      <w:proofErr w:type="spellStart"/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Dattelkremer</w:t>
      </w:r>
      <w:proofErr w:type="spellEnd"/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 xml:space="preserve"> </w:t>
      </w:r>
      <w:proofErr w:type="spellStart"/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Concepts</w:t>
      </w:r>
      <w:proofErr w:type="spellEnd"/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 xml:space="preserve"> </w:t>
      </w:r>
      <w:r w:rsidR="00EE7410"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Ltda.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Gerente administrativo/Financeiro - Fevereiro/2010 a Março/2012</w:t>
      </w:r>
    </w:p>
    <w:p w:rsidR="00276EC9" w:rsidRPr="00276EC9" w:rsidRDefault="00EE7410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Responsável</w:t>
      </w:r>
      <w:r w:rsidR="00276EC9"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por toda a rotina administrativa e financeira da empresa bem como de seus </w:t>
      </w: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proprietários</w:t>
      </w:r>
    </w:p>
    <w:p w:rsidR="00276EC9" w:rsidRPr="00276EC9" w:rsidRDefault="00276EC9" w:rsidP="00276EC9">
      <w:pPr>
        <w:shd w:val="clear" w:color="auto" w:fill="FFFFFF"/>
        <w:spacing w:before="225"/>
        <w:outlineLvl w:val="4"/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</w:pPr>
      <w:proofErr w:type="spellStart"/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Engepar</w:t>
      </w:r>
      <w:proofErr w:type="spellEnd"/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 xml:space="preserve"> Engenharia </w:t>
      </w:r>
      <w:r w:rsidR="00EE7410"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Ltda.</w:t>
      </w:r>
    </w:p>
    <w:p w:rsidR="00276EC9" w:rsidRPr="00276EC9" w:rsidRDefault="00EE7410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Supervisor</w:t>
      </w:r>
      <w:r w:rsidR="00276EC9"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Departamento Pessoal - Dezembro/2008 a Fevereiro/2009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Responsável por toda a rotina de administração de pessoal da matriz em SP e filiais pelo Brasil. Participação na implantação da unidade de Angola</w:t>
      </w:r>
      <w:r w:rsidRPr="00276EC9">
        <w:rPr>
          <w:rFonts w:ascii="Bookman Old Style" w:eastAsia="Times New Roman" w:hAnsi="Bookman Old Style" w:cs="Arial"/>
          <w:i/>
          <w:color w:val="2F3A3F"/>
          <w:sz w:val="23"/>
          <w:szCs w:val="23"/>
          <w:lang w:eastAsia="pt-BR"/>
        </w:rPr>
        <w:t>.</w:t>
      </w:r>
    </w:p>
    <w:p w:rsidR="00276EC9" w:rsidRPr="00276EC9" w:rsidRDefault="00EE7410" w:rsidP="00276EC9">
      <w:pPr>
        <w:shd w:val="clear" w:color="auto" w:fill="FFFFFF"/>
        <w:spacing w:before="225"/>
        <w:outlineLvl w:val="4"/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</w:pPr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Transportes</w:t>
      </w:r>
      <w:r w:rsidR="00276EC9"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 xml:space="preserve"> Luft </w:t>
      </w:r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Ltda.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Analista Recursos Humanos </w:t>
      </w:r>
      <w:r w:rsidR="00EE7410"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Sênior</w:t>
      </w: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- Maio/2008 a Dezembro/2008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Responsável pela elaboração de folha de pagamento e obrigações acessórias de quatro empresas do grupo Luft.</w:t>
      </w:r>
    </w:p>
    <w:p w:rsidR="00276EC9" w:rsidRPr="00276EC9" w:rsidRDefault="00276EC9" w:rsidP="00276EC9">
      <w:pPr>
        <w:shd w:val="clear" w:color="auto" w:fill="FFFFFF"/>
        <w:spacing w:before="225"/>
        <w:outlineLvl w:val="4"/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</w:pPr>
      <w:proofErr w:type="spellStart"/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Bonagura</w:t>
      </w:r>
      <w:proofErr w:type="spellEnd"/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 xml:space="preserve"> Serviços Digitação </w:t>
      </w:r>
      <w:r w:rsidR="00EE7410"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Ltda.</w:t>
      </w:r>
    </w:p>
    <w:p w:rsidR="00276EC9" w:rsidRPr="00276EC9" w:rsidRDefault="00EE7410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Supervisor</w:t>
      </w:r>
      <w:r w:rsidR="00276EC9"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Recursos Humanos </w:t>
      </w:r>
      <w:r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Sênior</w:t>
      </w:r>
      <w:r w:rsidR="00276EC9"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- Outubro/2005 a Abril/2008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Responsável pela administração da </w:t>
      </w:r>
      <w:r w:rsidR="00EE7410"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área</w:t>
      </w: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 xml:space="preserve"> de RH de um cliente, com o processamento de folha de </w:t>
      </w:r>
      <w:r w:rsidR="00EE7410" w:rsidRPr="00EE7410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pagamento, benefícios</w:t>
      </w: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, ponto e encargos.</w:t>
      </w:r>
    </w:p>
    <w:p w:rsidR="00276EC9" w:rsidRPr="00276EC9" w:rsidRDefault="00276EC9" w:rsidP="00276EC9">
      <w:pPr>
        <w:shd w:val="clear" w:color="auto" w:fill="FFFFFF"/>
        <w:spacing w:before="225"/>
        <w:outlineLvl w:val="4"/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</w:pPr>
      <w:r w:rsidRPr="00276EC9">
        <w:rPr>
          <w:rFonts w:ascii="Bookman Old Style" w:eastAsia="Times New Roman" w:hAnsi="Bookman Old Style" w:cs="Arial"/>
          <w:b/>
          <w:bCs/>
          <w:i/>
          <w:color w:val="2F3A3F"/>
          <w:sz w:val="23"/>
          <w:szCs w:val="23"/>
          <w:lang w:eastAsia="pt-BR"/>
        </w:rPr>
        <w:t>Videolar S/A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Analista Remuneração Pl. - Agosto/1998 a Outubro/2004</w:t>
      </w:r>
    </w:p>
    <w:p w:rsidR="00276EC9" w:rsidRPr="00276EC9" w:rsidRDefault="00276EC9" w:rsidP="00276EC9">
      <w:pPr>
        <w:shd w:val="clear" w:color="auto" w:fill="FFFFFF"/>
        <w:spacing w:before="45" w:after="45"/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</w:pPr>
      <w:r w:rsidRPr="00276EC9">
        <w:rPr>
          <w:rFonts w:ascii="Bookman Old Style" w:eastAsia="Times New Roman" w:hAnsi="Bookman Old Style" w:cs="Arial"/>
          <w:i/>
          <w:color w:val="2F3A3F"/>
          <w:sz w:val="20"/>
          <w:szCs w:val="20"/>
          <w:lang w:eastAsia="pt-BR"/>
        </w:rPr>
        <w:t>Responsável pela administração dos benefícios concedidos pela empresa em SP e Manaus. Participação ativa na implantação do plano de cargos e salários da empresa.</w:t>
      </w:r>
    </w:p>
    <w:sectPr w:rsidR="00276EC9" w:rsidRPr="00276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7A67"/>
    <w:multiLevelType w:val="hybridMultilevel"/>
    <w:tmpl w:val="197299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57899"/>
    <w:multiLevelType w:val="multilevel"/>
    <w:tmpl w:val="A804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C9"/>
    <w:rsid w:val="00191A45"/>
    <w:rsid w:val="00276EC9"/>
    <w:rsid w:val="00B77B30"/>
    <w:rsid w:val="00E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68034-3D65-4B97-8A8E-9B7F7E4E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879464">
                              <w:marLeft w:val="1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711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9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1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8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5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4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1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5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821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77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6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3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lvioas1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E05C-7CAB-4B0C-81B4-DFDA08CB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</dc:creator>
  <cp:keywords/>
  <dc:description/>
  <cp:lastModifiedBy>Eliete</cp:lastModifiedBy>
  <cp:revision>2</cp:revision>
  <dcterms:created xsi:type="dcterms:W3CDTF">2020-07-20T18:22:00Z</dcterms:created>
  <dcterms:modified xsi:type="dcterms:W3CDTF">2020-07-20T18:49:00Z</dcterms:modified>
</cp:coreProperties>
</file>