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Instalando GPG</w:t>
      </w:r>
    </w:p>
    <w:p>
      <w:r>
        <w:rPr>
          <w:rFonts w:hint="default"/>
          <w:lang w:val="es-MX"/>
        </w:rPr>
        <w:br w:type="textWrapping"/>
      </w:r>
      <w:r>
        <w:drawing>
          <wp:inline distT="0" distB="0" distL="114300" distR="114300">
            <wp:extent cx="5271135" cy="4408805"/>
            <wp:effectExtent l="0" t="0" r="5715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</w:pPr>
      <w:r>
        <w:rPr>
          <w:rFonts w:hint="default"/>
          <w:lang w:val="es-MX"/>
        </w:rPr>
        <w:t>Generar clave gpg --full-generate-key</w:t>
      </w:r>
      <w:r>
        <w:drawing>
          <wp:inline distT="0" distB="0" distL="114300" distR="114300">
            <wp:extent cx="5271135" cy="4408805"/>
            <wp:effectExtent l="0" t="0" r="5715" b="107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drawing>
          <wp:inline distT="0" distB="0" distL="114300" distR="114300">
            <wp:extent cx="5271135" cy="4408805"/>
            <wp:effectExtent l="0" t="0" r="571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08805"/>
            <wp:effectExtent l="0" t="0" r="5715" b="107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71135" cy="4408805"/>
            <wp:effectExtent l="0" t="0" r="5715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textWrapping"/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USANDO GPG -KEY-LIST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textWrapping"/>
      </w:r>
      <w:r>
        <w:drawing>
          <wp:inline distT="0" distB="0" distL="114300" distR="114300">
            <wp:extent cx="5271135" cy="4408805"/>
            <wp:effectExtent l="0" t="0" r="5715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Exportando las claves a binario con gpg --output juarez.gpg --export 00126320@uca.edu.sv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s-MX"/>
        </w:rPr>
      </w:pPr>
      <w:r>
        <w:br w:type="page"/>
      </w:r>
      <w:r>
        <w:rPr>
          <w:rFonts w:hint="default"/>
          <w:lang w:val="es-MX"/>
        </w:rPr>
        <w:t xml:space="preserve">Usando </w:t>
      </w:r>
      <w:r>
        <w:rPr>
          <w:rFonts w:hint="default"/>
        </w:rPr>
        <w:t xml:space="preserve">gpg --armor --export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"mailto:naldana@uca.edu.sv"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  <w:lang w:val="es-MX"/>
        </w:rPr>
        <w:t>00126320</w:t>
      </w:r>
      <w:r>
        <w:rPr>
          <w:rStyle w:val="6"/>
          <w:rFonts w:hint="default"/>
        </w:rPr>
        <w:t>@uca.edu.sv</w:t>
      </w:r>
      <w:r>
        <w:rPr>
          <w:rFonts w:hint="default"/>
        </w:rPr>
        <w:fldChar w:fldCharType="end"/>
      </w:r>
      <w:r>
        <w:rPr>
          <w:rFonts w:hint="default"/>
          <w:lang w:val="es-MX"/>
        </w:rPr>
        <w:t xml:space="preserve"> para exportar la clave publica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 xml:space="preserve">Exportando mi llave privada </w:t>
      </w:r>
      <w:r>
        <w:drawing>
          <wp:inline distT="0" distB="0" distL="114300" distR="114300">
            <wp:extent cx="5271135" cy="4408805"/>
            <wp:effectExtent l="0" t="0" r="5715" b="107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default"/>
          <w:lang w:val="es-MX"/>
        </w:rPr>
        <w:t xml:space="preserve">Importando llave publica Miguel y Nestor </w:t>
      </w:r>
      <w:r>
        <w:drawing>
          <wp:inline distT="0" distB="0" distL="114300" distR="114300">
            <wp:extent cx="5271135" cy="4408805"/>
            <wp:effectExtent l="0" t="0" r="5715" b="1079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408805"/>
            <wp:effectExtent l="0" t="0" r="5715" b="107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Firmando llaves importadas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/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Cifrado simétrico</w:t>
      </w:r>
    </w:p>
    <w:p>
      <w:pPr>
        <w:pStyle w:val="2"/>
        <w:bidi w:val="0"/>
      </w:pPr>
      <w:r>
        <w:rPr>
          <w:rFonts w:hint="default"/>
          <w:lang w:val="es-MX"/>
        </w:rPr>
        <w:t xml:space="preserve"> </w:t>
      </w:r>
      <w:r>
        <w:drawing>
          <wp:inline distT="0" distB="0" distL="114300" distR="114300">
            <wp:extent cx="5271135" cy="4408805"/>
            <wp:effectExtent l="0" t="0" r="5715" b="107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408805"/>
            <wp:effectExtent l="0" t="0" r="5715" b="107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Cifrado asimétrico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Descifrado mensaje con cifrado simétrico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textWrapping"/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jc w:val="both"/>
        <w:rPr>
          <w:rFonts w:hint="default"/>
          <w:lang w:val="es-MX"/>
        </w:rPr>
      </w:pPr>
      <w:r>
        <w:rPr>
          <w:rFonts w:hint="default"/>
          <w:lang w:val="es-MX"/>
        </w:rPr>
        <w:t>¿Cuál es el punto más débil de PGP?</w:t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Compartir las claves entre personas </w:t>
      </w:r>
    </w:p>
    <w:p>
      <w:pPr>
        <w:rPr>
          <w:rFonts w:hint="default"/>
          <w:lang w:val="es-MX"/>
        </w:rPr>
      </w:pPr>
    </w:p>
    <w:p>
      <w:pPr>
        <w:pStyle w:val="2"/>
        <w:bidi w:val="0"/>
        <w:jc w:val="both"/>
        <w:rPr>
          <w:rFonts w:hint="default"/>
          <w:lang w:val="es-MX"/>
        </w:rPr>
      </w:pPr>
      <w:r>
        <w:rPr>
          <w:rFonts w:hint="default"/>
          <w:lang w:val="es-MX"/>
        </w:rPr>
        <w:t>¿Cuándo es conveniente utilizar solamente cifrado simétrico?</w:t>
      </w:r>
    </w:p>
    <w:p>
      <w:pPr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Es necesario una unica llave, puede ser muy eficaz porque no experimenta ningún retraso de tiempo significativo como resultado del cifrado y descifrado.</w:t>
      </w:r>
      <w:r>
        <w:rPr>
          <w:rFonts w:hint="default"/>
          <w:lang w:val="es-MX"/>
        </w:rPr>
        <w:br w:type="page"/>
      </w: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  <w:r>
        <w:rPr>
          <w:rFonts w:hint="default"/>
          <w:lang w:val="es-MX"/>
        </w:rPr>
        <w:t>Firmando documento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rPr>
          <w:rFonts w:hint="default"/>
          <w:lang w:val="es-MX"/>
        </w:rPr>
      </w:pP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Firmando documento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71135" cy="4408805"/>
            <wp:effectExtent l="0" t="0" r="5715" b="107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Descifrado documento firmado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Quitando la firma al documento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 xml:space="preserve">Usando firmas desacopladas </w:t>
      </w:r>
    </w:p>
    <w:p>
      <w:pPr>
        <w:pStyle w:val="2"/>
        <w:bidi w:val="0"/>
      </w:pPr>
      <w:r>
        <w:drawing>
          <wp:inline distT="0" distB="0" distL="114300" distR="114300">
            <wp:extent cx="5271135" cy="4408805"/>
            <wp:effectExtent l="0" t="0" r="5715" b="107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Verificando firmas desacopladas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>
      <w:pPr>
        <w:numPr>
          <w:ilvl w:val="0"/>
          <w:numId w:val="1"/>
        </w:numPr>
        <w:rPr>
          <w:rStyle w:val="10"/>
          <w:rFonts w:hint="default"/>
          <w:lang w:val="es-MX"/>
        </w:rPr>
      </w:pPr>
      <w:r>
        <w:rPr>
          <w:rFonts w:hint="default"/>
          <w:lang w:val="es-MX"/>
        </w:rPr>
        <w:br w:type="page"/>
      </w:r>
      <w:r>
        <w:rPr>
          <w:rStyle w:val="10"/>
          <w:rFonts w:hint="default"/>
          <w:lang w:val="es-MX"/>
        </w:rPr>
        <w:t>Sí lo hice pero no tomé capturas, son 6 documentos con el mismo nombre public_key_XXXX</w:t>
      </w:r>
      <w:bookmarkStart w:id="0" w:name="_GoBack"/>
      <w:bookmarkEnd w:id="0"/>
    </w:p>
    <w:p>
      <w:pPr>
        <w:pStyle w:val="2"/>
        <w:numPr>
          <w:ilvl w:val="0"/>
          <w:numId w:val="2"/>
        </w:numPr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Encriptando con recipientes Miguel Y Nestor.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s-MX"/>
        </w:rPr>
      </w:pPr>
      <w:r>
        <w:rPr>
          <w:rFonts w:hint="default"/>
          <w:lang w:val="es-MX"/>
        </w:rPr>
        <w:t xml:space="preserve">Agregando a git y haciendo commit 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53055"/>
            <wp:effectExtent l="0" t="0" r="1016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C3D7EA"/>
    <w:multiLevelType w:val="singleLevel"/>
    <w:tmpl w:val="93C3D7E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B060937"/>
    <w:multiLevelType w:val="singleLevel"/>
    <w:tmpl w:val="5B060937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7250C"/>
    <w:rsid w:val="37436D97"/>
    <w:rsid w:val="4E051369"/>
    <w:rsid w:val="79F7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</w:pPr>
  </w:style>
  <w:style w:type="character" w:customStyle="1" w:styleId="10">
    <w:name w:val="Título 1 Char"/>
    <w:link w:val="2"/>
    <w:uiPriority w:val="0"/>
    <w:rPr>
      <w:rFonts w:ascii="Arial" w:hAnsi="Arial" w:cs="Arial"/>
      <w:b/>
      <w:bCs/>
      <w:kern w:val="32"/>
      <w:sz w:val="32"/>
      <w:szCs w:val="32"/>
      <w:lang w:val="es-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2022-08-29T21:37:00Z</dcterms:created>
  <dc:creator>DEI-PC-LAB</dc:creator>
  <cp:lastModifiedBy>DEI-PC-LAB</cp:lastModifiedBy>
  <dcterms:modified xsi:type="dcterms:W3CDTF">2022-08-29T23:27:23Z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2058-11.2.0.11254</vt:lpwstr>
  </property>
  <property fmtid="{D5CDD505-2E9C-101B-9397-08002B2CF9AE}" pid="3" name="ICV">
    <vt:lpwstr>07B2FD89EE514B0D9D9F34CA30590AD2</vt:lpwstr>
  </property>
</Properties>
</file>