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E4E09" w14:textId="029441B3" w:rsidR="00C21665" w:rsidRDefault="00B3193E">
      <w:pPr>
        <w:pStyle w:val="Ttulo1"/>
        <w:keepNext w:val="0"/>
        <w:widowControl w:val="0"/>
        <w:rPr>
          <w:rFonts w:ascii="Arial" w:hAnsi="Arial" w:cs="Arial"/>
        </w:rPr>
      </w:pPr>
      <w:r>
        <w:rPr>
          <w:rFonts w:ascii="Arial" w:hAnsi="Arial" w:cs="Arial"/>
        </w:rPr>
        <w:t>Licitación</w:t>
      </w:r>
    </w:p>
    <w:p w14:paraId="0E147794" w14:textId="3A586DAE" w:rsidR="00C21665" w:rsidRDefault="00C21665">
      <w:pPr>
        <w:pStyle w:val="Outline"/>
        <w:widowControl w:val="0"/>
        <w:spacing w:before="0"/>
        <w:ind w:left="1440" w:hanging="1440"/>
        <w:jc w:val="center"/>
        <w:rPr>
          <w:rFonts w:ascii="Arial" w:hAnsi="Arial" w:cs="Arial"/>
          <w:sz w:val="72"/>
          <w:lang w:val="es-CO"/>
        </w:rPr>
      </w:pPr>
    </w:p>
    <w:p w14:paraId="320E37C4" w14:textId="6D747484" w:rsidR="00321ACC" w:rsidRDefault="00321ACC">
      <w:pPr>
        <w:pStyle w:val="Outline"/>
        <w:widowControl w:val="0"/>
        <w:spacing w:before="0"/>
        <w:ind w:left="1440" w:hanging="1440"/>
        <w:jc w:val="center"/>
        <w:rPr>
          <w:rFonts w:ascii="Arial" w:hAnsi="Arial" w:cs="Arial"/>
          <w:sz w:val="72"/>
          <w:lang w:val="es-CO"/>
        </w:rPr>
      </w:pPr>
      <w:r>
        <w:rPr>
          <w:rFonts w:ascii="Arial" w:hAnsi="Arial" w:cs="Arial"/>
          <w:noProof/>
          <w:sz w:val="72"/>
          <w:lang w:eastAsia="es-MX"/>
        </w:rPr>
        <w:drawing>
          <wp:anchor distT="0" distB="0" distL="114300" distR="114300" simplePos="0" relativeHeight="251659264" behindDoc="0" locked="0" layoutInCell="1" allowOverlap="1" wp14:anchorId="50363208" wp14:editId="268B4B80">
            <wp:simplePos x="0" y="0"/>
            <wp:positionH relativeFrom="column">
              <wp:posOffset>1924050</wp:posOffset>
            </wp:positionH>
            <wp:positionV relativeFrom="paragraph">
              <wp:posOffset>320040</wp:posOffset>
            </wp:positionV>
            <wp:extent cx="1581150" cy="1582420"/>
            <wp:effectExtent l="0" t="0" r="0" b="0"/>
            <wp:wrapThrough wrapText="bothSides">
              <wp:wrapPolygon edited="0">
                <wp:start x="0" y="0"/>
                <wp:lineTo x="0" y="21323"/>
                <wp:lineTo x="21340" y="21323"/>
                <wp:lineTo x="2134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0" cy="1582420"/>
                    </a:xfrm>
                    <a:prstGeom prst="rect">
                      <a:avLst/>
                    </a:prstGeom>
                  </pic:spPr>
                </pic:pic>
              </a:graphicData>
            </a:graphic>
            <wp14:sizeRelH relativeFrom="margin">
              <wp14:pctWidth>0</wp14:pctWidth>
            </wp14:sizeRelH>
            <wp14:sizeRelV relativeFrom="margin">
              <wp14:pctHeight>0</wp14:pctHeight>
            </wp14:sizeRelV>
          </wp:anchor>
        </w:drawing>
      </w:r>
    </w:p>
    <w:p w14:paraId="667E2368" w14:textId="32975D04" w:rsidR="00321ACC" w:rsidRDefault="00321ACC">
      <w:pPr>
        <w:pStyle w:val="Outline"/>
        <w:widowControl w:val="0"/>
        <w:spacing w:before="0"/>
        <w:ind w:left="1440" w:hanging="1440"/>
        <w:jc w:val="center"/>
        <w:rPr>
          <w:rFonts w:ascii="Arial" w:hAnsi="Arial" w:cs="Arial"/>
          <w:sz w:val="72"/>
          <w:lang w:val="es-CO"/>
        </w:rPr>
      </w:pPr>
    </w:p>
    <w:p w14:paraId="10213862" w14:textId="77777777" w:rsidR="00321ACC" w:rsidRDefault="00321ACC">
      <w:pPr>
        <w:pStyle w:val="Outline"/>
        <w:widowControl w:val="0"/>
        <w:spacing w:before="0"/>
        <w:ind w:left="1440" w:hanging="1440"/>
        <w:jc w:val="center"/>
        <w:rPr>
          <w:rFonts w:ascii="Arial" w:hAnsi="Arial" w:cs="Arial"/>
          <w:sz w:val="72"/>
          <w:lang w:val="es-CO"/>
        </w:rPr>
      </w:pPr>
    </w:p>
    <w:p w14:paraId="657CB4C8" w14:textId="77777777" w:rsidR="00321ACC" w:rsidRDefault="00321ACC">
      <w:pPr>
        <w:pStyle w:val="Outline"/>
        <w:widowControl w:val="0"/>
        <w:spacing w:before="0"/>
        <w:ind w:left="1440" w:hanging="1440"/>
        <w:jc w:val="center"/>
        <w:rPr>
          <w:rFonts w:ascii="Arial" w:hAnsi="Arial" w:cs="Arial"/>
          <w:sz w:val="72"/>
          <w:lang w:val="es-CO"/>
        </w:rPr>
      </w:pPr>
    </w:p>
    <w:p w14:paraId="423C271B" w14:textId="77777777" w:rsidR="00C21665" w:rsidRDefault="00BB2002">
      <w:pPr>
        <w:pStyle w:val="Outline"/>
        <w:widowControl w:val="0"/>
        <w:pBdr>
          <w:bottom w:val="single" w:sz="12" w:space="1" w:color="auto"/>
        </w:pBdr>
        <w:spacing w:before="0"/>
        <w:ind w:left="1440" w:hanging="1440"/>
        <w:jc w:val="center"/>
        <w:rPr>
          <w:rFonts w:ascii="Arial" w:hAnsi="Arial" w:cs="Arial"/>
          <w:i/>
          <w:iCs/>
          <w:kern w:val="0"/>
          <w:sz w:val="40"/>
          <w:szCs w:val="24"/>
          <w:lang w:val="es"/>
        </w:rPr>
      </w:pPr>
      <w:r>
        <w:rPr>
          <w:rFonts w:ascii="Arial" w:hAnsi="Arial" w:cs="Arial"/>
          <w:i/>
          <w:iCs/>
          <w:kern w:val="0"/>
          <w:sz w:val="40"/>
          <w:szCs w:val="24"/>
          <w:lang w:val="es"/>
        </w:rPr>
        <w:t xml:space="preserve">Distribuidora de Muebles </w:t>
      </w:r>
      <w:proofErr w:type="spellStart"/>
      <w:r>
        <w:rPr>
          <w:rFonts w:ascii="Arial" w:hAnsi="Arial" w:cs="Arial"/>
          <w:i/>
          <w:iCs/>
          <w:kern w:val="0"/>
          <w:sz w:val="40"/>
          <w:szCs w:val="24"/>
          <w:lang w:val="es"/>
        </w:rPr>
        <w:t>Maravatío</w:t>
      </w:r>
      <w:proofErr w:type="spellEnd"/>
    </w:p>
    <w:p w14:paraId="18B51572" w14:textId="77777777" w:rsidR="00C21665" w:rsidRDefault="00C21665">
      <w:pPr>
        <w:pStyle w:val="Outline"/>
        <w:widowControl w:val="0"/>
        <w:spacing w:before="0"/>
        <w:ind w:left="1440" w:hanging="1440"/>
        <w:jc w:val="center"/>
        <w:rPr>
          <w:rFonts w:ascii="Arial" w:hAnsi="Arial" w:cs="Arial"/>
          <w:i/>
          <w:iCs/>
          <w:kern w:val="0"/>
          <w:sz w:val="40"/>
          <w:szCs w:val="24"/>
        </w:rPr>
      </w:pPr>
    </w:p>
    <w:p w14:paraId="24BDA637" w14:textId="77777777" w:rsidR="00C21665" w:rsidRDefault="00C21665" w:rsidP="00321ACC">
      <w:pPr>
        <w:pStyle w:val="Outline"/>
        <w:widowControl w:val="0"/>
        <w:spacing w:before="0"/>
        <w:rPr>
          <w:rFonts w:ascii="Arial" w:hAnsi="Arial" w:cs="Arial"/>
          <w:i/>
          <w:iCs/>
          <w:kern w:val="0"/>
          <w:sz w:val="40"/>
          <w:szCs w:val="24"/>
        </w:rPr>
      </w:pPr>
    </w:p>
    <w:p w14:paraId="1A9E4BE6" w14:textId="77777777" w:rsidR="00C21665" w:rsidRDefault="00B3193E">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Emitido el</w:t>
      </w:r>
      <w:r>
        <w:rPr>
          <w:rFonts w:ascii="Arial" w:hAnsi="Arial" w:cs="Arial"/>
          <w:b/>
          <w:bCs/>
          <w:i/>
          <w:iCs/>
          <w:kern w:val="0"/>
          <w:sz w:val="40"/>
          <w:szCs w:val="24"/>
        </w:rPr>
        <w:t xml:space="preserve">: </w:t>
      </w:r>
      <w:r w:rsidR="009E11AF">
        <w:rPr>
          <w:rFonts w:ascii="Arial" w:hAnsi="Arial" w:cs="Arial"/>
          <w:b/>
          <w:bCs/>
          <w:i/>
          <w:iCs/>
          <w:kern w:val="0"/>
          <w:sz w:val="40"/>
          <w:szCs w:val="24"/>
          <w:lang w:val="es"/>
        </w:rPr>
        <w:t>2 de Agosto 2019.</w:t>
      </w:r>
    </w:p>
    <w:p w14:paraId="45D267B5" w14:textId="77777777" w:rsidR="00C21665" w:rsidRDefault="00C21665">
      <w:pPr>
        <w:pStyle w:val="Outline"/>
        <w:widowControl w:val="0"/>
        <w:spacing w:before="0"/>
        <w:ind w:left="1440" w:hanging="1440"/>
        <w:jc w:val="center"/>
        <w:rPr>
          <w:rFonts w:ascii="Arial" w:hAnsi="Arial" w:cs="Arial"/>
          <w:i/>
          <w:iCs/>
          <w:kern w:val="0"/>
          <w:sz w:val="40"/>
          <w:szCs w:val="24"/>
        </w:rPr>
      </w:pPr>
    </w:p>
    <w:p w14:paraId="48DC2579" w14:textId="77777777" w:rsidR="00321ACC" w:rsidRDefault="00321ACC">
      <w:pPr>
        <w:pStyle w:val="Outline"/>
        <w:widowControl w:val="0"/>
        <w:spacing w:before="0"/>
        <w:ind w:left="1440" w:hanging="1440"/>
        <w:jc w:val="center"/>
        <w:rPr>
          <w:rFonts w:ascii="Arial" w:hAnsi="Arial" w:cs="Arial"/>
          <w:i/>
          <w:iCs/>
          <w:kern w:val="0"/>
          <w:sz w:val="40"/>
          <w:szCs w:val="24"/>
        </w:rPr>
      </w:pPr>
    </w:p>
    <w:p w14:paraId="69C2E28B" w14:textId="6409D49A" w:rsidR="00C21665" w:rsidRPr="00321ACC" w:rsidRDefault="00B3193E" w:rsidP="00321ACC">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Fecha límite</w:t>
      </w:r>
      <w:r>
        <w:rPr>
          <w:rFonts w:ascii="Arial" w:hAnsi="Arial" w:cs="Arial"/>
          <w:b/>
          <w:bCs/>
          <w:i/>
          <w:iCs/>
          <w:kern w:val="0"/>
          <w:sz w:val="40"/>
          <w:szCs w:val="24"/>
        </w:rPr>
        <w:t xml:space="preserve">: </w:t>
      </w:r>
      <w:r w:rsidR="009E11AF">
        <w:rPr>
          <w:rFonts w:ascii="Arial" w:hAnsi="Arial" w:cs="Arial"/>
          <w:b/>
          <w:bCs/>
          <w:i/>
          <w:iCs/>
          <w:kern w:val="0"/>
          <w:sz w:val="40"/>
          <w:szCs w:val="24"/>
          <w:lang w:val="es"/>
        </w:rPr>
        <w:t>2 de Septiembre 2019.</w:t>
      </w:r>
    </w:p>
    <w:p w14:paraId="7479D778" w14:textId="77777777" w:rsidR="00C21665" w:rsidRDefault="00C21665">
      <w:pPr>
        <w:pStyle w:val="Outline"/>
        <w:widowControl w:val="0"/>
        <w:spacing w:before="0"/>
        <w:jc w:val="center"/>
        <w:rPr>
          <w:rFonts w:ascii="Arial" w:hAnsi="Arial" w:cs="Arial"/>
          <w:i/>
          <w:iCs/>
          <w:kern w:val="0"/>
          <w:sz w:val="40"/>
          <w:szCs w:val="24"/>
        </w:rPr>
      </w:pPr>
    </w:p>
    <w:p w14:paraId="409660BC" w14:textId="77777777" w:rsidR="00321ACC" w:rsidRDefault="00321ACC">
      <w:pPr>
        <w:pStyle w:val="Outline"/>
        <w:widowControl w:val="0"/>
        <w:spacing w:before="0"/>
        <w:jc w:val="center"/>
        <w:rPr>
          <w:rFonts w:ascii="Arial" w:hAnsi="Arial" w:cs="Arial"/>
          <w:i/>
          <w:iCs/>
          <w:kern w:val="0"/>
          <w:sz w:val="40"/>
          <w:szCs w:val="24"/>
        </w:rPr>
      </w:pPr>
    </w:p>
    <w:p w14:paraId="014C02CB" w14:textId="77777777" w:rsidR="00C21665" w:rsidRDefault="00B3193E">
      <w:pPr>
        <w:pStyle w:val="Outline"/>
        <w:widowControl w:val="0"/>
        <w:spacing w:before="0"/>
        <w:jc w:val="center"/>
        <w:rPr>
          <w:rFonts w:ascii="Arial" w:hAnsi="Arial" w:cs="Arial"/>
          <w:i/>
          <w:iCs/>
          <w:kern w:val="0"/>
          <w:sz w:val="40"/>
          <w:szCs w:val="24"/>
          <w:lang w:val="es"/>
        </w:rPr>
      </w:pPr>
      <w:r>
        <w:rPr>
          <w:rFonts w:ascii="Arial" w:hAnsi="Arial" w:cs="Arial"/>
          <w:b/>
          <w:bCs/>
          <w:kern w:val="0"/>
          <w:sz w:val="40"/>
          <w:szCs w:val="24"/>
        </w:rPr>
        <w:t xml:space="preserve">Contratante: </w:t>
      </w:r>
      <w:r>
        <w:rPr>
          <w:rFonts w:ascii="Arial" w:hAnsi="Arial" w:cs="Arial"/>
          <w:kern w:val="0"/>
          <w:sz w:val="40"/>
          <w:szCs w:val="24"/>
          <w:lang w:val="es"/>
        </w:rPr>
        <w:t xml:space="preserve">Licitación pública </w:t>
      </w:r>
    </w:p>
    <w:p w14:paraId="5C13E44F" w14:textId="77777777" w:rsidR="00C21665" w:rsidRDefault="00C21665">
      <w:pPr>
        <w:pStyle w:val="Outline"/>
        <w:widowControl w:val="0"/>
        <w:spacing w:before="0"/>
        <w:jc w:val="center"/>
        <w:rPr>
          <w:rFonts w:ascii="Arial" w:hAnsi="Arial" w:cs="Arial"/>
          <w:i/>
          <w:iCs/>
          <w:kern w:val="0"/>
          <w:sz w:val="40"/>
          <w:szCs w:val="24"/>
        </w:rPr>
      </w:pPr>
    </w:p>
    <w:p w14:paraId="682DFCA6" w14:textId="77777777" w:rsidR="00321ACC" w:rsidRDefault="00321ACC">
      <w:pPr>
        <w:pStyle w:val="Outline"/>
        <w:widowControl w:val="0"/>
        <w:spacing w:before="0"/>
        <w:jc w:val="center"/>
        <w:rPr>
          <w:rFonts w:ascii="Arial" w:hAnsi="Arial" w:cs="Arial"/>
          <w:i/>
          <w:iCs/>
          <w:kern w:val="0"/>
          <w:sz w:val="40"/>
          <w:szCs w:val="24"/>
        </w:rPr>
      </w:pPr>
    </w:p>
    <w:p w14:paraId="022A9E3E" w14:textId="77777777" w:rsidR="00C21665" w:rsidRDefault="00B3193E">
      <w:pPr>
        <w:pStyle w:val="Outline"/>
        <w:widowControl w:val="0"/>
        <w:spacing w:before="0"/>
        <w:jc w:val="center"/>
        <w:rPr>
          <w:rFonts w:ascii="Arial" w:hAnsi="Arial" w:cs="Arial"/>
          <w:i/>
          <w:iCs/>
          <w:kern w:val="0"/>
          <w:sz w:val="40"/>
          <w:szCs w:val="24"/>
        </w:rPr>
      </w:pPr>
      <w:r>
        <w:rPr>
          <w:rFonts w:ascii="Arial" w:hAnsi="Arial" w:cs="Arial"/>
          <w:b/>
          <w:bCs/>
          <w:kern w:val="0"/>
          <w:sz w:val="40"/>
          <w:szCs w:val="24"/>
        </w:rPr>
        <w:t xml:space="preserve">País: </w:t>
      </w:r>
      <w:r>
        <w:rPr>
          <w:rFonts w:ascii="Arial" w:hAnsi="Arial" w:cs="Arial"/>
          <w:i/>
          <w:iCs/>
          <w:kern w:val="0"/>
          <w:sz w:val="40"/>
          <w:szCs w:val="24"/>
        </w:rPr>
        <w:t>México</w:t>
      </w:r>
    </w:p>
    <w:p w14:paraId="380572E9" w14:textId="77777777" w:rsidR="00C21665" w:rsidRDefault="00B3193E">
      <w:pPr>
        <w:rPr>
          <w:rFonts w:ascii="Arial" w:hAnsi="Arial" w:cs="Arial"/>
        </w:rPr>
      </w:pPr>
      <w:r>
        <w:rPr>
          <w:rFonts w:ascii="Arial" w:hAnsi="Arial" w:cs="Arial"/>
        </w:rPr>
        <w:br w:type="page"/>
      </w:r>
    </w:p>
    <w:p w14:paraId="44162BF0" w14:textId="77777777" w:rsidR="00C21665" w:rsidRDefault="00B3193E">
      <w:pPr>
        <w:widowControl w:val="0"/>
        <w:tabs>
          <w:tab w:val="left" w:pos="1260"/>
          <w:tab w:val="right" w:leader="dot" w:pos="9000"/>
        </w:tabs>
        <w:ind w:left="720" w:hanging="720"/>
        <w:jc w:val="center"/>
        <w:rPr>
          <w:rFonts w:ascii="Arial" w:hAnsi="Arial" w:cs="Arial"/>
          <w:b/>
          <w:bCs/>
          <w:sz w:val="40"/>
        </w:rPr>
      </w:pPr>
      <w:r>
        <w:rPr>
          <w:rFonts w:ascii="Arial" w:hAnsi="Arial" w:cs="Arial"/>
          <w:b/>
          <w:bCs/>
          <w:sz w:val="40"/>
        </w:rPr>
        <w:lastRenderedPageBreak/>
        <w:t>Sección I.  Instrucciones a los Solicitantes</w:t>
      </w:r>
    </w:p>
    <w:p w14:paraId="21A0781F" w14:textId="77777777" w:rsidR="00C21665" w:rsidRDefault="00B3193E">
      <w:pPr>
        <w:pStyle w:val="Section1-head1"/>
        <w:rPr>
          <w:rFonts w:ascii="Arial" w:hAnsi="Arial" w:cs="Arial"/>
        </w:rPr>
      </w:pPr>
      <w:bookmarkStart w:id="0" w:name="_Toc97007817"/>
      <w:r>
        <w:rPr>
          <w:rFonts w:ascii="Arial" w:hAnsi="Arial" w:cs="Arial"/>
        </w:rPr>
        <w:t>A. Disposiciones Generales</w:t>
      </w:r>
      <w:bookmarkEnd w:id="0"/>
    </w:p>
    <w:tbl>
      <w:tblPr>
        <w:tblW w:w="9180" w:type="dxa"/>
        <w:tblInd w:w="-90" w:type="dxa"/>
        <w:tblLayout w:type="fixed"/>
        <w:tblLook w:val="04A0" w:firstRow="1" w:lastRow="0" w:firstColumn="1" w:lastColumn="0" w:noHBand="0" w:noVBand="1"/>
      </w:tblPr>
      <w:tblGrid>
        <w:gridCol w:w="18"/>
        <w:gridCol w:w="180"/>
        <w:gridCol w:w="1167"/>
        <w:gridCol w:w="795"/>
        <w:gridCol w:w="194"/>
        <w:gridCol w:w="436"/>
        <w:gridCol w:w="180"/>
        <w:gridCol w:w="5958"/>
        <w:gridCol w:w="252"/>
      </w:tblGrid>
      <w:tr w:rsidR="00C21665" w14:paraId="63CBB9A2" w14:textId="77777777">
        <w:trPr>
          <w:gridBefore w:val="2"/>
          <w:gridAfter w:val="1"/>
          <w:wBefore w:w="198" w:type="dxa"/>
          <w:wAfter w:w="252" w:type="dxa"/>
        </w:trPr>
        <w:tc>
          <w:tcPr>
            <w:tcW w:w="2156" w:type="dxa"/>
            <w:gridSpan w:val="3"/>
          </w:tcPr>
          <w:p w14:paraId="242D0040" w14:textId="77777777" w:rsidR="00C21665" w:rsidRDefault="00B3193E">
            <w:pPr>
              <w:pStyle w:val="Section1-head2"/>
              <w:rPr>
                <w:rFonts w:ascii="Arial" w:hAnsi="Arial" w:cs="Arial"/>
              </w:rPr>
            </w:pPr>
            <w:bookmarkStart w:id="1" w:name="_Toc97007818"/>
            <w:r>
              <w:rPr>
                <w:rFonts w:ascii="Arial" w:hAnsi="Arial" w:cs="Arial"/>
              </w:rPr>
              <w:t>1.</w:t>
            </w:r>
            <w:r>
              <w:rPr>
                <w:rFonts w:ascii="Arial" w:hAnsi="Arial" w:cs="Arial"/>
              </w:rPr>
              <w:tab/>
              <w:t>Alcance de la Solicitud</w:t>
            </w:r>
            <w:bookmarkEnd w:id="1"/>
          </w:p>
        </w:tc>
        <w:tc>
          <w:tcPr>
            <w:tcW w:w="6574" w:type="dxa"/>
            <w:gridSpan w:val="3"/>
          </w:tcPr>
          <w:p w14:paraId="6D6F598F" w14:textId="77777777" w:rsidR="00C21665" w:rsidRDefault="00B3193E">
            <w:pPr>
              <w:widowControl w:val="0"/>
              <w:tabs>
                <w:tab w:val="left" w:pos="1260"/>
                <w:tab w:val="right" w:leader="dot" w:pos="9000"/>
              </w:tabs>
              <w:spacing w:after="200"/>
              <w:ind w:left="565" w:hanging="565"/>
              <w:jc w:val="both"/>
              <w:rPr>
                <w:rFonts w:ascii="Arial" w:hAnsi="Arial" w:cs="Arial"/>
              </w:rPr>
            </w:pPr>
            <w:r>
              <w:rPr>
                <w:rFonts w:ascii="Arial" w:hAnsi="Arial" w:cs="Arial"/>
              </w:rPr>
              <w:t>1.1</w:t>
            </w:r>
            <w:r>
              <w:rPr>
                <w:rFonts w:ascii="Arial" w:hAnsi="Arial" w:cs="Arial"/>
              </w:rPr>
              <w:tab/>
              <w:t>En relación con la Invitación a Precalificación indicada a los solicitantes interesados en presentar ofertas para ejecutar las actividades del proyecto.  El número de contratos y el nombre e identificación de cada contrato, y el número de la Licitación no será en base a los trabajos anteriores con la empresa.</w:t>
            </w:r>
          </w:p>
        </w:tc>
      </w:tr>
      <w:tr w:rsidR="00C21665" w14:paraId="09C415ED" w14:textId="77777777">
        <w:trPr>
          <w:gridBefore w:val="2"/>
          <w:gridAfter w:val="1"/>
          <w:wBefore w:w="198" w:type="dxa"/>
          <w:wAfter w:w="252" w:type="dxa"/>
        </w:trPr>
        <w:tc>
          <w:tcPr>
            <w:tcW w:w="2156" w:type="dxa"/>
            <w:gridSpan w:val="3"/>
          </w:tcPr>
          <w:p w14:paraId="199D7144" w14:textId="77777777" w:rsidR="00C21665" w:rsidRDefault="00B3193E">
            <w:pPr>
              <w:pStyle w:val="Section1-head2"/>
              <w:rPr>
                <w:rFonts w:ascii="Arial" w:hAnsi="Arial" w:cs="Arial"/>
              </w:rPr>
            </w:pPr>
            <w:bookmarkStart w:id="2" w:name="_Toc97007820"/>
            <w:r>
              <w:rPr>
                <w:rFonts w:ascii="Arial" w:hAnsi="Arial" w:cs="Arial"/>
              </w:rPr>
              <w:t>2.</w:t>
            </w:r>
            <w:r>
              <w:rPr>
                <w:rFonts w:ascii="Arial" w:hAnsi="Arial" w:cs="Arial"/>
              </w:rPr>
              <w:tab/>
              <w:t>Fraude y Corrupción</w:t>
            </w:r>
            <w:bookmarkEnd w:id="2"/>
          </w:p>
        </w:tc>
        <w:tc>
          <w:tcPr>
            <w:tcW w:w="6574" w:type="dxa"/>
            <w:gridSpan w:val="3"/>
          </w:tcPr>
          <w:p w14:paraId="480F0961" w14:textId="77777777" w:rsidR="00C21665" w:rsidRDefault="00683790">
            <w:pPr>
              <w:pStyle w:val="Prrafodelista"/>
              <w:widowControl w:val="0"/>
              <w:numPr>
                <w:ilvl w:val="1"/>
                <w:numId w:val="1"/>
              </w:numPr>
              <w:spacing w:after="200" w:line="240" w:lineRule="auto"/>
              <w:ind w:left="607" w:hanging="709"/>
              <w:jc w:val="both"/>
              <w:rPr>
                <w:rFonts w:ascii="Arial" w:hAnsi="Arial" w:cs="Arial"/>
              </w:rPr>
            </w:pPr>
            <w:r>
              <w:rPr>
                <w:rFonts w:ascii="Arial" w:hAnsi="Arial" w:cs="Arial"/>
              </w:rPr>
              <w:t xml:space="preserve">La empresa Distribuidora de Muebles </w:t>
            </w:r>
            <w:proofErr w:type="spellStart"/>
            <w:r>
              <w:rPr>
                <w:rFonts w:ascii="Arial" w:hAnsi="Arial" w:cs="Arial"/>
              </w:rPr>
              <w:t>Maravatío</w:t>
            </w:r>
            <w:proofErr w:type="spellEnd"/>
            <w:r w:rsidR="00B3193E">
              <w:rPr>
                <w:rFonts w:ascii="Arial" w:hAnsi="Arial" w:cs="Arial"/>
              </w:rPr>
              <w:t xml:space="preserve"> exige que todos los licitantes, proveedores, contratistas y consultores que participen en contratos de</w:t>
            </w:r>
            <w:r w:rsidR="008B031C">
              <w:rPr>
                <w:rFonts w:ascii="Arial" w:hAnsi="Arial" w:cs="Arial"/>
              </w:rPr>
              <w:t xml:space="preserve"> Distribuidora de Muebles </w:t>
            </w:r>
            <w:proofErr w:type="spellStart"/>
            <w:r w:rsidR="008B031C">
              <w:rPr>
                <w:rFonts w:ascii="Arial" w:hAnsi="Arial" w:cs="Arial"/>
              </w:rPr>
              <w:t>Maravatío</w:t>
            </w:r>
            <w:proofErr w:type="spellEnd"/>
            <w:r w:rsidR="00B3193E">
              <w:rPr>
                <w:rFonts w:ascii="Arial" w:hAnsi="Arial" w:cs="Arial"/>
              </w:rPr>
              <w:t xml:space="preserve"> observen las más estrictas normas de ética durante el proceso de licitación y de ejecución de dichos contratos. Para dar cumplimiento a e</w:t>
            </w:r>
            <w:r>
              <w:rPr>
                <w:rFonts w:ascii="Arial" w:hAnsi="Arial" w:cs="Arial"/>
              </w:rPr>
              <w:t xml:space="preserve">sta política, la empresa Distribuidora de Muebles </w:t>
            </w:r>
            <w:proofErr w:type="spellStart"/>
            <w:r>
              <w:rPr>
                <w:rFonts w:ascii="Arial" w:hAnsi="Arial" w:cs="Arial"/>
              </w:rPr>
              <w:t>Maravatío</w:t>
            </w:r>
            <w:proofErr w:type="spellEnd"/>
            <w:r w:rsidR="00B3193E">
              <w:rPr>
                <w:rFonts w:ascii="Arial" w:hAnsi="Arial" w:cs="Arial"/>
              </w:rPr>
              <w:t>.</w:t>
            </w:r>
          </w:p>
          <w:p w14:paraId="03E7B99D" w14:textId="77777777" w:rsidR="00C21665" w:rsidRDefault="00B3193E">
            <w:pPr>
              <w:tabs>
                <w:tab w:val="left" w:pos="1260"/>
                <w:tab w:val="right" w:leader="dot" w:pos="9000"/>
              </w:tabs>
              <w:ind w:left="565" w:hanging="565"/>
              <w:jc w:val="both"/>
              <w:rPr>
                <w:rFonts w:ascii="Arial" w:hAnsi="Arial" w:cs="Arial"/>
              </w:rPr>
            </w:pPr>
            <w:r>
              <w:rPr>
                <w:rFonts w:ascii="Arial" w:hAnsi="Arial" w:cs="Arial"/>
              </w:rPr>
              <w:t>(a)</w:t>
            </w:r>
            <w:r>
              <w:rPr>
                <w:rFonts w:ascii="Arial" w:hAnsi="Arial" w:cs="Arial"/>
              </w:rPr>
              <w:tab/>
              <w:t xml:space="preserve">define, para efectos de esta disposición, las siguientes expresiones: </w:t>
            </w:r>
          </w:p>
          <w:p w14:paraId="6BC87AAC" w14:textId="77777777" w:rsidR="00C21665" w:rsidRDefault="00B3193E">
            <w:pPr>
              <w:widowControl w:val="0"/>
              <w:numPr>
                <w:ilvl w:val="0"/>
                <w:numId w:val="2"/>
              </w:numPr>
              <w:spacing w:after="200" w:line="240" w:lineRule="auto"/>
              <w:ind w:left="1692" w:hanging="540"/>
              <w:jc w:val="both"/>
              <w:rPr>
                <w:rFonts w:ascii="Arial" w:hAnsi="Arial" w:cs="Arial"/>
              </w:rPr>
            </w:pPr>
            <w:r>
              <w:rPr>
                <w:rFonts w:ascii="Arial" w:hAnsi="Arial" w:cs="Arial"/>
              </w:rPr>
              <w:t>"Práctica corrupta" significa ofrecer, proporcionar, aceptar o solicitar, directa o indirectamente, cualquier cosa de valor con el fin de influir la actuación en la ejecución de contratos;</w:t>
            </w:r>
          </w:p>
          <w:p w14:paraId="051712FF" w14:textId="77777777" w:rsidR="00C21665" w:rsidRDefault="00B3193E" w:rsidP="008B031C">
            <w:pPr>
              <w:tabs>
                <w:tab w:val="right" w:leader="dot" w:pos="9000"/>
              </w:tabs>
              <w:ind w:left="1768" w:hanging="540"/>
              <w:jc w:val="both"/>
              <w:rPr>
                <w:rFonts w:ascii="Arial" w:hAnsi="Arial" w:cs="Arial"/>
              </w:rPr>
            </w:pPr>
            <w:r>
              <w:rPr>
                <w:rFonts w:ascii="Arial" w:hAnsi="Arial" w:cs="Arial"/>
              </w:rPr>
              <w:t>(ii)</w:t>
            </w:r>
            <w:r>
              <w:rPr>
                <w:rFonts w:ascii="Arial" w:hAnsi="Arial" w:cs="Arial"/>
              </w:rPr>
              <w:tab/>
              <w:t xml:space="preserve">“Práctica fraudulenta" significa la </w:t>
            </w:r>
            <w:commentRangeStart w:id="3"/>
            <w:r>
              <w:rPr>
                <w:rFonts w:ascii="Arial" w:hAnsi="Arial" w:cs="Arial"/>
              </w:rPr>
              <w:t>tergiversación</w:t>
            </w:r>
            <w:commentRangeEnd w:id="3"/>
            <w:r w:rsidR="008B031C">
              <w:rPr>
                <w:rStyle w:val="Refdecomentario"/>
              </w:rPr>
              <w:commentReference w:id="3"/>
            </w:r>
            <w:r>
              <w:rPr>
                <w:rFonts w:ascii="Arial" w:hAnsi="Arial" w:cs="Arial"/>
              </w:rPr>
              <w:t xml:space="preserve"> o supresión de hechos con el fin de influir en el proceso de licitación o la ejecución de un contrato;</w:t>
            </w:r>
          </w:p>
          <w:p w14:paraId="61407383" w14:textId="77777777" w:rsidR="00C21665" w:rsidRDefault="00B3193E" w:rsidP="008B031C">
            <w:pPr>
              <w:tabs>
                <w:tab w:val="left" w:pos="1260"/>
                <w:tab w:val="right" w:leader="dot" w:pos="9000"/>
              </w:tabs>
              <w:ind w:left="1739" w:hanging="567"/>
              <w:jc w:val="both"/>
              <w:rPr>
                <w:rFonts w:ascii="Arial" w:hAnsi="Arial" w:cs="Arial"/>
              </w:rPr>
            </w:pPr>
            <w:r>
              <w:rPr>
                <w:rFonts w:ascii="Arial" w:hAnsi="Arial" w:cs="Arial"/>
              </w:rPr>
              <w:t>(iii)</w:t>
            </w:r>
            <w:r>
              <w:rPr>
                <w:rFonts w:ascii="Arial" w:hAnsi="Arial" w:cs="Arial"/>
              </w:rPr>
              <w:tab/>
              <w:t>“Prácticas colusorias” significa la confabulación o arreglo entre dos o más licitantes con o sin el conocimiento de la empresa, con el fin de establecer precios de ofertas a niveles artificiales no competitivos;</w:t>
            </w:r>
          </w:p>
          <w:p w14:paraId="009C4F3F" w14:textId="77777777" w:rsidR="00C21665" w:rsidRDefault="00B3193E">
            <w:pPr>
              <w:pStyle w:val="Sangra3detindependiente"/>
              <w:widowControl w:val="0"/>
              <w:numPr>
                <w:ilvl w:val="0"/>
                <w:numId w:val="3"/>
              </w:numPr>
              <w:tabs>
                <w:tab w:val="clear" w:pos="972"/>
              </w:tabs>
              <w:spacing w:after="200"/>
              <w:ind w:left="1692" w:hanging="540"/>
              <w:jc w:val="both"/>
              <w:rPr>
                <w:rFonts w:ascii="Arial" w:eastAsiaTheme="minorHAnsi" w:hAnsi="Arial" w:cs="Arial"/>
                <w:spacing w:val="0"/>
                <w:sz w:val="22"/>
                <w:szCs w:val="22"/>
              </w:rPr>
            </w:pPr>
            <w:r>
              <w:rPr>
                <w:rFonts w:ascii="Arial" w:eastAsiaTheme="minorHAnsi" w:hAnsi="Arial" w:cs="Arial"/>
                <w:spacing w:val="0"/>
                <w:sz w:val="22"/>
                <w:szCs w:val="22"/>
              </w:rPr>
              <w:t>“Practicas coercitivas” significa hacer daño o amenazar de hacer daño, directa o indirectamente, a personas o a su propiedad para influir su participación en un proceso de adquisición, o para afectar la ejecución de un contrato.</w:t>
            </w:r>
          </w:p>
          <w:p w14:paraId="0798D186" w14:textId="77777777" w:rsidR="00C21665" w:rsidRDefault="00B3193E">
            <w:pPr>
              <w:tabs>
                <w:tab w:val="left" w:pos="1260"/>
                <w:tab w:val="right" w:leader="dot" w:pos="9000"/>
              </w:tabs>
              <w:ind w:left="565" w:hanging="565"/>
              <w:jc w:val="both"/>
              <w:rPr>
                <w:rFonts w:ascii="Arial" w:hAnsi="Arial" w:cs="Arial"/>
              </w:rPr>
            </w:pPr>
            <w:r>
              <w:rPr>
                <w:rFonts w:ascii="Arial" w:hAnsi="Arial" w:cs="Arial"/>
              </w:rPr>
              <w:t>(b)</w:t>
            </w:r>
            <w:r>
              <w:rPr>
                <w:rFonts w:ascii="Arial" w:hAnsi="Arial" w:cs="Arial"/>
              </w:rPr>
              <w:tab/>
              <w:t xml:space="preserve">rechazará la propuesta de adjudicación si determina que el Licitante seleccionado para dicha adjudicación ha participado directamente o a través de un agente, en </w:t>
            </w:r>
            <w:r>
              <w:rPr>
                <w:rFonts w:ascii="Arial" w:hAnsi="Arial" w:cs="Arial"/>
              </w:rPr>
              <w:lastRenderedPageBreak/>
              <w:t>actividades corruptas, fraudulentas, colusorias o coercitivas al competir por el contrato en cuestión.</w:t>
            </w:r>
          </w:p>
          <w:p w14:paraId="0CAAA68D" w14:textId="77777777" w:rsidR="00C21665" w:rsidRDefault="00C21665" w:rsidP="008B031C">
            <w:pPr>
              <w:tabs>
                <w:tab w:val="left" w:pos="1260"/>
                <w:tab w:val="right" w:leader="dot" w:pos="9000"/>
              </w:tabs>
              <w:rPr>
                <w:rFonts w:ascii="Arial" w:hAnsi="Arial" w:cs="Arial"/>
              </w:rPr>
            </w:pPr>
          </w:p>
        </w:tc>
      </w:tr>
      <w:tr w:rsidR="00C21665" w14:paraId="55B81822" w14:textId="77777777">
        <w:tblPrEx>
          <w:tblCellMar>
            <w:left w:w="71" w:type="dxa"/>
            <w:right w:w="71" w:type="dxa"/>
          </w:tblCellMar>
        </w:tblPrEx>
        <w:trPr>
          <w:gridBefore w:val="1"/>
          <w:wBefore w:w="18" w:type="dxa"/>
        </w:trPr>
        <w:tc>
          <w:tcPr>
            <w:tcW w:w="2142" w:type="dxa"/>
            <w:gridSpan w:val="3"/>
          </w:tcPr>
          <w:p w14:paraId="4289E4C0" w14:textId="77777777" w:rsidR="00C21665" w:rsidRDefault="00B3193E">
            <w:pPr>
              <w:pStyle w:val="Head22"/>
              <w:rPr>
                <w:rFonts w:ascii="Arial" w:hAnsi="Arial" w:cs="Arial"/>
                <w:lang w:val="es-MX"/>
              </w:rPr>
            </w:pPr>
            <w:bookmarkStart w:id="4" w:name="_Toc437772321"/>
            <w:r>
              <w:rPr>
                <w:rFonts w:ascii="Arial" w:hAnsi="Arial" w:cs="Arial"/>
                <w:lang w:val="es-MX"/>
              </w:rPr>
              <w:t>3.</w:t>
            </w:r>
            <w:r>
              <w:rPr>
                <w:rFonts w:ascii="Arial" w:hAnsi="Arial" w:cs="Arial"/>
                <w:lang w:val="es-MX"/>
              </w:rPr>
              <w:tab/>
              <w:t>Calificación de los licitantes</w:t>
            </w:r>
            <w:bookmarkEnd w:id="4"/>
          </w:p>
        </w:tc>
        <w:tc>
          <w:tcPr>
            <w:tcW w:w="630" w:type="dxa"/>
            <w:gridSpan w:val="2"/>
          </w:tcPr>
          <w:p w14:paraId="3F196C0F" w14:textId="77777777" w:rsidR="00C21665" w:rsidRDefault="00B3193E">
            <w:pPr>
              <w:widowControl w:val="0"/>
              <w:tabs>
                <w:tab w:val="left" w:pos="3744"/>
                <w:tab w:val="left" w:pos="4608"/>
              </w:tabs>
              <w:jc w:val="right"/>
              <w:rPr>
                <w:rFonts w:ascii="Arial" w:hAnsi="Arial" w:cs="Arial"/>
              </w:rPr>
            </w:pPr>
            <w:r>
              <w:rPr>
                <w:rFonts w:ascii="Arial" w:hAnsi="Arial" w:cs="Arial"/>
              </w:rPr>
              <w:t>3.1</w:t>
            </w:r>
          </w:p>
        </w:tc>
        <w:tc>
          <w:tcPr>
            <w:tcW w:w="180" w:type="dxa"/>
          </w:tcPr>
          <w:p w14:paraId="4D535690" w14:textId="77777777" w:rsidR="00C21665" w:rsidRDefault="00C21665">
            <w:pPr>
              <w:widowControl w:val="0"/>
              <w:tabs>
                <w:tab w:val="left" w:pos="3744"/>
                <w:tab w:val="left" w:pos="4608"/>
              </w:tabs>
              <w:jc w:val="right"/>
              <w:rPr>
                <w:rFonts w:ascii="Arial" w:hAnsi="Arial" w:cs="Arial"/>
              </w:rPr>
            </w:pPr>
          </w:p>
        </w:tc>
        <w:tc>
          <w:tcPr>
            <w:tcW w:w="6210" w:type="dxa"/>
            <w:gridSpan w:val="2"/>
          </w:tcPr>
          <w:p w14:paraId="112CA75C" w14:textId="77777777" w:rsidR="00C21665" w:rsidRDefault="00B3193E">
            <w:pPr>
              <w:widowControl w:val="0"/>
              <w:tabs>
                <w:tab w:val="left" w:pos="3744"/>
                <w:tab w:val="left" w:pos="4608"/>
              </w:tabs>
              <w:jc w:val="both"/>
              <w:rPr>
                <w:rFonts w:ascii="Arial" w:hAnsi="Arial" w:cs="Arial"/>
              </w:rPr>
            </w:pPr>
            <w:r>
              <w:rPr>
                <w:rFonts w:ascii="Arial" w:hAnsi="Arial" w:cs="Arial"/>
              </w:rPr>
              <w:t>Como parte integrante de sus ofertas los licitantes deberán:</w:t>
            </w:r>
          </w:p>
          <w:p w14:paraId="791D2E1D" w14:textId="77777777" w:rsidR="00C21665" w:rsidRDefault="00C21665">
            <w:pPr>
              <w:widowControl w:val="0"/>
              <w:tabs>
                <w:tab w:val="left" w:pos="3744"/>
                <w:tab w:val="left" w:pos="4608"/>
              </w:tabs>
              <w:rPr>
                <w:rFonts w:ascii="Arial" w:hAnsi="Arial" w:cs="Arial"/>
              </w:rPr>
            </w:pPr>
          </w:p>
          <w:p w14:paraId="6F7F097D" w14:textId="77777777" w:rsidR="00C21665" w:rsidRDefault="00B3193E">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presentar un poder que faculte al firmante de la oferta para comprometer al Licitante, y</w:t>
            </w:r>
          </w:p>
          <w:p w14:paraId="779C0375" w14:textId="77777777" w:rsidR="00C21665" w:rsidRDefault="00C21665">
            <w:pPr>
              <w:widowControl w:val="0"/>
              <w:numPr>
                <w:ilvl w:val="12"/>
                <w:numId w:val="0"/>
              </w:numPr>
              <w:tabs>
                <w:tab w:val="left" w:pos="3744"/>
                <w:tab w:val="left" w:pos="4608"/>
              </w:tabs>
              <w:ind w:left="360" w:hanging="360"/>
              <w:rPr>
                <w:rFonts w:ascii="Arial" w:hAnsi="Arial" w:cs="Arial"/>
              </w:rPr>
            </w:pPr>
          </w:p>
          <w:p w14:paraId="373D93DE" w14:textId="77777777" w:rsidR="00C21665" w:rsidRDefault="00B3193E">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actualizar toda la información que hayan proporcionado junto con la solicitud de precalificación, y seguir cumpliendo con los criterios mínimos especificados en los documentos de precalificación.</w:t>
            </w:r>
          </w:p>
          <w:p w14:paraId="505E88EF" w14:textId="77777777" w:rsidR="00C21665" w:rsidRDefault="00B3193E">
            <w:pPr>
              <w:widowControl w:val="0"/>
              <w:tabs>
                <w:tab w:val="left" w:pos="3744"/>
                <w:tab w:val="left" w:pos="4608"/>
              </w:tabs>
              <w:rPr>
                <w:rFonts w:ascii="Arial" w:hAnsi="Arial" w:cs="Arial"/>
              </w:rPr>
            </w:pPr>
            <w:r>
              <w:rPr>
                <w:rFonts w:ascii="Arial" w:hAnsi="Arial" w:cs="Arial"/>
              </w:rPr>
              <w:t xml:space="preserve"> </w:t>
            </w:r>
          </w:p>
        </w:tc>
      </w:tr>
      <w:tr w:rsidR="00C21665" w14:paraId="2F5D168B" w14:textId="77777777">
        <w:tblPrEx>
          <w:tblCellMar>
            <w:left w:w="71" w:type="dxa"/>
            <w:right w:w="71" w:type="dxa"/>
          </w:tblCellMar>
        </w:tblPrEx>
        <w:trPr>
          <w:gridBefore w:val="1"/>
          <w:wBefore w:w="18" w:type="dxa"/>
        </w:trPr>
        <w:tc>
          <w:tcPr>
            <w:tcW w:w="2142" w:type="dxa"/>
            <w:gridSpan w:val="3"/>
          </w:tcPr>
          <w:p w14:paraId="1282ABFE" w14:textId="77777777" w:rsidR="00C21665" w:rsidRDefault="00C21665">
            <w:pPr>
              <w:pStyle w:val="Head22"/>
              <w:rPr>
                <w:rFonts w:ascii="Arial" w:hAnsi="Arial" w:cs="Arial"/>
                <w:lang w:val="es-MX"/>
              </w:rPr>
            </w:pPr>
          </w:p>
        </w:tc>
        <w:tc>
          <w:tcPr>
            <w:tcW w:w="630" w:type="dxa"/>
            <w:gridSpan w:val="2"/>
          </w:tcPr>
          <w:p w14:paraId="3A0CE85F" w14:textId="77777777" w:rsidR="00C21665" w:rsidRDefault="00C21665">
            <w:pPr>
              <w:widowControl w:val="0"/>
              <w:tabs>
                <w:tab w:val="left" w:pos="3744"/>
                <w:tab w:val="left" w:pos="4608"/>
              </w:tabs>
              <w:jc w:val="right"/>
              <w:rPr>
                <w:rFonts w:ascii="Arial" w:hAnsi="Arial" w:cs="Arial"/>
              </w:rPr>
            </w:pPr>
          </w:p>
        </w:tc>
        <w:tc>
          <w:tcPr>
            <w:tcW w:w="180" w:type="dxa"/>
          </w:tcPr>
          <w:p w14:paraId="1C3B47BA" w14:textId="77777777" w:rsidR="00C21665" w:rsidRDefault="00C21665">
            <w:pPr>
              <w:widowControl w:val="0"/>
              <w:tabs>
                <w:tab w:val="left" w:pos="3744"/>
                <w:tab w:val="left" w:pos="4608"/>
              </w:tabs>
              <w:jc w:val="right"/>
              <w:rPr>
                <w:rFonts w:ascii="Arial" w:hAnsi="Arial" w:cs="Arial"/>
              </w:rPr>
            </w:pPr>
          </w:p>
        </w:tc>
        <w:tc>
          <w:tcPr>
            <w:tcW w:w="6210" w:type="dxa"/>
            <w:gridSpan w:val="2"/>
          </w:tcPr>
          <w:p w14:paraId="293B5B6D" w14:textId="77777777" w:rsidR="00C21665" w:rsidRDefault="00B3193E">
            <w:pPr>
              <w:widowControl w:val="0"/>
              <w:tabs>
                <w:tab w:val="left" w:pos="3744"/>
                <w:tab w:val="left" w:pos="4608"/>
              </w:tabs>
              <w:ind w:left="369"/>
              <w:jc w:val="both"/>
              <w:rPr>
                <w:rFonts w:ascii="Arial" w:hAnsi="Arial" w:cs="Arial"/>
              </w:rPr>
            </w:pPr>
            <w:r>
              <w:rPr>
                <w:rFonts w:ascii="Arial" w:hAnsi="Arial" w:cs="Arial"/>
              </w:rPr>
              <w:t>Como mínimo, los licitantes deberán actualizar la información relativa a los siguientes aspectos:</w:t>
            </w:r>
          </w:p>
          <w:p w14:paraId="652F288E" w14:textId="77777777" w:rsidR="00C21665" w:rsidRDefault="00C21665">
            <w:pPr>
              <w:widowControl w:val="0"/>
              <w:numPr>
                <w:ilvl w:val="12"/>
                <w:numId w:val="0"/>
              </w:numPr>
              <w:ind w:left="729" w:hanging="360"/>
              <w:rPr>
                <w:rFonts w:ascii="Arial" w:hAnsi="Arial" w:cs="Arial"/>
              </w:rPr>
            </w:pPr>
          </w:p>
          <w:p w14:paraId="5D33C61F" w14:textId="77777777" w:rsidR="00C21665" w:rsidRDefault="00B3193E">
            <w:pPr>
              <w:widowControl w:val="0"/>
              <w:numPr>
                <w:ilvl w:val="0"/>
                <w:numId w:val="5"/>
              </w:numPr>
              <w:suppressAutoHyphens/>
              <w:spacing w:after="0" w:line="240" w:lineRule="auto"/>
              <w:ind w:left="729" w:hanging="360"/>
              <w:jc w:val="both"/>
              <w:rPr>
                <w:rFonts w:ascii="Arial" w:hAnsi="Arial" w:cs="Arial"/>
              </w:rPr>
            </w:pPr>
            <w:r>
              <w:rPr>
                <w:rFonts w:ascii="Arial" w:hAnsi="Arial" w:cs="Arial"/>
              </w:rPr>
              <w:t>acceso a líneas de crédito y disponibilidad de otros recursos financieros;</w:t>
            </w:r>
          </w:p>
          <w:p w14:paraId="26447ABD" w14:textId="77777777" w:rsidR="00C21665" w:rsidRDefault="00C21665">
            <w:pPr>
              <w:widowControl w:val="0"/>
              <w:numPr>
                <w:ilvl w:val="12"/>
                <w:numId w:val="0"/>
              </w:numPr>
              <w:ind w:left="729" w:hanging="360"/>
              <w:rPr>
                <w:rFonts w:ascii="Arial" w:hAnsi="Arial" w:cs="Arial"/>
              </w:rPr>
            </w:pPr>
          </w:p>
          <w:p w14:paraId="2C257895" w14:textId="77777777" w:rsidR="00C21665" w:rsidRDefault="00B3193E">
            <w:pPr>
              <w:widowControl w:val="0"/>
              <w:numPr>
                <w:ilvl w:val="0"/>
                <w:numId w:val="5"/>
              </w:numPr>
              <w:suppressAutoHyphens/>
              <w:spacing w:after="0" w:line="240" w:lineRule="auto"/>
              <w:ind w:left="729" w:hanging="360"/>
              <w:jc w:val="both"/>
              <w:rPr>
                <w:rFonts w:ascii="Arial" w:hAnsi="Arial" w:cs="Arial"/>
              </w:rPr>
            </w:pPr>
            <w:r>
              <w:rPr>
                <w:rFonts w:ascii="Arial" w:hAnsi="Arial" w:cs="Arial"/>
              </w:rPr>
              <w:t>las órdenes de trabajo que hayan recibido y los contratos que les hayan sido adjudicados con posterioridad a la precalificación;</w:t>
            </w:r>
          </w:p>
          <w:p w14:paraId="348FB064" w14:textId="77777777" w:rsidR="00C21665" w:rsidRDefault="00C21665">
            <w:pPr>
              <w:widowControl w:val="0"/>
              <w:numPr>
                <w:ilvl w:val="12"/>
                <w:numId w:val="0"/>
              </w:numPr>
              <w:tabs>
                <w:tab w:val="left" w:pos="4608"/>
              </w:tabs>
              <w:ind w:left="729" w:hanging="360"/>
              <w:rPr>
                <w:rFonts w:ascii="Arial" w:hAnsi="Arial" w:cs="Arial"/>
              </w:rPr>
            </w:pPr>
          </w:p>
          <w:p w14:paraId="076EB204" w14:textId="77777777" w:rsidR="00C21665" w:rsidRDefault="00B3193E">
            <w:pPr>
              <w:widowControl w:val="0"/>
              <w:numPr>
                <w:ilvl w:val="0"/>
                <w:numId w:val="5"/>
              </w:numPr>
              <w:tabs>
                <w:tab w:val="left" w:pos="919"/>
                <w:tab w:val="left" w:pos="3744"/>
                <w:tab w:val="left" w:pos="4608"/>
              </w:tabs>
              <w:suppressAutoHyphens/>
              <w:spacing w:after="0" w:line="240" w:lineRule="auto"/>
              <w:ind w:left="729" w:hanging="360"/>
              <w:jc w:val="both"/>
              <w:rPr>
                <w:rFonts w:ascii="Arial" w:hAnsi="Arial" w:cs="Arial"/>
              </w:rPr>
            </w:pPr>
            <w:r>
              <w:rPr>
                <w:rFonts w:ascii="Arial" w:hAnsi="Arial" w:cs="Arial"/>
              </w:rPr>
              <w:t>litigios en curso, y</w:t>
            </w:r>
          </w:p>
          <w:p w14:paraId="3CAFF415" w14:textId="77777777" w:rsidR="00C21665" w:rsidRDefault="00C21665">
            <w:pPr>
              <w:widowControl w:val="0"/>
              <w:numPr>
                <w:ilvl w:val="12"/>
                <w:numId w:val="0"/>
              </w:numPr>
              <w:ind w:left="729" w:hanging="360"/>
              <w:rPr>
                <w:rFonts w:ascii="Arial" w:hAnsi="Arial" w:cs="Arial"/>
              </w:rPr>
            </w:pPr>
          </w:p>
          <w:p w14:paraId="45339F0C" w14:textId="77777777" w:rsidR="00C21665" w:rsidRDefault="00B3193E">
            <w:pPr>
              <w:widowControl w:val="0"/>
              <w:numPr>
                <w:ilvl w:val="0"/>
                <w:numId w:val="5"/>
              </w:numPr>
              <w:tabs>
                <w:tab w:val="left" w:pos="4608"/>
              </w:tabs>
              <w:suppressAutoHyphens/>
              <w:spacing w:after="0" w:line="240" w:lineRule="auto"/>
              <w:ind w:left="729" w:hanging="360"/>
              <w:jc w:val="both"/>
              <w:rPr>
                <w:rFonts w:ascii="Arial" w:hAnsi="Arial" w:cs="Arial"/>
              </w:rPr>
            </w:pPr>
            <w:r>
              <w:rPr>
                <w:rFonts w:ascii="Arial" w:hAnsi="Arial" w:cs="Arial"/>
              </w:rPr>
              <w:t>disponibilidad del equipo indispensable.</w:t>
            </w:r>
          </w:p>
          <w:p w14:paraId="68696BE5" w14:textId="77777777" w:rsidR="00C21665" w:rsidRDefault="00C21665">
            <w:pPr>
              <w:widowControl w:val="0"/>
              <w:numPr>
                <w:ilvl w:val="12"/>
                <w:numId w:val="0"/>
              </w:numPr>
              <w:tabs>
                <w:tab w:val="left" w:pos="3744"/>
                <w:tab w:val="left" w:pos="4608"/>
              </w:tabs>
              <w:ind w:left="374" w:hanging="374"/>
              <w:rPr>
                <w:rFonts w:ascii="Arial" w:hAnsi="Arial" w:cs="Arial"/>
              </w:rPr>
            </w:pPr>
          </w:p>
        </w:tc>
      </w:tr>
      <w:tr w:rsidR="00C21665" w14:paraId="44C0DCD2" w14:textId="77777777">
        <w:tblPrEx>
          <w:tblCellMar>
            <w:left w:w="71" w:type="dxa"/>
            <w:right w:w="71" w:type="dxa"/>
          </w:tblCellMar>
        </w:tblPrEx>
        <w:trPr>
          <w:gridBefore w:val="1"/>
          <w:wBefore w:w="18" w:type="dxa"/>
        </w:trPr>
        <w:tc>
          <w:tcPr>
            <w:tcW w:w="2142" w:type="dxa"/>
            <w:gridSpan w:val="3"/>
          </w:tcPr>
          <w:p w14:paraId="2136B0FC" w14:textId="77777777" w:rsidR="00C21665" w:rsidRDefault="00B3193E">
            <w:pPr>
              <w:pStyle w:val="Head22"/>
              <w:rPr>
                <w:rFonts w:ascii="Arial" w:hAnsi="Arial" w:cs="Arial"/>
                <w:lang w:val="es-MX"/>
              </w:rPr>
            </w:pPr>
            <w:bookmarkStart w:id="5" w:name="_Toc437772322"/>
            <w:r>
              <w:rPr>
                <w:rFonts w:ascii="Arial" w:hAnsi="Arial" w:cs="Arial"/>
                <w:lang w:val="es-MX"/>
              </w:rPr>
              <w:t>4.</w:t>
            </w:r>
            <w:r>
              <w:rPr>
                <w:rFonts w:ascii="Arial" w:hAnsi="Arial" w:cs="Arial"/>
                <w:lang w:val="es-MX"/>
              </w:rPr>
              <w:tab/>
              <w:t>Una oferta por licitante</w:t>
            </w:r>
            <w:bookmarkEnd w:id="5"/>
          </w:p>
        </w:tc>
        <w:tc>
          <w:tcPr>
            <w:tcW w:w="630" w:type="dxa"/>
            <w:gridSpan w:val="2"/>
          </w:tcPr>
          <w:p w14:paraId="4A3068E5" w14:textId="77777777" w:rsidR="00C21665" w:rsidRDefault="00B3193E">
            <w:pPr>
              <w:widowControl w:val="0"/>
              <w:tabs>
                <w:tab w:val="left" w:pos="3744"/>
                <w:tab w:val="left" w:pos="4608"/>
              </w:tabs>
              <w:jc w:val="right"/>
              <w:rPr>
                <w:rFonts w:ascii="Arial" w:hAnsi="Arial" w:cs="Arial"/>
              </w:rPr>
            </w:pPr>
            <w:r>
              <w:rPr>
                <w:rFonts w:ascii="Arial" w:hAnsi="Arial" w:cs="Arial"/>
              </w:rPr>
              <w:t>4.1</w:t>
            </w:r>
          </w:p>
        </w:tc>
        <w:tc>
          <w:tcPr>
            <w:tcW w:w="180" w:type="dxa"/>
          </w:tcPr>
          <w:p w14:paraId="3E34FF9E" w14:textId="77777777" w:rsidR="00C21665" w:rsidRDefault="00C21665">
            <w:pPr>
              <w:widowControl w:val="0"/>
              <w:tabs>
                <w:tab w:val="left" w:pos="3744"/>
                <w:tab w:val="left" w:pos="4608"/>
              </w:tabs>
              <w:jc w:val="right"/>
              <w:rPr>
                <w:rFonts w:ascii="Arial" w:hAnsi="Arial" w:cs="Arial"/>
              </w:rPr>
            </w:pPr>
          </w:p>
        </w:tc>
        <w:tc>
          <w:tcPr>
            <w:tcW w:w="6210" w:type="dxa"/>
            <w:gridSpan w:val="2"/>
          </w:tcPr>
          <w:p w14:paraId="123F35DB" w14:textId="77777777" w:rsidR="00C21665" w:rsidRDefault="00B3193E">
            <w:pPr>
              <w:widowControl w:val="0"/>
              <w:tabs>
                <w:tab w:val="left" w:pos="3744"/>
                <w:tab w:val="left" w:pos="4608"/>
              </w:tabs>
              <w:ind w:left="369"/>
              <w:jc w:val="both"/>
              <w:rPr>
                <w:rFonts w:ascii="Arial" w:hAnsi="Arial" w:cs="Arial"/>
              </w:rPr>
            </w:pPr>
            <w:r>
              <w:rPr>
                <w:rFonts w:ascii="Arial" w:hAnsi="Arial" w:cs="Arial"/>
              </w:rPr>
              <w:t>Cada licitante podrá presentar solamente una oferta, ya sea por sí solo o como integrante de una asociación en participación o grupo. Los licitantes que presenten más de una oferta o que participen en más de una de ellas serán descalificados.</w:t>
            </w:r>
          </w:p>
          <w:p w14:paraId="1E01C3CA" w14:textId="77777777" w:rsidR="00C21665" w:rsidRDefault="00C21665">
            <w:pPr>
              <w:widowControl w:val="0"/>
              <w:tabs>
                <w:tab w:val="left" w:pos="3744"/>
                <w:tab w:val="left" w:pos="4608"/>
              </w:tabs>
              <w:ind w:left="369"/>
              <w:rPr>
                <w:rFonts w:ascii="Arial" w:hAnsi="Arial" w:cs="Arial"/>
              </w:rPr>
            </w:pPr>
          </w:p>
        </w:tc>
      </w:tr>
      <w:tr w:rsidR="00C21665" w14:paraId="05DBEF74" w14:textId="77777777">
        <w:tblPrEx>
          <w:tblCellMar>
            <w:left w:w="71" w:type="dxa"/>
            <w:right w:w="71" w:type="dxa"/>
          </w:tblCellMar>
        </w:tblPrEx>
        <w:trPr>
          <w:gridBefore w:val="1"/>
          <w:wBefore w:w="18" w:type="dxa"/>
        </w:trPr>
        <w:tc>
          <w:tcPr>
            <w:tcW w:w="2142" w:type="dxa"/>
            <w:gridSpan w:val="3"/>
          </w:tcPr>
          <w:p w14:paraId="35E44639" w14:textId="77777777" w:rsidR="00C21665" w:rsidRDefault="00B3193E">
            <w:pPr>
              <w:pStyle w:val="Head22"/>
              <w:rPr>
                <w:rFonts w:ascii="Arial" w:hAnsi="Arial" w:cs="Arial"/>
                <w:lang w:val="es-MX"/>
              </w:rPr>
            </w:pPr>
            <w:bookmarkStart w:id="6" w:name="_Toc437772330"/>
            <w:r>
              <w:rPr>
                <w:rFonts w:ascii="Arial" w:hAnsi="Arial" w:cs="Arial"/>
                <w:lang w:val="es-MX"/>
              </w:rPr>
              <w:t>5.</w:t>
            </w:r>
            <w:r>
              <w:rPr>
                <w:rFonts w:ascii="Arial" w:hAnsi="Arial" w:cs="Arial"/>
                <w:lang w:val="es-MX"/>
              </w:rPr>
              <w:tab/>
              <w:t>Idioma de la oferta</w:t>
            </w:r>
            <w:bookmarkEnd w:id="6"/>
          </w:p>
        </w:tc>
        <w:tc>
          <w:tcPr>
            <w:tcW w:w="630" w:type="dxa"/>
            <w:gridSpan w:val="2"/>
          </w:tcPr>
          <w:p w14:paraId="1166BBB2" w14:textId="77777777" w:rsidR="00C21665" w:rsidRDefault="00B3193E">
            <w:pPr>
              <w:widowControl w:val="0"/>
              <w:tabs>
                <w:tab w:val="left" w:pos="3744"/>
                <w:tab w:val="left" w:pos="4608"/>
              </w:tabs>
              <w:jc w:val="right"/>
              <w:rPr>
                <w:rFonts w:ascii="Arial" w:hAnsi="Arial" w:cs="Arial"/>
              </w:rPr>
            </w:pPr>
            <w:r>
              <w:rPr>
                <w:rFonts w:ascii="Arial" w:hAnsi="Arial" w:cs="Arial"/>
              </w:rPr>
              <w:t>5.1</w:t>
            </w:r>
          </w:p>
        </w:tc>
        <w:tc>
          <w:tcPr>
            <w:tcW w:w="180" w:type="dxa"/>
          </w:tcPr>
          <w:p w14:paraId="2D3B5DFA" w14:textId="77777777" w:rsidR="00C21665" w:rsidRDefault="00C21665">
            <w:pPr>
              <w:widowControl w:val="0"/>
              <w:tabs>
                <w:tab w:val="left" w:pos="3744"/>
                <w:tab w:val="left" w:pos="4608"/>
              </w:tabs>
              <w:jc w:val="right"/>
              <w:rPr>
                <w:rFonts w:ascii="Arial" w:hAnsi="Arial" w:cs="Arial"/>
              </w:rPr>
            </w:pPr>
          </w:p>
        </w:tc>
        <w:tc>
          <w:tcPr>
            <w:tcW w:w="6210" w:type="dxa"/>
            <w:gridSpan w:val="2"/>
          </w:tcPr>
          <w:p w14:paraId="59911024" w14:textId="77777777" w:rsidR="00C21665" w:rsidRDefault="00B3193E">
            <w:pPr>
              <w:widowControl w:val="0"/>
              <w:tabs>
                <w:tab w:val="left" w:pos="3744"/>
                <w:tab w:val="left" w:pos="4608"/>
              </w:tabs>
              <w:ind w:left="369"/>
              <w:jc w:val="both"/>
              <w:rPr>
                <w:rFonts w:ascii="Arial" w:hAnsi="Arial" w:cs="Arial"/>
              </w:rPr>
            </w:pPr>
            <w:r>
              <w:rPr>
                <w:rFonts w:ascii="Arial" w:hAnsi="Arial" w:cs="Arial"/>
              </w:rPr>
              <w:t xml:space="preserve">La oferta que prepare el Licitante, así como toda la correspondencia y los documentos relativos a ella que intercambien el Licitante y el Contratante, deberán redactarse en español. Los documentos complementarios y el material impreso que proporcione el Licitante podrán estar redactados en otro idioma, a condición de que se acompañen de una traducción exacta al español de los </w:t>
            </w:r>
            <w:r>
              <w:rPr>
                <w:rFonts w:ascii="Arial" w:hAnsi="Arial" w:cs="Arial"/>
              </w:rPr>
              <w:lastRenderedPageBreak/>
              <w:t>párrafos pertinentes a la oferta, en cuyo caso la traducción prevalecerá a los efectos de la interpretación de la oferta.</w:t>
            </w:r>
          </w:p>
          <w:p w14:paraId="2D252A7E" w14:textId="77777777" w:rsidR="00C21665" w:rsidRDefault="00C21665">
            <w:pPr>
              <w:widowControl w:val="0"/>
              <w:tabs>
                <w:tab w:val="left" w:pos="3744"/>
                <w:tab w:val="left" w:pos="4608"/>
              </w:tabs>
              <w:ind w:left="369"/>
              <w:rPr>
                <w:rFonts w:ascii="Arial" w:hAnsi="Arial" w:cs="Arial"/>
              </w:rPr>
            </w:pPr>
          </w:p>
        </w:tc>
      </w:tr>
      <w:tr w:rsidR="00C21665" w14:paraId="45271906" w14:textId="77777777">
        <w:tblPrEx>
          <w:tblCellMar>
            <w:left w:w="71" w:type="dxa"/>
            <w:right w:w="71" w:type="dxa"/>
          </w:tblCellMar>
        </w:tblPrEx>
        <w:trPr>
          <w:gridBefore w:val="1"/>
          <w:wBefore w:w="18" w:type="dxa"/>
        </w:trPr>
        <w:tc>
          <w:tcPr>
            <w:tcW w:w="2142" w:type="dxa"/>
            <w:gridSpan w:val="3"/>
          </w:tcPr>
          <w:p w14:paraId="617DFA26" w14:textId="77777777" w:rsidR="00C21665" w:rsidRDefault="00B3193E">
            <w:pPr>
              <w:pStyle w:val="Head22"/>
              <w:rPr>
                <w:rFonts w:ascii="Arial" w:hAnsi="Arial" w:cs="Arial"/>
                <w:lang w:val="es-MX"/>
              </w:rPr>
            </w:pPr>
            <w:bookmarkStart w:id="7" w:name="_Toc437772331"/>
            <w:r>
              <w:rPr>
                <w:rFonts w:ascii="Arial" w:hAnsi="Arial" w:cs="Arial"/>
                <w:lang w:val="es-MX"/>
              </w:rPr>
              <w:t>6.</w:t>
            </w:r>
            <w:r>
              <w:rPr>
                <w:rFonts w:ascii="Arial" w:hAnsi="Arial" w:cs="Arial"/>
                <w:lang w:val="es-MX"/>
              </w:rPr>
              <w:tab/>
              <w:t>Documentos incluidos en la oferta</w:t>
            </w:r>
            <w:bookmarkEnd w:id="7"/>
          </w:p>
        </w:tc>
        <w:tc>
          <w:tcPr>
            <w:tcW w:w="630" w:type="dxa"/>
            <w:gridSpan w:val="2"/>
          </w:tcPr>
          <w:p w14:paraId="38F268CF" w14:textId="77777777" w:rsidR="00C21665" w:rsidRDefault="00B3193E">
            <w:pPr>
              <w:widowControl w:val="0"/>
              <w:tabs>
                <w:tab w:val="left" w:pos="3744"/>
                <w:tab w:val="left" w:pos="4608"/>
              </w:tabs>
              <w:jc w:val="right"/>
              <w:rPr>
                <w:rFonts w:ascii="Arial" w:hAnsi="Arial" w:cs="Arial"/>
              </w:rPr>
            </w:pPr>
            <w:r>
              <w:rPr>
                <w:rFonts w:ascii="Arial" w:hAnsi="Arial" w:cs="Arial"/>
              </w:rPr>
              <w:t>6.1</w:t>
            </w:r>
          </w:p>
        </w:tc>
        <w:tc>
          <w:tcPr>
            <w:tcW w:w="180" w:type="dxa"/>
          </w:tcPr>
          <w:p w14:paraId="46ABA158" w14:textId="77777777" w:rsidR="00C21665" w:rsidRDefault="00C21665">
            <w:pPr>
              <w:widowControl w:val="0"/>
              <w:tabs>
                <w:tab w:val="left" w:pos="3744"/>
                <w:tab w:val="left" w:pos="4608"/>
              </w:tabs>
              <w:jc w:val="right"/>
              <w:rPr>
                <w:rFonts w:ascii="Arial" w:hAnsi="Arial" w:cs="Arial"/>
              </w:rPr>
            </w:pPr>
          </w:p>
        </w:tc>
        <w:tc>
          <w:tcPr>
            <w:tcW w:w="6210" w:type="dxa"/>
            <w:gridSpan w:val="2"/>
          </w:tcPr>
          <w:p w14:paraId="41598622" w14:textId="77777777" w:rsidR="00C21665" w:rsidRDefault="00B3193E">
            <w:pPr>
              <w:widowControl w:val="0"/>
              <w:tabs>
                <w:tab w:val="left" w:pos="3744"/>
                <w:tab w:val="left" w:pos="4608"/>
              </w:tabs>
              <w:ind w:left="369"/>
              <w:jc w:val="both"/>
              <w:rPr>
                <w:rFonts w:ascii="Arial" w:hAnsi="Arial" w:cs="Arial"/>
              </w:rPr>
            </w:pPr>
            <w:r>
              <w:rPr>
                <w:rFonts w:ascii="Arial" w:hAnsi="Arial" w:cs="Arial"/>
              </w:rPr>
              <w:t>La oferta que presente el Licitante deberá incluir los siguientes documentos debidamente preparados:</w:t>
            </w:r>
          </w:p>
          <w:p w14:paraId="227BA60A" w14:textId="77777777" w:rsidR="00C21665" w:rsidRDefault="00C21665">
            <w:pPr>
              <w:widowControl w:val="0"/>
              <w:tabs>
                <w:tab w:val="left" w:pos="3744"/>
                <w:tab w:val="left" w:pos="4608"/>
              </w:tabs>
              <w:ind w:left="369"/>
              <w:rPr>
                <w:rFonts w:ascii="Arial" w:hAnsi="Arial" w:cs="Arial"/>
              </w:rPr>
            </w:pPr>
          </w:p>
          <w:p w14:paraId="7C9D7F62" w14:textId="77777777" w:rsidR="00C21665" w:rsidRDefault="00B3193E">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 xml:space="preserve">oferta y anexos; </w:t>
            </w:r>
          </w:p>
          <w:p w14:paraId="412CC3D2" w14:textId="77777777" w:rsidR="00C21665" w:rsidRDefault="00B3193E">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garantía de seriedad de la oferta;</w:t>
            </w:r>
          </w:p>
          <w:p w14:paraId="6D611472" w14:textId="77777777" w:rsidR="00C21665" w:rsidRDefault="00B3193E">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lista de precios unitarios y lista estimada de cantidades y sus precios;</w:t>
            </w:r>
          </w:p>
          <w:p w14:paraId="405A4C5B" w14:textId="77777777" w:rsidR="00C21665" w:rsidRPr="008B031C" w:rsidRDefault="00B3193E" w:rsidP="008B031C">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 xml:space="preserve">ofertas alternativas, cuando se soliciten, y </w:t>
            </w:r>
            <w:r w:rsidRPr="008B031C">
              <w:rPr>
                <w:rFonts w:ascii="Arial" w:hAnsi="Arial" w:cs="Arial"/>
              </w:rPr>
              <w:t>cualquier otra información o documento que deba ser llenado o entregado por los licitantes conforme a las IAL. Los licitantes utilizarán para este efecto los documentos y formularios correspondientes incluidos en los Datos de la licitación, con sujeción a las modificaciones a dichos documentos y a las disposiciones de la su cláusula 17.2 de las IAL referentes a otras posibles formas de garantía de seriedad de la oferta.</w:t>
            </w:r>
          </w:p>
          <w:p w14:paraId="63300B1C" w14:textId="77777777" w:rsidR="00C21665" w:rsidRDefault="00C21665">
            <w:pPr>
              <w:widowControl w:val="0"/>
              <w:tabs>
                <w:tab w:val="left" w:pos="3744"/>
                <w:tab w:val="left" w:pos="4608"/>
              </w:tabs>
              <w:ind w:left="369"/>
              <w:rPr>
                <w:rFonts w:ascii="Arial" w:hAnsi="Arial" w:cs="Arial"/>
              </w:rPr>
            </w:pPr>
          </w:p>
        </w:tc>
      </w:tr>
      <w:tr w:rsidR="00C21665" w14:paraId="2A4CE86C" w14:textId="77777777">
        <w:tblPrEx>
          <w:tblCellMar>
            <w:left w:w="71" w:type="dxa"/>
            <w:right w:w="71" w:type="dxa"/>
          </w:tblCellMar>
        </w:tblPrEx>
        <w:trPr>
          <w:gridBefore w:val="1"/>
          <w:wBefore w:w="18" w:type="dxa"/>
        </w:trPr>
        <w:tc>
          <w:tcPr>
            <w:tcW w:w="2142" w:type="dxa"/>
            <w:gridSpan w:val="3"/>
          </w:tcPr>
          <w:p w14:paraId="07F7CB95" w14:textId="77777777" w:rsidR="00C21665" w:rsidRDefault="00B3193E">
            <w:pPr>
              <w:pStyle w:val="Head22"/>
              <w:rPr>
                <w:rFonts w:ascii="Arial" w:hAnsi="Arial" w:cs="Arial"/>
                <w:lang w:val="es-MX"/>
              </w:rPr>
            </w:pPr>
            <w:bookmarkStart w:id="8" w:name="_Toc437772333"/>
            <w:r>
              <w:rPr>
                <w:rFonts w:ascii="Arial" w:hAnsi="Arial" w:cs="Arial"/>
                <w:lang w:val="es-MX"/>
              </w:rPr>
              <w:t>7.</w:t>
            </w:r>
            <w:r>
              <w:rPr>
                <w:rFonts w:ascii="Arial" w:hAnsi="Arial" w:cs="Arial"/>
                <w:lang w:val="es-MX"/>
              </w:rPr>
              <w:tab/>
              <w:t>Monedas de la oferta y de pago</w:t>
            </w:r>
            <w:bookmarkEnd w:id="8"/>
          </w:p>
        </w:tc>
        <w:tc>
          <w:tcPr>
            <w:tcW w:w="630" w:type="dxa"/>
            <w:gridSpan w:val="2"/>
          </w:tcPr>
          <w:p w14:paraId="4849C2C8" w14:textId="77777777" w:rsidR="00C21665" w:rsidRDefault="00B3193E">
            <w:pPr>
              <w:widowControl w:val="0"/>
              <w:tabs>
                <w:tab w:val="left" w:pos="3744"/>
                <w:tab w:val="left" w:pos="4608"/>
              </w:tabs>
              <w:jc w:val="right"/>
              <w:rPr>
                <w:rFonts w:ascii="Arial" w:hAnsi="Arial" w:cs="Arial"/>
              </w:rPr>
            </w:pPr>
            <w:r>
              <w:rPr>
                <w:rFonts w:ascii="Arial" w:hAnsi="Arial" w:cs="Arial"/>
              </w:rPr>
              <w:t>7.1</w:t>
            </w:r>
          </w:p>
        </w:tc>
        <w:tc>
          <w:tcPr>
            <w:tcW w:w="180" w:type="dxa"/>
          </w:tcPr>
          <w:p w14:paraId="50C26093" w14:textId="77777777" w:rsidR="00C21665" w:rsidRDefault="00C21665">
            <w:pPr>
              <w:widowControl w:val="0"/>
              <w:tabs>
                <w:tab w:val="left" w:pos="3744"/>
                <w:tab w:val="left" w:pos="4608"/>
              </w:tabs>
              <w:jc w:val="right"/>
              <w:rPr>
                <w:rFonts w:ascii="Arial" w:hAnsi="Arial" w:cs="Arial"/>
              </w:rPr>
            </w:pPr>
          </w:p>
        </w:tc>
        <w:tc>
          <w:tcPr>
            <w:tcW w:w="6210" w:type="dxa"/>
            <w:gridSpan w:val="2"/>
          </w:tcPr>
          <w:p w14:paraId="4BFFD326" w14:textId="77777777" w:rsidR="00C21665" w:rsidRDefault="00B3193E">
            <w:pPr>
              <w:widowControl w:val="0"/>
              <w:tabs>
                <w:tab w:val="left" w:pos="3744"/>
                <w:tab w:val="left" w:pos="4608"/>
              </w:tabs>
              <w:ind w:left="369"/>
              <w:jc w:val="both"/>
              <w:rPr>
                <w:rFonts w:ascii="Arial" w:hAnsi="Arial" w:cs="Arial"/>
              </w:rPr>
            </w:pPr>
            <w:r>
              <w:rPr>
                <w:rFonts w:ascii="Arial" w:hAnsi="Arial" w:cs="Arial"/>
              </w:rPr>
              <w:t>Las monedas en que se cotice la oferta deberán estar en conformidad con las disposiciones de la Opción A (</w:t>
            </w:r>
            <w:proofErr w:type="spellStart"/>
            <w:r>
              <w:rPr>
                <w:rFonts w:ascii="Arial" w:hAnsi="Arial" w:cs="Arial"/>
              </w:rPr>
              <w:t>subcláusula</w:t>
            </w:r>
            <w:proofErr w:type="spellEnd"/>
            <w:r>
              <w:rPr>
                <w:rFonts w:ascii="Arial" w:hAnsi="Arial" w:cs="Arial"/>
              </w:rPr>
              <w:t xml:space="preserve"> 7.2) o de la Opción B (</w:t>
            </w:r>
            <w:proofErr w:type="spellStart"/>
            <w:r>
              <w:rPr>
                <w:rFonts w:ascii="Arial" w:hAnsi="Arial" w:cs="Arial"/>
              </w:rPr>
              <w:t>subcláusula</w:t>
            </w:r>
            <w:proofErr w:type="spellEnd"/>
            <w:r>
              <w:rPr>
                <w:rFonts w:ascii="Arial" w:hAnsi="Arial" w:cs="Arial"/>
              </w:rPr>
              <w:t xml:space="preserve"> 7.3) de las IAL. La opción aplicable será la que se especifique en los Datos de la licitación.</w:t>
            </w:r>
          </w:p>
          <w:p w14:paraId="30543A4A" w14:textId="77777777" w:rsidR="00C21665" w:rsidRDefault="00C21665">
            <w:pPr>
              <w:widowControl w:val="0"/>
              <w:tabs>
                <w:tab w:val="left" w:pos="3744"/>
                <w:tab w:val="left" w:pos="4608"/>
              </w:tabs>
              <w:ind w:left="369"/>
              <w:rPr>
                <w:rFonts w:ascii="Arial" w:hAnsi="Arial" w:cs="Arial"/>
              </w:rPr>
            </w:pPr>
          </w:p>
        </w:tc>
      </w:tr>
      <w:tr w:rsidR="00C21665" w14:paraId="5B866473" w14:textId="77777777">
        <w:tblPrEx>
          <w:tblCellMar>
            <w:left w:w="71" w:type="dxa"/>
            <w:right w:w="71" w:type="dxa"/>
          </w:tblCellMar>
        </w:tblPrEx>
        <w:trPr>
          <w:gridBefore w:val="1"/>
          <w:wBefore w:w="18" w:type="dxa"/>
        </w:trPr>
        <w:tc>
          <w:tcPr>
            <w:tcW w:w="2142" w:type="dxa"/>
            <w:gridSpan w:val="3"/>
          </w:tcPr>
          <w:p w14:paraId="637D5245" w14:textId="77777777" w:rsidR="00C21665" w:rsidRDefault="00B3193E">
            <w:pPr>
              <w:pStyle w:val="Head22"/>
              <w:rPr>
                <w:rFonts w:ascii="Arial" w:hAnsi="Arial" w:cs="Arial"/>
                <w:lang w:val="es-MX"/>
              </w:rPr>
            </w:pPr>
            <w:r>
              <w:rPr>
                <w:rFonts w:ascii="Arial" w:hAnsi="Arial" w:cs="Arial"/>
                <w:lang w:val="es-MX"/>
              </w:rPr>
              <w:t xml:space="preserve">Opción A: </w:t>
            </w:r>
          </w:p>
          <w:p w14:paraId="59CA1581" w14:textId="77777777" w:rsidR="00C21665" w:rsidRDefault="00B3193E">
            <w:pPr>
              <w:pStyle w:val="Head22"/>
              <w:rPr>
                <w:rFonts w:ascii="Arial" w:hAnsi="Arial" w:cs="Arial"/>
                <w:lang w:val="es-MX"/>
              </w:rPr>
            </w:pPr>
            <w:r>
              <w:rPr>
                <w:rFonts w:ascii="Arial" w:hAnsi="Arial" w:cs="Arial"/>
                <w:lang w:val="es-MX"/>
              </w:rPr>
              <w:t>El Licitante cotiza la oferta enteramente en moneda nacional</w:t>
            </w:r>
          </w:p>
        </w:tc>
        <w:tc>
          <w:tcPr>
            <w:tcW w:w="630" w:type="dxa"/>
            <w:gridSpan w:val="2"/>
          </w:tcPr>
          <w:p w14:paraId="38A7DA0B" w14:textId="77777777" w:rsidR="00C21665" w:rsidRDefault="00B3193E">
            <w:pPr>
              <w:widowControl w:val="0"/>
              <w:tabs>
                <w:tab w:val="left" w:pos="3744"/>
                <w:tab w:val="left" w:pos="4608"/>
              </w:tabs>
              <w:jc w:val="right"/>
              <w:rPr>
                <w:rFonts w:ascii="Arial" w:hAnsi="Arial" w:cs="Arial"/>
              </w:rPr>
            </w:pPr>
            <w:r>
              <w:rPr>
                <w:rFonts w:ascii="Arial" w:hAnsi="Arial" w:cs="Arial"/>
              </w:rPr>
              <w:t>7.2</w:t>
            </w:r>
          </w:p>
        </w:tc>
        <w:tc>
          <w:tcPr>
            <w:tcW w:w="180" w:type="dxa"/>
          </w:tcPr>
          <w:p w14:paraId="1A64AC38" w14:textId="77777777" w:rsidR="00C21665" w:rsidRDefault="00C21665">
            <w:pPr>
              <w:widowControl w:val="0"/>
              <w:tabs>
                <w:tab w:val="left" w:pos="3744"/>
                <w:tab w:val="left" w:pos="4608"/>
              </w:tabs>
              <w:jc w:val="right"/>
              <w:rPr>
                <w:rFonts w:ascii="Arial" w:hAnsi="Arial" w:cs="Arial"/>
              </w:rPr>
            </w:pPr>
          </w:p>
        </w:tc>
        <w:tc>
          <w:tcPr>
            <w:tcW w:w="6210" w:type="dxa"/>
            <w:gridSpan w:val="2"/>
          </w:tcPr>
          <w:p w14:paraId="232F9A1E" w14:textId="77777777" w:rsidR="00C21665" w:rsidRDefault="00B3193E">
            <w:pPr>
              <w:widowControl w:val="0"/>
              <w:tabs>
                <w:tab w:val="left" w:pos="3744"/>
                <w:tab w:val="left" w:pos="4608"/>
              </w:tabs>
              <w:ind w:left="369"/>
              <w:jc w:val="both"/>
              <w:rPr>
                <w:rFonts w:ascii="Arial" w:hAnsi="Arial" w:cs="Arial"/>
              </w:rPr>
            </w:pPr>
            <w:r>
              <w:rPr>
                <w:rFonts w:ascii="Arial" w:hAnsi="Arial" w:cs="Arial"/>
              </w:rPr>
              <w:t>El Licitante deberá cotizar los precios unitarios de la Lista de precios unitarios y los precios de la Lista estimada de cantidades de la siguiente manera:</w:t>
            </w:r>
          </w:p>
          <w:p w14:paraId="74382618" w14:textId="77777777" w:rsidR="00C21665" w:rsidRDefault="00B3193E">
            <w:pPr>
              <w:widowControl w:val="0"/>
              <w:numPr>
                <w:ilvl w:val="0"/>
                <w:numId w:val="7"/>
              </w:numPr>
              <w:tabs>
                <w:tab w:val="left" w:pos="3744"/>
                <w:tab w:val="left" w:pos="4608"/>
              </w:tabs>
              <w:suppressAutoHyphens/>
              <w:spacing w:after="0" w:line="240" w:lineRule="auto"/>
              <w:jc w:val="both"/>
              <w:rPr>
                <w:rFonts w:ascii="Arial" w:hAnsi="Arial" w:cs="Arial"/>
              </w:rPr>
            </w:pPr>
            <w:r>
              <w:rPr>
                <w:rFonts w:ascii="Arial" w:hAnsi="Arial" w:cs="Arial"/>
              </w:rPr>
              <w:t>enteramente en la moneda del país del Contratante que se especifique en los Datos de la licitación, en adelante denominada “moneda nacional” en las IAL y en las CGC. El Licitante que espere incurrir en gastos en otras monedas, en adelante denominadas “monedas extranjeras” en las IAL y en las CGC, para realizar las obras deberá indicar en un anexo a su oferta el o los porcentajes del precio de la oferta que serán necesarios para cubrir los requerimientos en monedas extranjeras, con un máximo de tres monedas de países miembros del Banco. Los licitantes que coticen precios en cualquiera de las monedas nacionales de los países miembros de la Unión Monetaria Europea o en euros deberán hacerlo de conformidad con lo dispuesto en los Datos de la licitación, y</w:t>
            </w:r>
          </w:p>
          <w:p w14:paraId="291A6593" w14:textId="77777777" w:rsidR="00C21665" w:rsidRDefault="00C21665">
            <w:pPr>
              <w:widowControl w:val="0"/>
              <w:tabs>
                <w:tab w:val="left" w:pos="3744"/>
                <w:tab w:val="left" w:pos="4608"/>
              </w:tabs>
              <w:ind w:left="369"/>
              <w:rPr>
                <w:rFonts w:ascii="Arial" w:hAnsi="Arial" w:cs="Arial"/>
              </w:rPr>
            </w:pPr>
          </w:p>
          <w:p w14:paraId="74B77FCE" w14:textId="77777777" w:rsidR="00C21665" w:rsidRDefault="00B3193E">
            <w:pPr>
              <w:widowControl w:val="0"/>
              <w:numPr>
                <w:ilvl w:val="0"/>
                <w:numId w:val="8"/>
              </w:numPr>
              <w:tabs>
                <w:tab w:val="left" w:pos="3744"/>
                <w:tab w:val="left" w:pos="4608"/>
              </w:tabs>
              <w:suppressAutoHyphens/>
              <w:spacing w:after="0" w:line="240" w:lineRule="auto"/>
              <w:jc w:val="both"/>
              <w:rPr>
                <w:rFonts w:ascii="Arial" w:hAnsi="Arial" w:cs="Arial"/>
              </w:rPr>
            </w:pPr>
            <w:r>
              <w:rPr>
                <w:rFonts w:ascii="Arial" w:hAnsi="Arial" w:cs="Arial"/>
              </w:rPr>
              <w:lastRenderedPageBreak/>
              <w:t>el Licitante deberá especificar en un anexo a la oferta los tipos de cambio aplicados para convertir el precio de su oferta a la moneda nacional. Estos tipos de cambio se aplicarán para realizar todos los pagos correspondientes al Contrato, a fin de que el Licitante ganador no corra ningún riesgo cambiario.</w:t>
            </w:r>
          </w:p>
          <w:p w14:paraId="3EAF0603" w14:textId="77777777" w:rsidR="00C21665" w:rsidRDefault="00C21665">
            <w:pPr>
              <w:widowControl w:val="0"/>
              <w:tabs>
                <w:tab w:val="left" w:pos="3744"/>
                <w:tab w:val="left" w:pos="4608"/>
              </w:tabs>
              <w:ind w:left="369"/>
              <w:rPr>
                <w:rFonts w:ascii="Arial" w:hAnsi="Arial" w:cs="Arial"/>
              </w:rPr>
            </w:pPr>
          </w:p>
        </w:tc>
      </w:tr>
      <w:tr w:rsidR="00C21665" w14:paraId="773A789F" w14:textId="77777777">
        <w:tblPrEx>
          <w:tblCellMar>
            <w:left w:w="71" w:type="dxa"/>
            <w:right w:w="71" w:type="dxa"/>
          </w:tblCellMar>
        </w:tblPrEx>
        <w:trPr>
          <w:gridBefore w:val="1"/>
          <w:wBefore w:w="18" w:type="dxa"/>
        </w:trPr>
        <w:tc>
          <w:tcPr>
            <w:tcW w:w="2142" w:type="dxa"/>
            <w:gridSpan w:val="3"/>
          </w:tcPr>
          <w:p w14:paraId="4DC874EE" w14:textId="77777777" w:rsidR="00C21665" w:rsidRDefault="00B3193E">
            <w:pPr>
              <w:pStyle w:val="Head22"/>
              <w:rPr>
                <w:rFonts w:ascii="Arial" w:hAnsi="Arial" w:cs="Arial"/>
                <w:lang w:val="es-MX"/>
              </w:rPr>
            </w:pPr>
            <w:r>
              <w:rPr>
                <w:rFonts w:ascii="Arial" w:hAnsi="Arial" w:cs="Arial"/>
                <w:lang w:val="es-MX"/>
              </w:rPr>
              <w:lastRenderedPageBreak/>
              <w:t>Opción B:</w:t>
            </w:r>
          </w:p>
          <w:p w14:paraId="1E3AB08B" w14:textId="77777777" w:rsidR="00C21665" w:rsidRDefault="00B3193E">
            <w:pPr>
              <w:pStyle w:val="Head22"/>
              <w:rPr>
                <w:rFonts w:ascii="Arial" w:hAnsi="Arial" w:cs="Arial"/>
                <w:lang w:val="es-MX"/>
              </w:rPr>
            </w:pPr>
            <w:r>
              <w:rPr>
                <w:rFonts w:ascii="Arial" w:hAnsi="Arial" w:cs="Arial"/>
                <w:lang w:val="es-MX"/>
              </w:rPr>
              <w:t>El Licitante cotiza su oferta en moneda nacional y en monedas extranjeras</w:t>
            </w:r>
          </w:p>
        </w:tc>
        <w:tc>
          <w:tcPr>
            <w:tcW w:w="630" w:type="dxa"/>
            <w:gridSpan w:val="2"/>
          </w:tcPr>
          <w:p w14:paraId="4C93956B" w14:textId="77777777" w:rsidR="00C21665" w:rsidRDefault="00B3193E">
            <w:pPr>
              <w:widowControl w:val="0"/>
              <w:tabs>
                <w:tab w:val="left" w:pos="3744"/>
                <w:tab w:val="left" w:pos="4608"/>
              </w:tabs>
              <w:jc w:val="right"/>
              <w:rPr>
                <w:rFonts w:ascii="Arial" w:hAnsi="Arial" w:cs="Arial"/>
              </w:rPr>
            </w:pPr>
            <w:r>
              <w:rPr>
                <w:rFonts w:ascii="Arial" w:hAnsi="Arial" w:cs="Arial"/>
              </w:rPr>
              <w:t>7.3</w:t>
            </w:r>
          </w:p>
        </w:tc>
        <w:tc>
          <w:tcPr>
            <w:tcW w:w="180" w:type="dxa"/>
          </w:tcPr>
          <w:p w14:paraId="54D80A4E" w14:textId="77777777" w:rsidR="00C21665" w:rsidRDefault="00C21665">
            <w:pPr>
              <w:widowControl w:val="0"/>
              <w:tabs>
                <w:tab w:val="left" w:pos="3744"/>
                <w:tab w:val="left" w:pos="4608"/>
              </w:tabs>
              <w:jc w:val="right"/>
              <w:rPr>
                <w:rFonts w:ascii="Arial" w:hAnsi="Arial" w:cs="Arial"/>
              </w:rPr>
            </w:pPr>
          </w:p>
        </w:tc>
        <w:tc>
          <w:tcPr>
            <w:tcW w:w="6210" w:type="dxa"/>
            <w:gridSpan w:val="2"/>
          </w:tcPr>
          <w:p w14:paraId="7F102368" w14:textId="77777777" w:rsidR="00C21665" w:rsidRDefault="00B3193E">
            <w:pPr>
              <w:widowControl w:val="0"/>
              <w:tabs>
                <w:tab w:val="left" w:pos="3744"/>
                <w:tab w:val="left" w:pos="4608"/>
              </w:tabs>
              <w:ind w:left="369"/>
              <w:jc w:val="both"/>
              <w:rPr>
                <w:rFonts w:ascii="Arial" w:hAnsi="Arial" w:cs="Arial"/>
              </w:rPr>
            </w:pPr>
            <w:r>
              <w:rPr>
                <w:rFonts w:ascii="Arial" w:hAnsi="Arial" w:cs="Arial"/>
              </w:rPr>
              <w:t>El Licitante deberá cotizar separadamente los precios unitarios de la Lista de precios y los precios de la Lista estimada de cantidades de la siguiente manera:</w:t>
            </w:r>
          </w:p>
          <w:p w14:paraId="292B3B27" w14:textId="77777777" w:rsidR="00C21665" w:rsidRDefault="00B3193E">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 xml:space="preserve">los precios de los insumos necesarios para las obras que el Licitante espera adquirir en el país del Contratante se expresarán en la moneda del país del Contratante que se especifique en los Datos de la licitación, en adelante denominada “moneda nacional” en las IAL y en las CGC, y </w:t>
            </w:r>
          </w:p>
          <w:p w14:paraId="7A891012" w14:textId="77777777" w:rsidR="00C21665" w:rsidRDefault="00B3193E">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los precios de los insumos necesarios para las obras que el Licitante espera adquirir fuera del país del Contratante se cotizarán en no más de tres monedas de países miembros del Banco, en adelante denominadas “monedas extranjeras” en las IAL y en las CGC. Los licitantes que coticen precios en cualquiera de las monedas nacionales de los países miembros de la Unión Monetaria Europea o en euros deberán hacerlo de conformidad con lo dispuesto en los Datos de la licitación.</w:t>
            </w:r>
          </w:p>
        </w:tc>
      </w:tr>
      <w:tr w:rsidR="00C21665" w14:paraId="4E29AF51" w14:textId="77777777">
        <w:tblPrEx>
          <w:tblCellMar>
            <w:left w:w="71" w:type="dxa"/>
            <w:right w:w="71" w:type="dxa"/>
          </w:tblCellMar>
        </w:tblPrEx>
        <w:trPr>
          <w:gridBefore w:val="1"/>
          <w:wBefore w:w="18" w:type="dxa"/>
        </w:trPr>
        <w:tc>
          <w:tcPr>
            <w:tcW w:w="2142" w:type="dxa"/>
            <w:gridSpan w:val="3"/>
          </w:tcPr>
          <w:p w14:paraId="19327628" w14:textId="77777777" w:rsidR="00C21665" w:rsidRDefault="00C21665">
            <w:pPr>
              <w:pStyle w:val="Head22"/>
              <w:rPr>
                <w:rFonts w:ascii="Arial" w:hAnsi="Arial" w:cs="Arial"/>
                <w:lang w:val="es-MX"/>
              </w:rPr>
            </w:pPr>
          </w:p>
        </w:tc>
        <w:tc>
          <w:tcPr>
            <w:tcW w:w="630" w:type="dxa"/>
            <w:gridSpan w:val="2"/>
          </w:tcPr>
          <w:p w14:paraId="3FEBA2E4" w14:textId="77777777" w:rsidR="00C21665" w:rsidRDefault="00B3193E">
            <w:pPr>
              <w:widowControl w:val="0"/>
              <w:tabs>
                <w:tab w:val="left" w:pos="3744"/>
                <w:tab w:val="left" w:pos="4608"/>
              </w:tabs>
              <w:jc w:val="right"/>
              <w:rPr>
                <w:rFonts w:ascii="Arial" w:hAnsi="Arial" w:cs="Arial"/>
              </w:rPr>
            </w:pPr>
            <w:r>
              <w:rPr>
                <w:rFonts w:ascii="Arial" w:hAnsi="Arial" w:cs="Arial"/>
              </w:rPr>
              <w:t>7.4</w:t>
            </w:r>
          </w:p>
          <w:p w14:paraId="4DD4CDCF" w14:textId="77777777" w:rsidR="00C21665" w:rsidRDefault="00C21665">
            <w:pPr>
              <w:widowControl w:val="0"/>
              <w:tabs>
                <w:tab w:val="left" w:pos="3744"/>
                <w:tab w:val="left" w:pos="4608"/>
              </w:tabs>
              <w:jc w:val="right"/>
              <w:rPr>
                <w:rFonts w:ascii="Arial" w:hAnsi="Arial" w:cs="Arial"/>
              </w:rPr>
            </w:pPr>
          </w:p>
        </w:tc>
        <w:tc>
          <w:tcPr>
            <w:tcW w:w="180" w:type="dxa"/>
          </w:tcPr>
          <w:p w14:paraId="77E854E3" w14:textId="77777777" w:rsidR="00C21665" w:rsidRDefault="00C21665">
            <w:pPr>
              <w:widowControl w:val="0"/>
              <w:tabs>
                <w:tab w:val="left" w:pos="3744"/>
                <w:tab w:val="left" w:pos="4608"/>
              </w:tabs>
              <w:jc w:val="right"/>
              <w:rPr>
                <w:rFonts w:ascii="Arial" w:hAnsi="Arial" w:cs="Arial"/>
              </w:rPr>
            </w:pPr>
          </w:p>
        </w:tc>
        <w:tc>
          <w:tcPr>
            <w:tcW w:w="6210" w:type="dxa"/>
            <w:gridSpan w:val="2"/>
          </w:tcPr>
          <w:p w14:paraId="270D8EBD" w14:textId="77777777" w:rsidR="00C21665" w:rsidRDefault="00B3193E">
            <w:pPr>
              <w:widowControl w:val="0"/>
              <w:tabs>
                <w:tab w:val="left" w:pos="3744"/>
                <w:tab w:val="left" w:pos="4608"/>
              </w:tabs>
              <w:ind w:left="369"/>
              <w:jc w:val="both"/>
              <w:rPr>
                <w:rFonts w:ascii="Arial" w:hAnsi="Arial" w:cs="Arial"/>
              </w:rPr>
            </w:pPr>
            <w:r>
              <w:rPr>
                <w:rFonts w:ascii="Arial" w:hAnsi="Arial" w:cs="Arial"/>
              </w:rPr>
              <w:t xml:space="preserve">El Contratante podrá solicitar a las licitantes aclaraciones acerca de sus requerimientos de moneda nacional y monedas extranjeras y pruebas de que los montos incluidos en los precios unitarios y en los totales, e indicados en un anexo a la oferta, son razonables y se ajustan a las disposiciones de la </w:t>
            </w:r>
            <w:proofErr w:type="spellStart"/>
            <w:r>
              <w:rPr>
                <w:rFonts w:ascii="Arial" w:hAnsi="Arial" w:cs="Arial"/>
              </w:rPr>
              <w:t>subcláusula</w:t>
            </w:r>
            <w:proofErr w:type="spellEnd"/>
            <w:r>
              <w:rPr>
                <w:rFonts w:ascii="Arial" w:hAnsi="Arial" w:cs="Arial"/>
              </w:rPr>
              <w:t xml:space="preserve"> 15.2 de las IAL. Con este fin, el Licitante entregará un análisis detallado de los requerimientos en monedas extranjeras.</w:t>
            </w:r>
          </w:p>
        </w:tc>
      </w:tr>
      <w:tr w:rsidR="00C21665" w14:paraId="33AEED98" w14:textId="77777777">
        <w:tblPrEx>
          <w:tblCellMar>
            <w:left w:w="71" w:type="dxa"/>
            <w:right w:w="71" w:type="dxa"/>
          </w:tblCellMar>
        </w:tblPrEx>
        <w:trPr>
          <w:gridBefore w:val="1"/>
          <w:wBefore w:w="18" w:type="dxa"/>
        </w:trPr>
        <w:tc>
          <w:tcPr>
            <w:tcW w:w="2142" w:type="dxa"/>
            <w:gridSpan w:val="3"/>
          </w:tcPr>
          <w:p w14:paraId="30379B48" w14:textId="77777777" w:rsidR="00C21665" w:rsidRDefault="00C21665">
            <w:pPr>
              <w:pStyle w:val="Head22"/>
              <w:rPr>
                <w:rFonts w:ascii="Arial" w:hAnsi="Arial" w:cs="Arial"/>
                <w:lang w:val="es-MX"/>
              </w:rPr>
            </w:pPr>
          </w:p>
        </w:tc>
        <w:tc>
          <w:tcPr>
            <w:tcW w:w="630" w:type="dxa"/>
            <w:gridSpan w:val="2"/>
          </w:tcPr>
          <w:p w14:paraId="604CDF5D" w14:textId="77777777" w:rsidR="00C21665" w:rsidRDefault="00B3193E">
            <w:pPr>
              <w:widowControl w:val="0"/>
              <w:tabs>
                <w:tab w:val="left" w:pos="3744"/>
                <w:tab w:val="left" w:pos="4608"/>
              </w:tabs>
              <w:jc w:val="right"/>
              <w:rPr>
                <w:rFonts w:ascii="Arial" w:hAnsi="Arial" w:cs="Arial"/>
              </w:rPr>
            </w:pPr>
            <w:r>
              <w:rPr>
                <w:rFonts w:ascii="Arial" w:hAnsi="Arial" w:cs="Arial"/>
              </w:rPr>
              <w:t>7.5</w:t>
            </w:r>
          </w:p>
        </w:tc>
        <w:tc>
          <w:tcPr>
            <w:tcW w:w="180" w:type="dxa"/>
          </w:tcPr>
          <w:p w14:paraId="0021D432" w14:textId="77777777" w:rsidR="00C21665" w:rsidRDefault="00C21665">
            <w:pPr>
              <w:widowControl w:val="0"/>
              <w:tabs>
                <w:tab w:val="left" w:pos="3744"/>
                <w:tab w:val="left" w:pos="4608"/>
              </w:tabs>
              <w:jc w:val="right"/>
              <w:rPr>
                <w:rFonts w:ascii="Arial" w:hAnsi="Arial" w:cs="Arial"/>
              </w:rPr>
            </w:pPr>
          </w:p>
        </w:tc>
        <w:tc>
          <w:tcPr>
            <w:tcW w:w="6210" w:type="dxa"/>
            <w:gridSpan w:val="2"/>
          </w:tcPr>
          <w:p w14:paraId="2CD63ABD" w14:textId="77777777" w:rsidR="00C21665" w:rsidRDefault="00B3193E">
            <w:pPr>
              <w:widowControl w:val="0"/>
              <w:tabs>
                <w:tab w:val="left" w:pos="3744"/>
                <w:tab w:val="left" w:pos="4608"/>
              </w:tabs>
              <w:ind w:left="369"/>
              <w:jc w:val="both"/>
              <w:rPr>
                <w:rFonts w:ascii="Arial" w:hAnsi="Arial" w:cs="Arial"/>
              </w:rPr>
            </w:pPr>
            <w:r>
              <w:rPr>
                <w:rFonts w:ascii="Arial" w:hAnsi="Arial" w:cs="Arial"/>
              </w:rPr>
              <w:t>Durante la ejecución de las obras, el Contratante y el Contratista podrán ajustar de común acuerdo la parte en monedas extranjeras del saldo pendiente del Precio del Contrato, a fin de contemplar cualquier modificación de los requerimientos en monedas extranjeras para el Contrato.</w:t>
            </w:r>
          </w:p>
          <w:p w14:paraId="31981D75" w14:textId="77777777" w:rsidR="00C21665" w:rsidRDefault="00C21665">
            <w:pPr>
              <w:widowControl w:val="0"/>
              <w:tabs>
                <w:tab w:val="left" w:pos="3744"/>
                <w:tab w:val="left" w:pos="4608"/>
              </w:tabs>
              <w:ind w:left="369"/>
              <w:rPr>
                <w:rFonts w:ascii="Arial" w:hAnsi="Arial" w:cs="Arial"/>
              </w:rPr>
            </w:pPr>
          </w:p>
        </w:tc>
      </w:tr>
      <w:tr w:rsidR="00C21665" w14:paraId="74EC4CBD" w14:textId="77777777">
        <w:tblPrEx>
          <w:tblCellMar>
            <w:left w:w="71" w:type="dxa"/>
            <w:right w:w="71" w:type="dxa"/>
          </w:tblCellMar>
        </w:tblPrEx>
        <w:trPr>
          <w:gridBefore w:val="1"/>
          <w:wBefore w:w="18" w:type="dxa"/>
        </w:trPr>
        <w:tc>
          <w:tcPr>
            <w:tcW w:w="2142" w:type="dxa"/>
            <w:gridSpan w:val="3"/>
          </w:tcPr>
          <w:p w14:paraId="58DD9CC2" w14:textId="77777777" w:rsidR="00C21665" w:rsidRDefault="00C21665">
            <w:pPr>
              <w:pStyle w:val="Head22"/>
              <w:rPr>
                <w:rFonts w:ascii="Arial" w:hAnsi="Arial" w:cs="Arial"/>
                <w:lang w:val="es-MX"/>
              </w:rPr>
            </w:pPr>
          </w:p>
        </w:tc>
        <w:tc>
          <w:tcPr>
            <w:tcW w:w="630" w:type="dxa"/>
            <w:gridSpan w:val="2"/>
          </w:tcPr>
          <w:p w14:paraId="48D3B5B0" w14:textId="77777777" w:rsidR="00C21665" w:rsidRDefault="00B3193E">
            <w:pPr>
              <w:widowControl w:val="0"/>
              <w:tabs>
                <w:tab w:val="left" w:pos="3744"/>
                <w:tab w:val="left" w:pos="4608"/>
              </w:tabs>
              <w:jc w:val="right"/>
              <w:rPr>
                <w:rFonts w:ascii="Arial" w:hAnsi="Arial" w:cs="Arial"/>
              </w:rPr>
            </w:pPr>
            <w:r>
              <w:rPr>
                <w:rFonts w:ascii="Arial" w:hAnsi="Arial" w:cs="Arial"/>
              </w:rPr>
              <w:t>7.6</w:t>
            </w:r>
          </w:p>
        </w:tc>
        <w:tc>
          <w:tcPr>
            <w:tcW w:w="180" w:type="dxa"/>
          </w:tcPr>
          <w:p w14:paraId="7CEDFA66" w14:textId="77777777" w:rsidR="00C21665" w:rsidRDefault="00C21665">
            <w:pPr>
              <w:widowControl w:val="0"/>
              <w:tabs>
                <w:tab w:val="left" w:pos="3744"/>
                <w:tab w:val="left" w:pos="4608"/>
              </w:tabs>
              <w:jc w:val="right"/>
              <w:rPr>
                <w:rFonts w:ascii="Arial" w:hAnsi="Arial" w:cs="Arial"/>
              </w:rPr>
            </w:pPr>
          </w:p>
        </w:tc>
        <w:tc>
          <w:tcPr>
            <w:tcW w:w="6210" w:type="dxa"/>
            <w:gridSpan w:val="2"/>
          </w:tcPr>
          <w:p w14:paraId="50AC169C" w14:textId="77777777" w:rsidR="00C21665" w:rsidRDefault="00B3193E">
            <w:pPr>
              <w:widowControl w:val="0"/>
              <w:tabs>
                <w:tab w:val="left" w:pos="3744"/>
                <w:tab w:val="left" w:pos="4608"/>
              </w:tabs>
              <w:ind w:left="369"/>
              <w:jc w:val="both"/>
              <w:rPr>
                <w:rFonts w:ascii="Arial" w:hAnsi="Arial" w:cs="Arial"/>
              </w:rPr>
            </w:pPr>
            <w:r>
              <w:rPr>
                <w:rFonts w:ascii="Arial" w:hAnsi="Arial" w:cs="Arial"/>
              </w:rPr>
              <w:t>De conformidad con la cláusula 3 de las CEC, se podrá pedir al Licitante ganador que presente una subdivisión de los precios globales y un análisis de los precios unitarios.</w:t>
            </w:r>
          </w:p>
        </w:tc>
      </w:tr>
      <w:tr w:rsidR="00C21665" w14:paraId="1D710B06" w14:textId="77777777">
        <w:tblPrEx>
          <w:tblCellMar>
            <w:left w:w="71" w:type="dxa"/>
            <w:right w:w="71" w:type="dxa"/>
          </w:tblCellMar>
        </w:tblPrEx>
        <w:trPr>
          <w:gridBefore w:val="1"/>
          <w:wBefore w:w="18" w:type="dxa"/>
        </w:trPr>
        <w:tc>
          <w:tcPr>
            <w:tcW w:w="2142" w:type="dxa"/>
            <w:gridSpan w:val="3"/>
          </w:tcPr>
          <w:p w14:paraId="2848E858" w14:textId="77777777" w:rsidR="00C21665" w:rsidRDefault="00C21665">
            <w:pPr>
              <w:pStyle w:val="Head22"/>
              <w:rPr>
                <w:rFonts w:ascii="Arial" w:hAnsi="Arial" w:cs="Arial"/>
                <w:lang w:val="es-MX"/>
              </w:rPr>
            </w:pPr>
          </w:p>
        </w:tc>
        <w:tc>
          <w:tcPr>
            <w:tcW w:w="630" w:type="dxa"/>
            <w:gridSpan w:val="2"/>
          </w:tcPr>
          <w:p w14:paraId="10065136" w14:textId="77777777" w:rsidR="00C21665" w:rsidRDefault="00C21665">
            <w:pPr>
              <w:widowControl w:val="0"/>
              <w:tabs>
                <w:tab w:val="left" w:pos="3744"/>
                <w:tab w:val="left" w:pos="4608"/>
              </w:tabs>
              <w:jc w:val="right"/>
              <w:rPr>
                <w:rFonts w:ascii="Arial" w:hAnsi="Arial" w:cs="Arial"/>
              </w:rPr>
            </w:pPr>
          </w:p>
        </w:tc>
        <w:tc>
          <w:tcPr>
            <w:tcW w:w="180" w:type="dxa"/>
          </w:tcPr>
          <w:p w14:paraId="5D6644E7" w14:textId="77777777" w:rsidR="00C21665" w:rsidRDefault="00C21665">
            <w:pPr>
              <w:widowControl w:val="0"/>
              <w:tabs>
                <w:tab w:val="left" w:pos="3744"/>
                <w:tab w:val="left" w:pos="4608"/>
              </w:tabs>
              <w:jc w:val="right"/>
              <w:rPr>
                <w:rFonts w:ascii="Arial" w:hAnsi="Arial" w:cs="Arial"/>
              </w:rPr>
            </w:pPr>
          </w:p>
        </w:tc>
        <w:tc>
          <w:tcPr>
            <w:tcW w:w="6210" w:type="dxa"/>
            <w:gridSpan w:val="2"/>
          </w:tcPr>
          <w:p w14:paraId="376E4C47" w14:textId="77777777" w:rsidR="00C21665" w:rsidRDefault="00C21665">
            <w:pPr>
              <w:widowControl w:val="0"/>
              <w:tabs>
                <w:tab w:val="left" w:pos="3744"/>
                <w:tab w:val="left" w:pos="4608"/>
              </w:tabs>
              <w:rPr>
                <w:rFonts w:ascii="Arial" w:hAnsi="Arial" w:cs="Arial"/>
              </w:rPr>
            </w:pPr>
          </w:p>
        </w:tc>
      </w:tr>
      <w:tr w:rsidR="00C21665" w14:paraId="161AB13A" w14:textId="77777777">
        <w:tblPrEx>
          <w:tblCellMar>
            <w:left w:w="71" w:type="dxa"/>
            <w:right w:w="71" w:type="dxa"/>
          </w:tblCellMar>
        </w:tblPrEx>
        <w:trPr>
          <w:gridBefore w:val="1"/>
          <w:wBefore w:w="18" w:type="dxa"/>
          <w:trHeight w:val="4110"/>
        </w:trPr>
        <w:tc>
          <w:tcPr>
            <w:tcW w:w="2142" w:type="dxa"/>
            <w:gridSpan w:val="3"/>
          </w:tcPr>
          <w:p w14:paraId="14C0A6BF" w14:textId="77777777" w:rsidR="00C21665" w:rsidRPr="008B031C" w:rsidRDefault="00C21665">
            <w:pPr>
              <w:pStyle w:val="Head22"/>
              <w:rPr>
                <w:rFonts w:ascii="Arial" w:hAnsi="Arial" w:cs="Arial"/>
                <w:lang w:val="es-MX"/>
              </w:rPr>
            </w:pPr>
          </w:p>
        </w:tc>
        <w:tc>
          <w:tcPr>
            <w:tcW w:w="630" w:type="dxa"/>
            <w:gridSpan w:val="2"/>
          </w:tcPr>
          <w:p w14:paraId="3DC99E64" w14:textId="77777777" w:rsidR="00C21665" w:rsidRPr="008B031C" w:rsidRDefault="00C21665">
            <w:pPr>
              <w:widowControl w:val="0"/>
              <w:tabs>
                <w:tab w:val="left" w:pos="3744"/>
                <w:tab w:val="left" w:pos="4608"/>
              </w:tabs>
              <w:jc w:val="right"/>
              <w:rPr>
                <w:rFonts w:ascii="Arial" w:hAnsi="Arial" w:cs="Arial"/>
                <w:b/>
              </w:rPr>
            </w:pPr>
          </w:p>
        </w:tc>
        <w:tc>
          <w:tcPr>
            <w:tcW w:w="180" w:type="dxa"/>
          </w:tcPr>
          <w:p w14:paraId="7ACE3439" w14:textId="77777777" w:rsidR="00C21665" w:rsidRPr="008B031C" w:rsidRDefault="00C21665">
            <w:pPr>
              <w:widowControl w:val="0"/>
              <w:tabs>
                <w:tab w:val="left" w:pos="3744"/>
                <w:tab w:val="left" w:pos="4608"/>
              </w:tabs>
              <w:jc w:val="right"/>
              <w:rPr>
                <w:rFonts w:ascii="Arial" w:hAnsi="Arial" w:cs="Arial"/>
                <w:b/>
              </w:rPr>
            </w:pPr>
          </w:p>
        </w:tc>
        <w:tc>
          <w:tcPr>
            <w:tcW w:w="6210" w:type="dxa"/>
            <w:gridSpan w:val="2"/>
          </w:tcPr>
          <w:p w14:paraId="53B65D00" w14:textId="77777777" w:rsidR="00C21665" w:rsidRPr="008B031C" w:rsidRDefault="00C21665" w:rsidP="008B031C">
            <w:pPr>
              <w:tabs>
                <w:tab w:val="left" w:pos="930"/>
              </w:tabs>
              <w:rPr>
                <w:rFonts w:ascii="Arial" w:hAnsi="Arial" w:cs="Arial"/>
                <w:b/>
              </w:rPr>
            </w:pPr>
          </w:p>
        </w:tc>
      </w:tr>
      <w:tr w:rsidR="00C21665" w14:paraId="585B88BB" w14:textId="77777777">
        <w:tc>
          <w:tcPr>
            <w:tcW w:w="9180" w:type="dxa"/>
            <w:gridSpan w:val="9"/>
            <w:tcBorders>
              <w:top w:val="double" w:sz="6" w:space="0" w:color="auto"/>
              <w:left w:val="double" w:sz="6" w:space="0" w:color="auto"/>
              <w:bottom w:val="double" w:sz="6" w:space="0" w:color="auto"/>
              <w:right w:val="double" w:sz="6" w:space="0" w:color="auto"/>
            </w:tcBorders>
          </w:tcPr>
          <w:p w14:paraId="190DCAF3" w14:textId="77777777" w:rsidR="00C21665" w:rsidRDefault="00C21665">
            <w:pPr>
              <w:jc w:val="center"/>
              <w:rPr>
                <w:rFonts w:ascii="Arial" w:hAnsi="Arial" w:cs="Arial"/>
                <w:b/>
              </w:rPr>
            </w:pPr>
          </w:p>
          <w:p w14:paraId="412F8DB1" w14:textId="77777777" w:rsidR="00C21665" w:rsidRDefault="00B3193E">
            <w:pPr>
              <w:jc w:val="center"/>
              <w:rPr>
                <w:rFonts w:ascii="Arial" w:hAnsi="Arial" w:cs="Arial"/>
              </w:rPr>
            </w:pPr>
            <w:r>
              <w:rPr>
                <w:rFonts w:ascii="Arial" w:hAnsi="Arial" w:cs="Arial"/>
                <w:b/>
              </w:rPr>
              <w:t>Introducción</w:t>
            </w:r>
          </w:p>
        </w:tc>
      </w:tr>
      <w:tr w:rsidR="00C21665" w14:paraId="08A1935B" w14:textId="77777777">
        <w:tc>
          <w:tcPr>
            <w:tcW w:w="1365" w:type="dxa"/>
            <w:gridSpan w:val="3"/>
            <w:tcBorders>
              <w:left w:val="single" w:sz="6" w:space="0" w:color="auto"/>
              <w:bottom w:val="single" w:sz="6" w:space="0" w:color="auto"/>
              <w:right w:val="single" w:sz="6" w:space="0" w:color="auto"/>
            </w:tcBorders>
          </w:tcPr>
          <w:p w14:paraId="4A994812" w14:textId="77777777" w:rsidR="00C21665" w:rsidRDefault="00B3193E">
            <w:pPr>
              <w:ind w:right="-108"/>
              <w:rPr>
                <w:rFonts w:ascii="Arial" w:hAnsi="Arial" w:cs="Arial"/>
                <w:b/>
                <w:i/>
              </w:rPr>
            </w:pPr>
            <w:r>
              <w:rPr>
                <w:rFonts w:ascii="Arial" w:hAnsi="Arial" w:cs="Arial"/>
                <w:b/>
              </w:rPr>
              <w:t>1.1</w:t>
            </w:r>
          </w:p>
        </w:tc>
        <w:tc>
          <w:tcPr>
            <w:tcW w:w="7815" w:type="dxa"/>
            <w:gridSpan w:val="6"/>
            <w:tcBorders>
              <w:left w:val="single" w:sz="6" w:space="0" w:color="auto"/>
              <w:bottom w:val="single" w:sz="6" w:space="0" w:color="auto"/>
              <w:right w:val="single" w:sz="6" w:space="0" w:color="auto"/>
            </w:tcBorders>
          </w:tcPr>
          <w:p w14:paraId="756EC815" w14:textId="7249AFE5" w:rsidR="00C21665" w:rsidRDefault="00B3193E">
            <w:pPr>
              <w:rPr>
                <w:rFonts w:ascii="Arial" w:hAnsi="Arial" w:cs="Arial"/>
                <w:i/>
                <w:color w:val="4472C4" w:themeColor="accent1"/>
              </w:rPr>
            </w:pPr>
            <w:r>
              <w:rPr>
                <w:rFonts w:ascii="Arial" w:hAnsi="Arial" w:cs="Arial"/>
              </w:rPr>
              <w:t xml:space="preserve">Se requiere </w:t>
            </w:r>
            <w:r w:rsidR="00E9291D">
              <w:rPr>
                <w:rFonts w:ascii="Arial" w:hAnsi="Arial" w:cs="Arial"/>
              </w:rPr>
              <w:t xml:space="preserve">la implementación </w:t>
            </w:r>
            <w:r w:rsidR="00DA1D9E">
              <w:rPr>
                <w:rFonts w:ascii="Arial" w:hAnsi="Arial" w:cs="Arial"/>
              </w:rPr>
              <w:t>de</w:t>
            </w:r>
            <w:r w:rsidR="00321ACC">
              <w:rPr>
                <w:rFonts w:ascii="Arial" w:hAnsi="Arial" w:cs="Arial"/>
              </w:rPr>
              <w:t>l proyecto final en las instalaciones de la empresa.</w:t>
            </w:r>
            <w:r w:rsidR="00DA1D9E">
              <w:rPr>
                <w:rFonts w:ascii="Arial" w:hAnsi="Arial" w:cs="Arial"/>
              </w:rPr>
              <w:t xml:space="preserve"> </w:t>
            </w:r>
            <w:r>
              <w:rPr>
                <w:rFonts w:ascii="Arial" w:hAnsi="Arial" w:cs="Arial"/>
              </w:rPr>
              <w:t xml:space="preserve"> </w:t>
            </w:r>
          </w:p>
          <w:p w14:paraId="35FEBCE6" w14:textId="77777777" w:rsidR="00C21665" w:rsidRDefault="00C21665">
            <w:pPr>
              <w:rPr>
                <w:rFonts w:ascii="Arial" w:hAnsi="Arial" w:cs="Arial"/>
                <w:b/>
                <w:i/>
              </w:rPr>
            </w:pPr>
          </w:p>
        </w:tc>
      </w:tr>
      <w:tr w:rsidR="00C21665" w14:paraId="1188B5B6" w14:textId="77777777">
        <w:tc>
          <w:tcPr>
            <w:tcW w:w="1365" w:type="dxa"/>
            <w:gridSpan w:val="3"/>
            <w:tcBorders>
              <w:top w:val="single" w:sz="6" w:space="0" w:color="auto"/>
              <w:left w:val="single" w:sz="6" w:space="0" w:color="auto"/>
              <w:bottom w:val="single" w:sz="6" w:space="0" w:color="auto"/>
              <w:right w:val="single" w:sz="6" w:space="0" w:color="auto"/>
            </w:tcBorders>
          </w:tcPr>
          <w:p w14:paraId="399ECEB2" w14:textId="77777777" w:rsidR="00C21665" w:rsidRDefault="00B3193E">
            <w:pPr>
              <w:ind w:right="-108"/>
              <w:rPr>
                <w:rFonts w:ascii="Arial" w:hAnsi="Arial" w:cs="Arial"/>
              </w:rPr>
            </w:pPr>
            <w:r>
              <w:rPr>
                <w:rFonts w:ascii="Arial" w:hAnsi="Arial" w:cs="Arial"/>
                <w:b/>
              </w:rPr>
              <w:t>1.1</w:t>
            </w:r>
          </w:p>
        </w:tc>
        <w:tc>
          <w:tcPr>
            <w:tcW w:w="7815" w:type="dxa"/>
            <w:gridSpan w:val="6"/>
            <w:tcBorders>
              <w:top w:val="single" w:sz="6" w:space="0" w:color="auto"/>
              <w:left w:val="single" w:sz="6" w:space="0" w:color="auto"/>
              <w:bottom w:val="single" w:sz="6" w:space="0" w:color="auto"/>
              <w:right w:val="single" w:sz="6" w:space="0" w:color="auto"/>
            </w:tcBorders>
          </w:tcPr>
          <w:p w14:paraId="1C6C44D4" w14:textId="77777777" w:rsidR="00C21665" w:rsidRDefault="00B3193E">
            <w:pPr>
              <w:rPr>
                <w:rFonts w:ascii="Arial" w:hAnsi="Arial" w:cs="Arial"/>
              </w:rPr>
            </w:pPr>
            <w:r>
              <w:rPr>
                <w:rFonts w:ascii="Arial" w:hAnsi="Arial" w:cs="Arial"/>
              </w:rPr>
              <w:t>Nombre y dirección del Contratante:</w:t>
            </w:r>
            <w:r>
              <w:rPr>
                <w:rFonts w:ascii="Arial" w:hAnsi="Arial" w:cs="Arial"/>
                <w:color w:val="4472C4" w:themeColor="accent1"/>
              </w:rPr>
              <w:t xml:space="preserve"> </w:t>
            </w:r>
            <w:r w:rsidR="00E9291D">
              <w:rPr>
                <w:rFonts w:ascii="Arial" w:hAnsi="Arial" w:cs="Arial"/>
              </w:rPr>
              <w:t xml:space="preserve">Distribuidora de Muebles </w:t>
            </w:r>
            <w:proofErr w:type="spellStart"/>
            <w:r w:rsidR="00E9291D">
              <w:rPr>
                <w:rFonts w:ascii="Arial" w:hAnsi="Arial" w:cs="Arial"/>
              </w:rPr>
              <w:t>Maravatío</w:t>
            </w:r>
            <w:proofErr w:type="spellEnd"/>
            <w:r w:rsidR="00321ACC">
              <w:rPr>
                <w:rFonts w:ascii="Arial" w:hAnsi="Arial" w:cs="Arial"/>
              </w:rPr>
              <w:t>.</w:t>
            </w:r>
          </w:p>
          <w:p w14:paraId="00993B68" w14:textId="276D6DA6" w:rsidR="00C21665" w:rsidRDefault="00DF62D9">
            <w:pPr>
              <w:rPr>
                <w:rFonts w:ascii="Arial" w:hAnsi="Arial" w:cs="Arial"/>
              </w:rPr>
            </w:pPr>
            <w:r>
              <w:rPr>
                <w:rFonts w:ascii="Arial" w:hAnsi="Arial" w:cs="Arial"/>
              </w:rPr>
              <w:t xml:space="preserve">Libramiento Sur #2364. Carretera </w:t>
            </w:r>
            <w:proofErr w:type="spellStart"/>
            <w:r>
              <w:rPr>
                <w:rFonts w:ascii="Arial" w:hAnsi="Arial" w:cs="Arial"/>
              </w:rPr>
              <w:t>Maravatío</w:t>
            </w:r>
            <w:proofErr w:type="spellEnd"/>
            <w:r>
              <w:rPr>
                <w:rFonts w:ascii="Arial" w:hAnsi="Arial" w:cs="Arial"/>
              </w:rPr>
              <w:t xml:space="preserve"> – Cd. Hidalgo.</w:t>
            </w:r>
            <w:bookmarkStart w:id="9" w:name="_GoBack"/>
            <w:bookmarkEnd w:id="9"/>
            <w:r>
              <w:rPr>
                <w:rFonts w:ascii="Arial" w:hAnsi="Arial" w:cs="Arial"/>
              </w:rPr>
              <w:t xml:space="preserve"> </w:t>
            </w:r>
          </w:p>
        </w:tc>
      </w:tr>
      <w:tr w:rsidR="00C21665" w14:paraId="0A329E31" w14:textId="77777777">
        <w:tc>
          <w:tcPr>
            <w:tcW w:w="1365" w:type="dxa"/>
            <w:gridSpan w:val="3"/>
            <w:tcBorders>
              <w:top w:val="single" w:sz="6" w:space="0" w:color="auto"/>
              <w:left w:val="single" w:sz="6" w:space="0" w:color="auto"/>
              <w:bottom w:val="single" w:sz="6" w:space="0" w:color="auto"/>
              <w:right w:val="single" w:sz="6" w:space="0" w:color="auto"/>
            </w:tcBorders>
          </w:tcPr>
          <w:p w14:paraId="44AFD20C" w14:textId="32E179B7" w:rsidR="00C21665" w:rsidRDefault="00B3193E">
            <w:pPr>
              <w:ind w:right="-108"/>
              <w:rPr>
                <w:rFonts w:ascii="Arial" w:hAnsi="Arial" w:cs="Arial"/>
              </w:rPr>
            </w:pPr>
            <w:r>
              <w:rPr>
                <w:rFonts w:ascii="Arial" w:hAnsi="Arial" w:cs="Arial"/>
                <w:b/>
              </w:rPr>
              <w:t>1.2</w:t>
            </w:r>
          </w:p>
        </w:tc>
        <w:tc>
          <w:tcPr>
            <w:tcW w:w="7815" w:type="dxa"/>
            <w:gridSpan w:val="6"/>
            <w:tcBorders>
              <w:top w:val="single" w:sz="6" w:space="0" w:color="auto"/>
              <w:left w:val="single" w:sz="6" w:space="0" w:color="auto"/>
              <w:bottom w:val="single" w:sz="6" w:space="0" w:color="auto"/>
              <w:right w:val="single" w:sz="6" w:space="0" w:color="auto"/>
            </w:tcBorders>
          </w:tcPr>
          <w:p w14:paraId="2819EDEA" w14:textId="77777777" w:rsidR="00C21665" w:rsidRDefault="00B3193E">
            <w:pPr>
              <w:rPr>
                <w:rFonts w:ascii="Arial" w:hAnsi="Arial" w:cs="Arial"/>
              </w:rPr>
            </w:pPr>
            <w:r>
              <w:rPr>
                <w:rFonts w:ascii="Arial" w:hAnsi="Arial" w:cs="Arial"/>
              </w:rPr>
              <w:t>Plazo para la terminación del proyecto:</w:t>
            </w:r>
          </w:p>
          <w:p w14:paraId="05C8FA2F" w14:textId="6E043265" w:rsidR="00C21665" w:rsidRDefault="00321ACC">
            <w:pPr>
              <w:rPr>
                <w:rFonts w:ascii="Arial" w:hAnsi="Arial" w:cs="Arial"/>
                <w:b/>
              </w:rPr>
            </w:pPr>
            <w:r>
              <w:rPr>
                <w:rFonts w:ascii="Arial" w:hAnsi="Arial" w:cs="Arial"/>
                <w:b/>
              </w:rPr>
              <w:t>9 de Agosto del 2019</w:t>
            </w:r>
          </w:p>
        </w:tc>
      </w:tr>
    </w:tbl>
    <w:p w14:paraId="52EB6B5B" w14:textId="77777777" w:rsidR="00C21665" w:rsidRDefault="00C21665">
      <w:pPr>
        <w:rPr>
          <w:rFonts w:ascii="Arial" w:hAnsi="Arial" w:cs="Arial"/>
          <w:b/>
          <w:i/>
        </w:rPr>
      </w:pPr>
    </w:p>
    <w:tbl>
      <w:tblPr>
        <w:tblW w:w="9108" w:type="dxa"/>
        <w:tblLayout w:type="fixed"/>
        <w:tblLook w:val="04A0" w:firstRow="1" w:lastRow="0" w:firstColumn="1" w:lastColumn="0" w:noHBand="0" w:noVBand="1"/>
      </w:tblPr>
      <w:tblGrid>
        <w:gridCol w:w="1368"/>
        <w:gridCol w:w="7740"/>
      </w:tblGrid>
      <w:tr w:rsidR="00C21665" w14:paraId="123E29F9" w14:textId="77777777">
        <w:tc>
          <w:tcPr>
            <w:tcW w:w="9108" w:type="dxa"/>
            <w:gridSpan w:val="2"/>
            <w:tcBorders>
              <w:top w:val="double" w:sz="6" w:space="0" w:color="auto"/>
              <w:left w:val="double" w:sz="6" w:space="0" w:color="auto"/>
              <w:bottom w:val="double" w:sz="6" w:space="0" w:color="auto"/>
              <w:right w:val="double" w:sz="6" w:space="0" w:color="auto"/>
            </w:tcBorders>
          </w:tcPr>
          <w:p w14:paraId="2C826CAF" w14:textId="77777777" w:rsidR="00C21665" w:rsidRDefault="00C21665">
            <w:pPr>
              <w:jc w:val="center"/>
              <w:rPr>
                <w:rFonts w:ascii="Arial" w:hAnsi="Arial" w:cs="Arial"/>
                <w:b/>
              </w:rPr>
            </w:pPr>
          </w:p>
          <w:p w14:paraId="22903B42" w14:textId="77777777" w:rsidR="00C21665" w:rsidRDefault="00B3193E">
            <w:pPr>
              <w:jc w:val="center"/>
              <w:rPr>
                <w:rFonts w:ascii="Arial" w:hAnsi="Arial" w:cs="Arial"/>
                <w:b/>
              </w:rPr>
            </w:pPr>
            <w:r>
              <w:rPr>
                <w:rFonts w:ascii="Arial" w:hAnsi="Arial" w:cs="Arial"/>
                <w:b/>
              </w:rPr>
              <w:t>Precio y moneda de la oferta</w:t>
            </w:r>
          </w:p>
        </w:tc>
      </w:tr>
      <w:tr w:rsidR="00C21665" w14:paraId="7A63038A" w14:textId="77777777">
        <w:tc>
          <w:tcPr>
            <w:tcW w:w="1368" w:type="dxa"/>
            <w:tcBorders>
              <w:top w:val="single" w:sz="6" w:space="0" w:color="auto"/>
              <w:left w:val="single" w:sz="6" w:space="0" w:color="auto"/>
              <w:bottom w:val="single" w:sz="6" w:space="0" w:color="auto"/>
              <w:right w:val="single" w:sz="6" w:space="0" w:color="auto"/>
            </w:tcBorders>
          </w:tcPr>
          <w:p w14:paraId="75DCE482" w14:textId="77777777" w:rsidR="00C21665" w:rsidRDefault="00B3193E">
            <w:pPr>
              <w:rPr>
                <w:rFonts w:ascii="Arial" w:hAnsi="Arial" w:cs="Arial"/>
                <w:b/>
              </w:rPr>
            </w:pPr>
            <w:r>
              <w:rPr>
                <w:rFonts w:ascii="Arial" w:hAnsi="Arial" w:cs="Arial"/>
                <w:b/>
              </w:rPr>
              <w:t>7.1</w:t>
            </w:r>
          </w:p>
        </w:tc>
        <w:tc>
          <w:tcPr>
            <w:tcW w:w="7740" w:type="dxa"/>
            <w:tcBorders>
              <w:top w:val="single" w:sz="6" w:space="0" w:color="auto"/>
              <w:left w:val="single" w:sz="6" w:space="0" w:color="auto"/>
              <w:bottom w:val="single" w:sz="6" w:space="0" w:color="auto"/>
              <w:right w:val="single" w:sz="6" w:space="0" w:color="auto"/>
            </w:tcBorders>
          </w:tcPr>
          <w:p w14:paraId="36375221" w14:textId="77777777" w:rsidR="00C21665" w:rsidRDefault="00B3193E">
            <w:pPr>
              <w:rPr>
                <w:rFonts w:ascii="Arial" w:hAnsi="Arial" w:cs="Arial"/>
              </w:rPr>
            </w:pPr>
            <w:r>
              <w:rPr>
                <w:rFonts w:ascii="Arial" w:hAnsi="Arial" w:cs="Arial"/>
              </w:rPr>
              <w:t>[Definir las monedas, con las que estarán trabajando]</w:t>
            </w:r>
          </w:p>
          <w:p w14:paraId="03567C0E" w14:textId="77777777" w:rsidR="00C21665" w:rsidRDefault="00B3193E">
            <w:pPr>
              <w:rPr>
                <w:rFonts w:ascii="Arial" w:hAnsi="Arial" w:cs="Arial"/>
              </w:rPr>
            </w:pPr>
            <w:r>
              <w:rPr>
                <w:rFonts w:ascii="Arial" w:hAnsi="Arial" w:cs="Arial"/>
              </w:rPr>
              <w:t>“Se aplica la opción A”</w:t>
            </w:r>
          </w:p>
          <w:p w14:paraId="27E1E42D" w14:textId="77777777" w:rsidR="00C21665" w:rsidRDefault="00C21665">
            <w:pPr>
              <w:rPr>
                <w:rFonts w:ascii="Arial" w:hAnsi="Arial" w:cs="Arial"/>
                <w:sz w:val="16"/>
              </w:rPr>
            </w:pPr>
          </w:p>
          <w:p w14:paraId="1FFB69F1" w14:textId="77777777" w:rsidR="00C21665" w:rsidRDefault="00B3193E">
            <w:pPr>
              <w:ind w:left="792"/>
              <w:rPr>
                <w:rFonts w:ascii="Arial" w:hAnsi="Arial" w:cs="Arial"/>
                <w:b/>
                <w:color w:val="000000" w:themeColor="text1"/>
              </w:rPr>
            </w:pPr>
            <w:r>
              <w:rPr>
                <w:rFonts w:ascii="Arial" w:hAnsi="Arial" w:cs="Arial"/>
                <w:b/>
                <w:color w:val="000000" w:themeColor="text1"/>
              </w:rPr>
              <w:t>Pesos (mexicanos)</w:t>
            </w:r>
          </w:p>
          <w:p w14:paraId="0B1C02FE" w14:textId="77777777" w:rsidR="00C21665" w:rsidRDefault="00C21665">
            <w:pPr>
              <w:rPr>
                <w:rFonts w:ascii="Arial" w:hAnsi="Arial" w:cs="Arial"/>
                <w:i/>
                <w:sz w:val="16"/>
              </w:rPr>
            </w:pPr>
          </w:p>
          <w:p w14:paraId="4CAB85D7" w14:textId="77777777" w:rsidR="00C21665" w:rsidRDefault="00B3193E">
            <w:pPr>
              <w:rPr>
                <w:rFonts w:ascii="Arial" w:hAnsi="Arial" w:cs="Arial"/>
                <w:b/>
              </w:rPr>
            </w:pPr>
            <w:r>
              <w:rPr>
                <w:rFonts w:ascii="Arial" w:hAnsi="Arial" w:cs="Arial"/>
                <w:b/>
              </w:rPr>
              <w:t>O BIEN,</w:t>
            </w:r>
          </w:p>
          <w:p w14:paraId="6B3A7274" w14:textId="77777777" w:rsidR="00C21665" w:rsidRDefault="00C21665">
            <w:pPr>
              <w:rPr>
                <w:rFonts w:ascii="Arial" w:hAnsi="Arial" w:cs="Arial"/>
                <w:b/>
                <w:sz w:val="16"/>
              </w:rPr>
            </w:pPr>
          </w:p>
          <w:p w14:paraId="3C45B4D1" w14:textId="77777777" w:rsidR="00C21665" w:rsidRDefault="00B3193E">
            <w:pPr>
              <w:rPr>
                <w:rFonts w:ascii="Arial" w:hAnsi="Arial" w:cs="Arial"/>
              </w:rPr>
            </w:pPr>
            <w:r>
              <w:rPr>
                <w:rFonts w:ascii="Arial" w:hAnsi="Arial" w:cs="Arial"/>
              </w:rPr>
              <w:t>“Se aplica la opción B”</w:t>
            </w:r>
          </w:p>
          <w:p w14:paraId="59368653" w14:textId="77777777" w:rsidR="00C21665" w:rsidRDefault="00C21665">
            <w:pPr>
              <w:rPr>
                <w:rFonts w:ascii="Arial" w:hAnsi="Arial" w:cs="Arial"/>
                <w:sz w:val="16"/>
              </w:rPr>
            </w:pPr>
          </w:p>
          <w:p w14:paraId="1BCBF42C" w14:textId="77777777" w:rsidR="00C21665" w:rsidRDefault="00B3193E">
            <w:pPr>
              <w:ind w:left="792"/>
              <w:rPr>
                <w:rFonts w:ascii="Arial" w:hAnsi="Arial" w:cs="Arial"/>
                <w:b/>
              </w:rPr>
            </w:pPr>
            <w:r>
              <w:rPr>
                <w:rFonts w:ascii="Arial" w:hAnsi="Arial" w:cs="Arial"/>
                <w:b/>
                <w:color w:val="000000" w:themeColor="text1"/>
              </w:rPr>
              <w:lastRenderedPageBreak/>
              <w:t>Dólares (EU)</w:t>
            </w:r>
          </w:p>
        </w:tc>
      </w:tr>
      <w:tr w:rsidR="00C21665" w14:paraId="5F5BCEFC" w14:textId="77777777">
        <w:tc>
          <w:tcPr>
            <w:tcW w:w="1368" w:type="dxa"/>
            <w:tcBorders>
              <w:top w:val="single" w:sz="6" w:space="0" w:color="auto"/>
              <w:left w:val="single" w:sz="6" w:space="0" w:color="auto"/>
              <w:bottom w:val="single" w:sz="6" w:space="0" w:color="auto"/>
              <w:right w:val="single" w:sz="6" w:space="0" w:color="auto"/>
            </w:tcBorders>
          </w:tcPr>
          <w:p w14:paraId="438BB0E1" w14:textId="77777777" w:rsidR="00C21665" w:rsidRDefault="00B3193E">
            <w:pPr>
              <w:rPr>
                <w:rFonts w:ascii="Arial" w:hAnsi="Arial" w:cs="Arial"/>
                <w:b/>
              </w:rPr>
            </w:pPr>
            <w:r>
              <w:rPr>
                <w:rFonts w:ascii="Arial" w:hAnsi="Arial" w:cs="Arial"/>
                <w:b/>
              </w:rPr>
              <w:lastRenderedPageBreak/>
              <w:t>7.2 y 7.3</w:t>
            </w:r>
          </w:p>
        </w:tc>
        <w:tc>
          <w:tcPr>
            <w:tcW w:w="7740" w:type="dxa"/>
            <w:tcBorders>
              <w:top w:val="single" w:sz="6" w:space="0" w:color="auto"/>
              <w:left w:val="single" w:sz="6" w:space="0" w:color="auto"/>
              <w:bottom w:val="single" w:sz="6" w:space="0" w:color="auto"/>
              <w:right w:val="single" w:sz="6" w:space="0" w:color="auto"/>
            </w:tcBorders>
          </w:tcPr>
          <w:p w14:paraId="610D895E" w14:textId="77777777" w:rsidR="00C21665" w:rsidRDefault="00B3193E">
            <w:pPr>
              <w:rPr>
                <w:rFonts w:ascii="Arial" w:hAnsi="Arial" w:cs="Arial"/>
              </w:rPr>
            </w:pPr>
            <w:r>
              <w:rPr>
                <w:rFonts w:ascii="Arial" w:hAnsi="Arial" w:cs="Arial"/>
              </w:rPr>
              <w:t xml:space="preserve">La moneda del país del Contratante (moneda nacional) es: </w:t>
            </w:r>
            <w:r>
              <w:rPr>
                <w:rFonts w:ascii="Arial" w:hAnsi="Arial" w:cs="Arial"/>
                <w:b/>
              </w:rPr>
              <w:t>Pesos (mexicanos)</w:t>
            </w:r>
          </w:p>
        </w:tc>
      </w:tr>
    </w:tbl>
    <w:p w14:paraId="602092B4" w14:textId="77777777" w:rsidR="00C21665" w:rsidRDefault="00C21665">
      <w:pPr>
        <w:rPr>
          <w:rFonts w:ascii="Arial" w:hAnsi="Arial" w:cs="Arial"/>
        </w:rPr>
      </w:pPr>
    </w:p>
    <w:tbl>
      <w:tblPr>
        <w:tblW w:w="9180" w:type="dxa"/>
        <w:tblInd w:w="-90" w:type="dxa"/>
        <w:tblLayout w:type="fixed"/>
        <w:tblCellMar>
          <w:left w:w="71" w:type="dxa"/>
          <w:right w:w="71" w:type="dxa"/>
        </w:tblCellMar>
        <w:tblLook w:val="04A0" w:firstRow="1" w:lastRow="0" w:firstColumn="1" w:lastColumn="0" w:noHBand="0" w:noVBand="1"/>
      </w:tblPr>
      <w:tblGrid>
        <w:gridCol w:w="2147"/>
        <w:gridCol w:w="631"/>
        <w:gridCol w:w="180"/>
        <w:gridCol w:w="6222"/>
      </w:tblGrid>
      <w:tr w:rsidR="00C21665" w14:paraId="3B0F7D7A" w14:textId="77777777">
        <w:tc>
          <w:tcPr>
            <w:tcW w:w="2147" w:type="dxa"/>
          </w:tcPr>
          <w:p w14:paraId="5CA8F894" w14:textId="77777777" w:rsidR="00C21665" w:rsidRDefault="00B3193E">
            <w:pPr>
              <w:pStyle w:val="Head22"/>
              <w:rPr>
                <w:rFonts w:ascii="Arial" w:hAnsi="Arial" w:cs="Arial"/>
                <w:lang w:val="es-MX"/>
              </w:rPr>
            </w:pPr>
            <w:bookmarkStart w:id="10" w:name="_Toc437772357"/>
            <w:r>
              <w:rPr>
                <w:rFonts w:ascii="Arial" w:hAnsi="Arial" w:cs="Arial"/>
                <w:lang w:val="es-MX"/>
              </w:rPr>
              <w:t>8.</w:t>
            </w:r>
            <w:r>
              <w:rPr>
                <w:rFonts w:ascii="Arial" w:hAnsi="Arial" w:cs="Arial"/>
                <w:lang w:val="es-MX"/>
              </w:rPr>
              <w:tab/>
              <w:t>Firma del Contrato</w:t>
            </w:r>
            <w:bookmarkEnd w:id="10"/>
          </w:p>
        </w:tc>
        <w:tc>
          <w:tcPr>
            <w:tcW w:w="631" w:type="dxa"/>
          </w:tcPr>
          <w:p w14:paraId="595522E6" w14:textId="77777777" w:rsidR="00C21665" w:rsidRDefault="00B3193E">
            <w:pPr>
              <w:widowControl w:val="0"/>
              <w:tabs>
                <w:tab w:val="left" w:pos="3744"/>
                <w:tab w:val="left" w:pos="4608"/>
              </w:tabs>
              <w:jc w:val="right"/>
              <w:rPr>
                <w:rFonts w:ascii="Arial" w:hAnsi="Arial" w:cs="Arial"/>
              </w:rPr>
            </w:pPr>
            <w:r>
              <w:rPr>
                <w:rFonts w:ascii="Arial" w:hAnsi="Arial" w:cs="Arial"/>
              </w:rPr>
              <w:t>8.1</w:t>
            </w:r>
          </w:p>
        </w:tc>
        <w:tc>
          <w:tcPr>
            <w:tcW w:w="180" w:type="dxa"/>
          </w:tcPr>
          <w:p w14:paraId="3228C94B" w14:textId="77777777" w:rsidR="00C21665" w:rsidRDefault="00C21665">
            <w:pPr>
              <w:widowControl w:val="0"/>
              <w:tabs>
                <w:tab w:val="left" w:pos="3744"/>
                <w:tab w:val="left" w:pos="4608"/>
              </w:tabs>
              <w:jc w:val="right"/>
              <w:rPr>
                <w:rFonts w:ascii="Arial" w:hAnsi="Arial" w:cs="Arial"/>
              </w:rPr>
            </w:pPr>
          </w:p>
        </w:tc>
        <w:tc>
          <w:tcPr>
            <w:tcW w:w="6222" w:type="dxa"/>
          </w:tcPr>
          <w:p w14:paraId="61BEFFC3" w14:textId="77777777" w:rsidR="00C21665" w:rsidRDefault="00B3193E">
            <w:pPr>
              <w:widowControl w:val="0"/>
              <w:tabs>
                <w:tab w:val="left" w:pos="3744"/>
                <w:tab w:val="left" w:pos="4608"/>
              </w:tabs>
              <w:ind w:left="369"/>
              <w:jc w:val="both"/>
              <w:rPr>
                <w:rFonts w:ascii="Arial" w:hAnsi="Arial" w:cs="Arial"/>
              </w:rPr>
            </w:pPr>
            <w:r>
              <w:rPr>
                <w:rFonts w:ascii="Arial" w:hAnsi="Arial" w:cs="Arial"/>
              </w:rPr>
              <w:t>El Contratante enviará al adjudicatario, junto con la Carta de aceptación, el Contrato que consta en los documentos de licitación, al que se habrán incorporado todas las disposiciones acordadas por las partes.</w:t>
            </w:r>
          </w:p>
          <w:p w14:paraId="7766BA8C" w14:textId="77777777" w:rsidR="00C21665" w:rsidRDefault="00C21665">
            <w:pPr>
              <w:widowControl w:val="0"/>
              <w:tabs>
                <w:tab w:val="left" w:pos="3744"/>
                <w:tab w:val="left" w:pos="4608"/>
              </w:tabs>
              <w:ind w:left="369"/>
              <w:rPr>
                <w:rFonts w:ascii="Arial" w:hAnsi="Arial" w:cs="Arial"/>
              </w:rPr>
            </w:pPr>
          </w:p>
        </w:tc>
      </w:tr>
      <w:tr w:rsidR="00C21665" w14:paraId="1516EFDF" w14:textId="77777777">
        <w:tc>
          <w:tcPr>
            <w:tcW w:w="2147" w:type="dxa"/>
          </w:tcPr>
          <w:p w14:paraId="5C4D8B75" w14:textId="77777777" w:rsidR="00C21665" w:rsidRDefault="00C21665">
            <w:pPr>
              <w:pStyle w:val="Head22"/>
              <w:rPr>
                <w:rFonts w:ascii="Arial" w:hAnsi="Arial" w:cs="Arial"/>
                <w:lang w:val="es-MX"/>
              </w:rPr>
            </w:pPr>
          </w:p>
        </w:tc>
        <w:tc>
          <w:tcPr>
            <w:tcW w:w="631" w:type="dxa"/>
          </w:tcPr>
          <w:p w14:paraId="25EBF50D" w14:textId="77777777" w:rsidR="00C21665" w:rsidRDefault="00B3193E">
            <w:pPr>
              <w:widowControl w:val="0"/>
              <w:tabs>
                <w:tab w:val="left" w:pos="3744"/>
                <w:tab w:val="left" w:pos="4608"/>
              </w:tabs>
              <w:jc w:val="right"/>
              <w:rPr>
                <w:rFonts w:ascii="Arial" w:hAnsi="Arial" w:cs="Arial"/>
              </w:rPr>
            </w:pPr>
            <w:r>
              <w:rPr>
                <w:rFonts w:ascii="Arial" w:hAnsi="Arial" w:cs="Arial"/>
              </w:rPr>
              <w:t>8.2</w:t>
            </w:r>
          </w:p>
        </w:tc>
        <w:tc>
          <w:tcPr>
            <w:tcW w:w="180" w:type="dxa"/>
          </w:tcPr>
          <w:p w14:paraId="6824BCA0" w14:textId="77777777" w:rsidR="00C21665" w:rsidRDefault="00C21665">
            <w:pPr>
              <w:widowControl w:val="0"/>
              <w:tabs>
                <w:tab w:val="left" w:pos="3744"/>
                <w:tab w:val="left" w:pos="4608"/>
              </w:tabs>
              <w:jc w:val="right"/>
              <w:rPr>
                <w:rFonts w:ascii="Arial" w:hAnsi="Arial" w:cs="Arial"/>
              </w:rPr>
            </w:pPr>
          </w:p>
        </w:tc>
        <w:tc>
          <w:tcPr>
            <w:tcW w:w="6222" w:type="dxa"/>
          </w:tcPr>
          <w:p w14:paraId="64653C36" w14:textId="77777777" w:rsidR="00C21665" w:rsidRDefault="00B3193E">
            <w:pPr>
              <w:widowControl w:val="0"/>
              <w:tabs>
                <w:tab w:val="left" w:pos="3744"/>
                <w:tab w:val="left" w:pos="4608"/>
              </w:tabs>
              <w:ind w:left="369"/>
              <w:jc w:val="both"/>
              <w:rPr>
                <w:rFonts w:ascii="Arial" w:hAnsi="Arial" w:cs="Arial"/>
              </w:rPr>
            </w:pPr>
            <w:r>
              <w:rPr>
                <w:rFonts w:ascii="Arial" w:hAnsi="Arial" w:cs="Arial"/>
              </w:rPr>
              <w:t>El adjudicatario firmará el Contrato y lo devolverá al Contratante, junto con la garantía de cumplimiento requerida, dentro de los veintiocho (28) días siguientes a la fecha de haberlo recibido.</w:t>
            </w:r>
          </w:p>
          <w:p w14:paraId="1AC3C7A6" w14:textId="77777777" w:rsidR="00C21665" w:rsidRDefault="00C21665">
            <w:pPr>
              <w:widowControl w:val="0"/>
              <w:tabs>
                <w:tab w:val="left" w:pos="3744"/>
                <w:tab w:val="left" w:pos="4608"/>
              </w:tabs>
              <w:rPr>
                <w:rFonts w:ascii="Arial" w:hAnsi="Arial" w:cs="Arial"/>
              </w:rPr>
            </w:pPr>
          </w:p>
          <w:p w14:paraId="63CEF196" w14:textId="77777777" w:rsidR="00C21665" w:rsidRDefault="00C21665">
            <w:pPr>
              <w:widowControl w:val="0"/>
              <w:tabs>
                <w:tab w:val="left" w:pos="3744"/>
                <w:tab w:val="left" w:pos="4608"/>
              </w:tabs>
              <w:rPr>
                <w:rFonts w:ascii="Arial" w:hAnsi="Arial" w:cs="Arial"/>
              </w:rPr>
            </w:pPr>
          </w:p>
        </w:tc>
      </w:tr>
    </w:tbl>
    <w:p w14:paraId="2BFCF277" w14:textId="77777777" w:rsidR="00C21665" w:rsidRDefault="00C21665">
      <w:pPr>
        <w:rPr>
          <w:rFonts w:ascii="Arial" w:hAnsi="Arial" w:cs="Arial"/>
        </w:rPr>
      </w:pPr>
    </w:p>
    <w:sectPr w:rsidR="00C21665">
      <w:headerReference w:type="default" r:id="rId11"/>
      <w:pgSz w:w="12240" w:h="15840"/>
      <w:pgMar w:top="1417" w:right="1701" w:bottom="1417" w:left="1701"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au Tronkozo" w:date="2019-08-01T17:38:00Z" w:initials="PT">
    <w:p w14:paraId="548DD199" w14:textId="77777777" w:rsidR="008B031C" w:rsidRDefault="008B031C">
      <w:pPr>
        <w:pStyle w:val="Textocomentario"/>
      </w:pPr>
      <w:r>
        <w:rPr>
          <w:rStyle w:val="Refdecomentario"/>
        </w:rPr>
        <w:annotationRef/>
      </w:r>
      <w:r>
        <w:rPr>
          <w:rFonts w:ascii="Arial" w:hAnsi="Arial" w:cs="Arial"/>
          <w:color w:val="222222"/>
          <w:sz w:val="21"/>
          <w:szCs w:val="21"/>
          <w:shd w:val="clear" w:color="auto" w:fill="F6F6F9"/>
        </w:rPr>
        <w:t>Interpretación errónea de una palabra o de un suceso.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8DD1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77690" w14:textId="77777777" w:rsidR="0039431B" w:rsidRDefault="0039431B">
      <w:pPr>
        <w:spacing w:after="0" w:line="240" w:lineRule="auto"/>
      </w:pPr>
      <w:r>
        <w:separator/>
      </w:r>
    </w:p>
  </w:endnote>
  <w:endnote w:type="continuationSeparator" w:id="0">
    <w:p w14:paraId="7AEF1F80" w14:textId="77777777" w:rsidR="0039431B" w:rsidRDefault="0039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51268" w14:textId="77777777" w:rsidR="0039431B" w:rsidRDefault="0039431B">
      <w:pPr>
        <w:spacing w:after="0" w:line="240" w:lineRule="auto"/>
      </w:pPr>
      <w:r>
        <w:separator/>
      </w:r>
    </w:p>
  </w:footnote>
  <w:footnote w:type="continuationSeparator" w:id="0">
    <w:p w14:paraId="3A336E68" w14:textId="77777777" w:rsidR="0039431B" w:rsidRDefault="00394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6A5E" w14:textId="77777777" w:rsidR="00C21665" w:rsidRPr="00BB2002" w:rsidRDefault="00BB2002" w:rsidP="00BB2002">
    <w:pPr>
      <w:pStyle w:val="Encabezado"/>
      <w:rPr>
        <w:lang w:val="es"/>
      </w:rPr>
    </w:pPr>
    <w:r>
      <w:t xml:space="preserve">  </w:t>
    </w:r>
    <w:r w:rsidR="00B3193E">
      <w:t xml:space="preserve">Licitación                                                                </w:t>
    </w:r>
    <w:r>
      <w:rPr>
        <w:lang w:val="es"/>
      </w:rPr>
      <w:t>30 de Julio del 2019</w:t>
    </w:r>
    <w:r>
      <w:rPr>
        <w:lang w:val="es"/>
      </w:rPr>
      <w:tab/>
    </w:r>
    <w:r w:rsidR="00E9291D">
      <w:t>Versión 1.0</w:t>
    </w:r>
  </w:p>
  <w:p w14:paraId="592D585C" w14:textId="77777777" w:rsidR="00C21665" w:rsidRDefault="00C21665">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B022E"/>
    <w:multiLevelType w:val="singleLevel"/>
    <w:tmpl w:val="146B022E"/>
    <w:lvl w:ilvl="0">
      <w:start w:val="1"/>
      <w:numFmt w:val="lowerLetter"/>
      <w:lvlText w:val="%1)"/>
      <w:legacy w:legacy="1" w:legacySpace="0" w:legacyIndent="360"/>
      <w:lvlJc w:val="left"/>
      <w:pPr>
        <w:ind w:left="400" w:hanging="360"/>
      </w:pPr>
    </w:lvl>
  </w:abstractNum>
  <w:abstractNum w:abstractNumId="1" w15:restartNumberingAfterBreak="0">
    <w:nsid w:val="16514669"/>
    <w:multiLevelType w:val="singleLevel"/>
    <w:tmpl w:val="16514669"/>
    <w:lvl w:ilvl="0">
      <w:start w:val="1"/>
      <w:numFmt w:val="lowerRoman"/>
      <w:lvlText w:val="%1)"/>
      <w:legacy w:legacy="1" w:legacySpace="0" w:legacyIndent="374"/>
      <w:lvlJc w:val="left"/>
      <w:pPr>
        <w:ind w:left="743" w:hanging="374"/>
      </w:pPr>
    </w:lvl>
  </w:abstractNum>
  <w:abstractNum w:abstractNumId="2" w15:restartNumberingAfterBreak="0">
    <w:nsid w:val="1DAB5671"/>
    <w:multiLevelType w:val="multilevel"/>
    <w:tmpl w:val="1DAB567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E27BC6"/>
    <w:multiLevelType w:val="multilevel"/>
    <w:tmpl w:val="3BE27BC6"/>
    <w:lvl w:ilvl="0">
      <w:start w:val="4"/>
      <w:numFmt w:val="lowerRoman"/>
      <w:lvlText w:val="(%1)"/>
      <w:lvlJc w:val="left"/>
      <w:pPr>
        <w:tabs>
          <w:tab w:val="left" w:pos="972"/>
        </w:tabs>
        <w:ind w:left="972" w:hanging="720"/>
      </w:pPr>
      <w:rPr>
        <w:rFonts w:hint="default"/>
      </w:rPr>
    </w:lvl>
    <w:lvl w:ilvl="1">
      <w:start w:val="1"/>
      <w:numFmt w:val="lowerLetter"/>
      <w:lvlText w:val="%2."/>
      <w:lvlJc w:val="left"/>
      <w:pPr>
        <w:tabs>
          <w:tab w:val="left" w:pos="1332"/>
        </w:tabs>
        <w:ind w:left="1332" w:hanging="360"/>
      </w:pPr>
    </w:lvl>
    <w:lvl w:ilvl="2">
      <w:start w:val="1"/>
      <w:numFmt w:val="lowerRoman"/>
      <w:lvlText w:val="%3."/>
      <w:lvlJc w:val="right"/>
      <w:pPr>
        <w:tabs>
          <w:tab w:val="left" w:pos="2052"/>
        </w:tabs>
        <w:ind w:left="2052" w:hanging="180"/>
      </w:pPr>
    </w:lvl>
    <w:lvl w:ilvl="3">
      <w:start w:val="1"/>
      <w:numFmt w:val="decimal"/>
      <w:lvlText w:val="%4."/>
      <w:lvlJc w:val="left"/>
      <w:pPr>
        <w:tabs>
          <w:tab w:val="left" w:pos="2772"/>
        </w:tabs>
        <w:ind w:left="2772" w:hanging="360"/>
      </w:pPr>
    </w:lvl>
    <w:lvl w:ilvl="4">
      <w:start w:val="1"/>
      <w:numFmt w:val="lowerLetter"/>
      <w:lvlText w:val="%5."/>
      <w:lvlJc w:val="left"/>
      <w:pPr>
        <w:tabs>
          <w:tab w:val="left" w:pos="3492"/>
        </w:tabs>
        <w:ind w:left="3492" w:hanging="360"/>
      </w:pPr>
    </w:lvl>
    <w:lvl w:ilvl="5">
      <w:start w:val="1"/>
      <w:numFmt w:val="lowerRoman"/>
      <w:lvlText w:val="%6."/>
      <w:lvlJc w:val="right"/>
      <w:pPr>
        <w:tabs>
          <w:tab w:val="left" w:pos="4212"/>
        </w:tabs>
        <w:ind w:left="4212" w:hanging="180"/>
      </w:pPr>
    </w:lvl>
    <w:lvl w:ilvl="6">
      <w:start w:val="1"/>
      <w:numFmt w:val="decimal"/>
      <w:lvlText w:val="%7."/>
      <w:lvlJc w:val="left"/>
      <w:pPr>
        <w:tabs>
          <w:tab w:val="left" w:pos="4932"/>
        </w:tabs>
        <w:ind w:left="4932" w:hanging="360"/>
      </w:pPr>
    </w:lvl>
    <w:lvl w:ilvl="7">
      <w:start w:val="1"/>
      <w:numFmt w:val="lowerLetter"/>
      <w:lvlText w:val="%8."/>
      <w:lvlJc w:val="left"/>
      <w:pPr>
        <w:tabs>
          <w:tab w:val="left" w:pos="5652"/>
        </w:tabs>
        <w:ind w:left="5652" w:hanging="360"/>
      </w:pPr>
    </w:lvl>
    <w:lvl w:ilvl="8">
      <w:start w:val="1"/>
      <w:numFmt w:val="lowerRoman"/>
      <w:lvlText w:val="%9."/>
      <w:lvlJc w:val="right"/>
      <w:pPr>
        <w:tabs>
          <w:tab w:val="left" w:pos="6372"/>
        </w:tabs>
        <w:ind w:left="6372" w:hanging="180"/>
      </w:pPr>
    </w:lvl>
  </w:abstractNum>
  <w:abstractNum w:abstractNumId="4" w15:restartNumberingAfterBreak="0">
    <w:nsid w:val="581E4AF4"/>
    <w:multiLevelType w:val="singleLevel"/>
    <w:tmpl w:val="581E4AF4"/>
    <w:lvl w:ilvl="0">
      <w:start w:val="1"/>
      <w:numFmt w:val="lowerLetter"/>
      <w:lvlText w:val="%1)"/>
      <w:legacy w:legacy="1" w:legacySpace="0" w:legacyIndent="360"/>
      <w:lvlJc w:val="left"/>
      <w:pPr>
        <w:ind w:left="360" w:hanging="360"/>
      </w:pPr>
    </w:lvl>
  </w:abstractNum>
  <w:abstractNum w:abstractNumId="5" w15:restartNumberingAfterBreak="0">
    <w:nsid w:val="5DF95A3F"/>
    <w:multiLevelType w:val="multilevel"/>
    <w:tmpl w:val="5DF95A3F"/>
    <w:lvl w:ilvl="0">
      <w:start w:val="9"/>
      <w:numFmt w:val="lowerLetter"/>
      <w:lvlText w:val="(%1)"/>
      <w:lvlJc w:val="left"/>
      <w:pPr>
        <w:tabs>
          <w:tab w:val="left" w:pos="540"/>
        </w:tabs>
        <w:ind w:left="540" w:hanging="360"/>
      </w:pPr>
      <w:rPr>
        <w:rFonts w:hint="default"/>
      </w:rPr>
    </w:lvl>
    <w:lvl w:ilvl="1">
      <w:start w:val="1"/>
      <w:numFmt w:val="lowerLetter"/>
      <w:lvlText w:val="%2."/>
      <w:lvlJc w:val="left"/>
      <w:pPr>
        <w:tabs>
          <w:tab w:val="left" w:pos="1260"/>
        </w:tabs>
        <w:ind w:left="1260" w:hanging="360"/>
      </w:pPr>
    </w:lvl>
    <w:lvl w:ilvl="2">
      <w:start w:val="1"/>
      <w:numFmt w:val="lowerRoman"/>
      <w:lvlText w:val="%3."/>
      <w:lvlJc w:val="right"/>
      <w:pPr>
        <w:tabs>
          <w:tab w:val="left" w:pos="1980"/>
        </w:tabs>
        <w:ind w:left="1980" w:hanging="180"/>
      </w:pPr>
    </w:lvl>
    <w:lvl w:ilvl="3">
      <w:start w:val="1"/>
      <w:numFmt w:val="decimal"/>
      <w:lvlText w:val="%4."/>
      <w:lvlJc w:val="left"/>
      <w:pPr>
        <w:tabs>
          <w:tab w:val="left" w:pos="2700"/>
        </w:tabs>
        <w:ind w:left="2700" w:hanging="360"/>
      </w:pPr>
    </w:lvl>
    <w:lvl w:ilvl="4">
      <w:start w:val="1"/>
      <w:numFmt w:val="lowerLetter"/>
      <w:lvlText w:val="%5."/>
      <w:lvlJc w:val="left"/>
      <w:pPr>
        <w:tabs>
          <w:tab w:val="left" w:pos="3420"/>
        </w:tabs>
        <w:ind w:left="3420" w:hanging="360"/>
      </w:pPr>
    </w:lvl>
    <w:lvl w:ilvl="5">
      <w:start w:val="1"/>
      <w:numFmt w:val="lowerRoman"/>
      <w:lvlText w:val="%6."/>
      <w:lvlJc w:val="right"/>
      <w:pPr>
        <w:tabs>
          <w:tab w:val="left" w:pos="4140"/>
        </w:tabs>
        <w:ind w:left="4140" w:hanging="180"/>
      </w:pPr>
    </w:lvl>
    <w:lvl w:ilvl="6">
      <w:start w:val="1"/>
      <w:numFmt w:val="decimal"/>
      <w:lvlText w:val="%7."/>
      <w:lvlJc w:val="left"/>
      <w:pPr>
        <w:tabs>
          <w:tab w:val="left" w:pos="4860"/>
        </w:tabs>
        <w:ind w:left="4860" w:hanging="360"/>
      </w:pPr>
    </w:lvl>
    <w:lvl w:ilvl="7">
      <w:start w:val="1"/>
      <w:numFmt w:val="lowerLetter"/>
      <w:lvlText w:val="%8."/>
      <w:lvlJc w:val="left"/>
      <w:pPr>
        <w:tabs>
          <w:tab w:val="left" w:pos="5580"/>
        </w:tabs>
        <w:ind w:left="5580" w:hanging="360"/>
      </w:pPr>
    </w:lvl>
    <w:lvl w:ilvl="8">
      <w:start w:val="1"/>
      <w:numFmt w:val="lowerRoman"/>
      <w:lvlText w:val="%9."/>
      <w:lvlJc w:val="right"/>
      <w:pPr>
        <w:tabs>
          <w:tab w:val="left" w:pos="6300"/>
        </w:tabs>
        <w:ind w:left="6300" w:hanging="180"/>
      </w:pPr>
    </w:lvl>
  </w:abstractNum>
  <w:abstractNum w:abstractNumId="6" w15:restartNumberingAfterBreak="0">
    <w:nsid w:val="6AC90049"/>
    <w:multiLevelType w:val="singleLevel"/>
    <w:tmpl w:val="6AC90049"/>
    <w:lvl w:ilvl="0">
      <w:start w:val="1"/>
      <w:numFmt w:val="lowerLetter"/>
      <w:lvlText w:val="%1)"/>
      <w:legacy w:legacy="1" w:legacySpace="0" w:legacyIndent="360"/>
      <w:lvlJc w:val="left"/>
      <w:pPr>
        <w:ind w:left="360" w:hanging="360"/>
      </w:pPr>
    </w:lvl>
  </w:abstractNum>
  <w:abstractNum w:abstractNumId="7" w15:restartNumberingAfterBreak="0">
    <w:nsid w:val="7FCF72F2"/>
    <w:multiLevelType w:val="singleLevel"/>
    <w:tmpl w:val="7FCF72F2"/>
    <w:lvl w:ilvl="0">
      <w:start w:val="1"/>
      <w:numFmt w:val="lowerLetter"/>
      <w:lvlText w:val="%1) "/>
      <w:legacy w:legacy="1" w:legacySpace="0" w:legacyIndent="360"/>
      <w:lvlJc w:val="left"/>
      <w:pPr>
        <w:ind w:left="360" w:hanging="360"/>
      </w:pPr>
      <w:rPr>
        <w:rFonts w:ascii="Times New Roman" w:hAnsi="Times New Roman" w:hint="default"/>
        <w:b w:val="0"/>
        <w:i w:val="0"/>
        <w:sz w:val="22"/>
      </w:r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4"/>
  </w:num>
  <w:num w:numId="8">
    <w:abstractNumId w:val="4"/>
    <w:lvlOverride w:ilvl="0">
      <w:lvl w:ilvl="0">
        <w:start w:val="2"/>
        <w:numFmt w:val="lowerLetter"/>
        <w:lvlText w:val="%1)"/>
        <w:legacy w:legacy="1" w:legacySpace="0" w:legacyIndent="360"/>
        <w:lvlJc w:val="left"/>
        <w:pPr>
          <w:ind w:left="360" w:hanging="360"/>
        </w:pPr>
      </w:lvl>
    </w:lvlOverride>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 Tronkozo">
    <w15:presenceInfo w15:providerId="Windows Live" w15:userId="eddabd3504a8b3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7D"/>
    <w:rsid w:val="EDFEF78C"/>
    <w:rsid w:val="000A3986"/>
    <w:rsid w:val="001130C4"/>
    <w:rsid w:val="0011758D"/>
    <w:rsid w:val="00206808"/>
    <w:rsid w:val="0025002E"/>
    <w:rsid w:val="00321ACC"/>
    <w:rsid w:val="00337FAF"/>
    <w:rsid w:val="00380C26"/>
    <w:rsid w:val="0039431B"/>
    <w:rsid w:val="003C18A1"/>
    <w:rsid w:val="004B0969"/>
    <w:rsid w:val="004E344E"/>
    <w:rsid w:val="005131B0"/>
    <w:rsid w:val="00562150"/>
    <w:rsid w:val="005D69A5"/>
    <w:rsid w:val="0061260F"/>
    <w:rsid w:val="00683790"/>
    <w:rsid w:val="00710255"/>
    <w:rsid w:val="007840B9"/>
    <w:rsid w:val="007C7E3B"/>
    <w:rsid w:val="00835457"/>
    <w:rsid w:val="0086524F"/>
    <w:rsid w:val="008B031C"/>
    <w:rsid w:val="008F23FE"/>
    <w:rsid w:val="0099067F"/>
    <w:rsid w:val="009D0E77"/>
    <w:rsid w:val="009D6FBA"/>
    <w:rsid w:val="009E11AF"/>
    <w:rsid w:val="00AC5915"/>
    <w:rsid w:val="00AF0A75"/>
    <w:rsid w:val="00B3193E"/>
    <w:rsid w:val="00B7577D"/>
    <w:rsid w:val="00BA275D"/>
    <w:rsid w:val="00BB2002"/>
    <w:rsid w:val="00BD47C4"/>
    <w:rsid w:val="00C21665"/>
    <w:rsid w:val="00D038E3"/>
    <w:rsid w:val="00DA1D9E"/>
    <w:rsid w:val="00DC2320"/>
    <w:rsid w:val="00DF62D9"/>
    <w:rsid w:val="00E9291D"/>
    <w:rsid w:val="00FE5928"/>
    <w:rsid w:val="5DB963B6"/>
    <w:rsid w:val="75DFA80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710D"/>
  <w15:docId w15:val="{B9781618-CACA-4CF9-A25F-AE38C0B2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Ttulo1">
    <w:name w:val="heading 1"/>
    <w:basedOn w:val="Normal"/>
    <w:next w:val="Normal"/>
    <w:link w:val="Ttulo1Car"/>
    <w:qFormat/>
    <w:pPr>
      <w:keepNext/>
      <w:spacing w:after="0" w:line="240" w:lineRule="auto"/>
      <w:jc w:val="center"/>
      <w:outlineLvl w:val="0"/>
    </w:pPr>
    <w:rPr>
      <w:rFonts w:ascii="Times New Roman" w:eastAsia="Times New Roman" w:hAnsi="Times New Roman" w:cs="Times New Roman"/>
      <w:sz w:val="72"/>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qFormat/>
    <w:pPr>
      <w:suppressAutoHyphens/>
      <w:spacing w:after="0" w:line="240" w:lineRule="auto"/>
      <w:ind w:left="2160" w:hanging="720"/>
      <w:jc w:val="both"/>
    </w:pPr>
    <w:rPr>
      <w:rFonts w:ascii="Times New Roman" w:eastAsia="Times New Roman" w:hAnsi="Times New Roman" w:cs="Times New Roman"/>
      <w:spacing w:val="-3"/>
      <w:sz w:val="24"/>
      <w:szCs w:val="24"/>
    </w:rPr>
  </w:style>
  <w:style w:type="paragraph" w:styleId="Sangra3detindependiente">
    <w:name w:val="Body Text Indent 3"/>
    <w:basedOn w:val="Normal"/>
    <w:link w:val="Sangra3detindependienteCar"/>
    <w:qFormat/>
    <w:pPr>
      <w:tabs>
        <w:tab w:val="left" w:pos="432"/>
        <w:tab w:val="left" w:pos="972"/>
      </w:tabs>
      <w:spacing w:after="0" w:line="240" w:lineRule="auto"/>
      <w:ind w:left="972" w:hanging="972"/>
    </w:pPr>
    <w:rPr>
      <w:rFonts w:ascii="Times New Roman" w:eastAsia="Times New Roman" w:hAnsi="Times New Roman" w:cs="Times New Roman"/>
      <w:spacing w:val="-3"/>
      <w:sz w:val="24"/>
      <w:szCs w:val="24"/>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qFormat/>
    <w:rPr>
      <w:rFonts w:ascii="Times New Roman" w:eastAsia="Times New Roman" w:hAnsi="Times New Roman" w:cs="Times New Roman"/>
      <w:sz w:val="72"/>
      <w:szCs w:val="24"/>
      <w:lang w:val="es-CO"/>
    </w:rPr>
  </w:style>
  <w:style w:type="paragraph" w:customStyle="1" w:styleId="Outline">
    <w:name w:val="Outline"/>
    <w:basedOn w:val="Normal"/>
    <w:qFormat/>
    <w:pPr>
      <w:spacing w:before="240" w:after="0" w:line="240" w:lineRule="auto"/>
    </w:pPr>
    <w:rPr>
      <w:rFonts w:ascii="Times New Roman" w:eastAsia="Times New Roman" w:hAnsi="Times New Roman" w:cs="Times New Roman"/>
      <w:kern w:val="28"/>
      <w:sz w:val="24"/>
      <w:szCs w:val="20"/>
    </w:rPr>
  </w:style>
  <w:style w:type="paragraph" w:customStyle="1" w:styleId="Section1-head1">
    <w:name w:val="Section1-head1"/>
    <w:basedOn w:val="Normal"/>
    <w:qFormat/>
    <w:pPr>
      <w:widowControl w:val="0"/>
      <w:spacing w:before="240" w:after="240" w:line="240" w:lineRule="auto"/>
      <w:ind w:left="720" w:hanging="720"/>
      <w:jc w:val="center"/>
    </w:pPr>
    <w:rPr>
      <w:rFonts w:ascii="Times New Roman" w:eastAsia="Times New Roman" w:hAnsi="Times New Roman" w:cs="Times New Roman"/>
      <w:b/>
      <w:bCs/>
      <w:sz w:val="28"/>
      <w:szCs w:val="24"/>
    </w:rPr>
  </w:style>
  <w:style w:type="paragraph" w:customStyle="1" w:styleId="Section1-head2">
    <w:name w:val="Section1-head2"/>
    <w:basedOn w:val="Normal"/>
    <w:qFormat/>
    <w:pPr>
      <w:widowControl w:val="0"/>
      <w:tabs>
        <w:tab w:val="right" w:leader="dot" w:pos="9000"/>
      </w:tabs>
      <w:spacing w:after="0" w:line="240" w:lineRule="auto"/>
      <w:ind w:left="360" w:hanging="360"/>
    </w:pPr>
    <w:rPr>
      <w:rFonts w:ascii="Times New Roman" w:eastAsia="Times New Roman" w:hAnsi="Times New Roman" w:cs="Times New Roman"/>
      <w:b/>
      <w:bCs/>
      <w:sz w:val="24"/>
      <w:szCs w:val="24"/>
    </w:rPr>
  </w:style>
  <w:style w:type="character" w:customStyle="1" w:styleId="SangradetextonormalCar">
    <w:name w:val="Sangría de texto normal Car"/>
    <w:basedOn w:val="Fuentedeprrafopredeter"/>
    <w:link w:val="Sangradetextonormal"/>
    <w:qFormat/>
    <w:rPr>
      <w:rFonts w:ascii="Times New Roman" w:eastAsia="Times New Roman" w:hAnsi="Times New Roman" w:cs="Times New Roman"/>
      <w:spacing w:val="-3"/>
      <w:sz w:val="24"/>
      <w:szCs w:val="24"/>
    </w:rPr>
  </w:style>
  <w:style w:type="character" w:customStyle="1" w:styleId="Sangra3detindependienteCar">
    <w:name w:val="Sangría 3 de t. independiente Car"/>
    <w:basedOn w:val="Fuentedeprrafopredeter"/>
    <w:link w:val="Sangra3detindependiente"/>
    <w:rPr>
      <w:rFonts w:ascii="Times New Roman" w:eastAsia="Times New Roman" w:hAnsi="Times New Roman" w:cs="Times New Roman"/>
      <w:spacing w:val="-3"/>
      <w:sz w:val="24"/>
      <w:szCs w:val="24"/>
    </w:rPr>
  </w:style>
  <w:style w:type="paragraph" w:customStyle="1" w:styleId="Normali">
    <w:name w:val="Normal(i)"/>
    <w:basedOn w:val="Normal"/>
    <w:qFormat/>
    <w:pPr>
      <w:keepLines/>
      <w:tabs>
        <w:tab w:val="left" w:pos="1843"/>
      </w:tabs>
      <w:spacing w:after="120" w:line="240" w:lineRule="auto"/>
      <w:jc w:val="both"/>
    </w:pPr>
    <w:rPr>
      <w:rFonts w:ascii="Times New Roman" w:eastAsia="Times New Roman" w:hAnsi="Times New Roman" w:cs="Times New Roman"/>
      <w:sz w:val="24"/>
      <w:szCs w:val="20"/>
      <w:lang w:val="en-GB" w:eastAsia="en-GB"/>
    </w:rPr>
  </w:style>
  <w:style w:type="paragraph" w:styleId="Prrafodelista">
    <w:name w:val="List Paragraph"/>
    <w:basedOn w:val="Normal"/>
    <w:uiPriority w:val="34"/>
    <w:qFormat/>
    <w:pPr>
      <w:ind w:left="720"/>
      <w:contextualSpacing/>
    </w:pPr>
  </w:style>
  <w:style w:type="paragraph" w:customStyle="1" w:styleId="Head22">
    <w:name w:val="Head 2.2"/>
    <w:basedOn w:val="Normal"/>
    <w:qFormat/>
    <w:pPr>
      <w:suppressAutoHyphens/>
      <w:spacing w:after="0" w:line="240" w:lineRule="auto"/>
      <w:ind w:left="360" w:hanging="360"/>
    </w:pPr>
    <w:rPr>
      <w:rFonts w:ascii="Tms Rmn" w:eastAsia="Times New Roman" w:hAnsi="Tms Rmn" w:cs="Times New Roman"/>
      <w:b/>
      <w:sz w:val="24"/>
      <w:szCs w:val="20"/>
      <w:lang w:val="en-US" w:eastAsia="es-MX"/>
    </w:rPr>
  </w:style>
  <w:style w:type="character" w:styleId="Refdecomentario">
    <w:name w:val="annotation reference"/>
    <w:basedOn w:val="Fuentedeprrafopredeter"/>
    <w:uiPriority w:val="99"/>
    <w:semiHidden/>
    <w:unhideWhenUsed/>
    <w:rsid w:val="008B031C"/>
    <w:rPr>
      <w:sz w:val="16"/>
      <w:szCs w:val="16"/>
    </w:rPr>
  </w:style>
  <w:style w:type="paragraph" w:styleId="Textocomentario">
    <w:name w:val="annotation text"/>
    <w:basedOn w:val="Normal"/>
    <w:link w:val="TextocomentarioCar"/>
    <w:uiPriority w:val="99"/>
    <w:semiHidden/>
    <w:unhideWhenUsed/>
    <w:rsid w:val="008B03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031C"/>
    <w:rPr>
      <w:lang w:eastAsia="en-US"/>
    </w:rPr>
  </w:style>
  <w:style w:type="paragraph" w:styleId="Asuntodelcomentario">
    <w:name w:val="annotation subject"/>
    <w:basedOn w:val="Textocomentario"/>
    <w:next w:val="Textocomentario"/>
    <w:link w:val="AsuntodelcomentarioCar"/>
    <w:uiPriority w:val="99"/>
    <w:semiHidden/>
    <w:unhideWhenUsed/>
    <w:rsid w:val="008B031C"/>
    <w:rPr>
      <w:b/>
      <w:bCs/>
    </w:rPr>
  </w:style>
  <w:style w:type="character" w:customStyle="1" w:styleId="AsuntodelcomentarioCar">
    <w:name w:val="Asunto del comentario Car"/>
    <w:basedOn w:val="TextocomentarioCar"/>
    <w:link w:val="Asuntodelcomentario"/>
    <w:uiPriority w:val="99"/>
    <w:semiHidden/>
    <w:rsid w:val="008B031C"/>
    <w:rPr>
      <w:b/>
      <w:bCs/>
      <w:lang w:eastAsia="en-US"/>
    </w:rPr>
  </w:style>
  <w:style w:type="paragraph" w:styleId="Textodeglobo">
    <w:name w:val="Balloon Text"/>
    <w:basedOn w:val="Normal"/>
    <w:link w:val="TextodegloboCar"/>
    <w:uiPriority w:val="99"/>
    <w:semiHidden/>
    <w:unhideWhenUsed/>
    <w:rsid w:val="008B03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031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1385</Words>
  <Characters>7618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Pau Tronkozo</cp:lastModifiedBy>
  <cp:revision>3</cp:revision>
  <dcterms:created xsi:type="dcterms:W3CDTF">2018-08-16T09:41:00Z</dcterms:created>
  <dcterms:modified xsi:type="dcterms:W3CDTF">2019-08-02T06:59:00Z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