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CB3D" w14:textId="77777777" w:rsidR="00ED5152" w:rsidRPr="00ED5152" w:rsidRDefault="00ED5152" w:rsidP="00ED5152">
      <w:pPr>
        <w:rPr>
          <w:rFonts w:ascii="Aptos" w:hAnsi="Aptos"/>
          <w:b/>
          <w:bCs/>
          <w:lang w:val="es-ES"/>
        </w:rPr>
      </w:pPr>
      <w:r w:rsidRPr="00ED5152">
        <w:rPr>
          <w:rFonts w:ascii="Aptos" w:hAnsi="Aptos"/>
          <w:b/>
          <w:bCs/>
          <w:lang w:val="es-ES"/>
        </w:rPr>
        <w:t xml:space="preserve">MATERIALES INCLUIDOS. </w:t>
      </w:r>
      <w:r w:rsidRPr="00ED5152">
        <w:rPr>
          <w:rFonts w:ascii="Aptos" w:hAnsi="Aptos"/>
          <w:b/>
          <w:bCs/>
          <w:lang w:val="es-ES"/>
        </w:rPr>
        <w:t>Lectura inspiradora</w:t>
      </w:r>
    </w:p>
    <w:p w14:paraId="74A15B8D" w14:textId="37CD6BC2" w:rsidR="00ED5152" w:rsidRPr="00ED5152" w:rsidRDefault="00ED5152" w:rsidP="00ED5152">
      <w:pPr>
        <w:rPr>
          <w:rFonts w:ascii="Aptos" w:hAnsi="Aptos"/>
          <w:b/>
          <w:bCs/>
          <w:lang w:val="es-ES"/>
        </w:rPr>
      </w:pPr>
      <w:r w:rsidRPr="00ED5152">
        <w:rPr>
          <w:rFonts w:ascii="Aptos" w:hAnsi="Aptos"/>
          <w:b/>
          <w:bCs/>
          <w:lang w:val="es-ES"/>
        </w:rPr>
        <w:t>MÓDULO 1</w:t>
      </w:r>
    </w:p>
    <w:p w14:paraId="6D422290" w14:textId="77777777" w:rsidR="00ED5152" w:rsidRPr="00ED5152" w:rsidRDefault="00ED5152" w:rsidP="00ED5152">
      <w:pPr>
        <w:pBdr>
          <w:bottom w:val="single" w:sz="12" w:space="31" w:color="auto"/>
        </w:pBdr>
        <w:rPr>
          <w:rFonts w:ascii="Aptos" w:hAnsi="Aptos" w:cs="Segoe UI Emoji"/>
          <w:b/>
          <w:bCs/>
        </w:rPr>
      </w:pPr>
      <w:r w:rsidRPr="00ED5152">
        <w:rPr>
          <w:rFonts w:ascii="Aptos" w:hAnsi="Aptos"/>
          <w:b/>
          <w:bCs/>
          <w:lang w:val="es-ES"/>
        </w:rPr>
        <w:t xml:space="preserve">Programa de Formación </w:t>
      </w:r>
      <w:r w:rsidRPr="00ED5152">
        <w:rPr>
          <w:rFonts w:ascii="Aptos" w:hAnsi="Aptos"/>
          <w:lang w:val="es-ES"/>
        </w:rPr>
        <w:t>en Mentoring Humanista</w:t>
      </w:r>
      <w:r w:rsidRPr="00ED5152">
        <w:rPr>
          <w:rFonts w:ascii="Aptos" w:hAnsi="Aptos"/>
          <w:b/>
          <w:bCs/>
          <w:lang w:val="es-ES"/>
        </w:rPr>
        <w:t xml:space="preserve">. </w:t>
      </w:r>
      <w:r w:rsidRPr="00ED5152">
        <w:rPr>
          <w:rFonts w:ascii="Aptos" w:hAnsi="Aptos"/>
          <w:b/>
          <w:bCs/>
          <w:i/>
          <w:iCs/>
          <w:lang w:val="es-ES"/>
        </w:rPr>
        <w:t xml:space="preserve">“Mentoras con Propósito. </w:t>
      </w:r>
      <w:r w:rsidRPr="00ED5152">
        <w:rPr>
          <w:rFonts w:ascii="Aptos" w:hAnsi="Aptos"/>
          <w:b/>
          <w:bCs/>
          <w:i/>
          <w:iCs/>
        </w:rPr>
        <w:t>Liderar desde el Corazón para Transformar Vidas”</w:t>
      </w:r>
      <w:r w:rsidRPr="00ED5152">
        <w:rPr>
          <w:rFonts w:ascii="Aptos" w:hAnsi="Aptos"/>
          <w:i/>
          <w:iCs/>
        </w:rPr>
        <w:br/>
        <w:t>Módulo 1</w:t>
      </w:r>
    </w:p>
    <w:p w14:paraId="4989DD19" w14:textId="77777777" w:rsidR="00ED5152" w:rsidRDefault="00ED5152" w:rsidP="00ED5152">
      <w:pPr>
        <w:jc w:val="both"/>
        <w:rPr>
          <w:rFonts w:ascii="Aptos" w:hAnsi="Aptos"/>
          <w:b/>
          <w:lang w:val="es-ES"/>
        </w:rPr>
      </w:pPr>
    </w:p>
    <w:p w14:paraId="49C94BD0" w14:textId="7DFF631A" w:rsidR="00917DF2" w:rsidRPr="00ED5152" w:rsidRDefault="00000000" w:rsidP="00ED5152">
      <w:pPr>
        <w:jc w:val="both"/>
        <w:rPr>
          <w:rFonts w:ascii="Aptos" w:hAnsi="Aptos"/>
          <w:color w:val="0070C0"/>
          <w:lang w:val="es-ES"/>
        </w:rPr>
      </w:pPr>
      <w:r w:rsidRPr="00ED5152">
        <w:rPr>
          <w:rFonts w:ascii="Aptos" w:hAnsi="Aptos"/>
          <w:b/>
          <w:color w:val="0070C0"/>
          <w:lang w:val="es-ES"/>
        </w:rPr>
        <w:t>Ficha de lectura: El hombre en busca de sentido – Viktor E. Frankl</w:t>
      </w:r>
    </w:p>
    <w:p w14:paraId="4A6E43CD" w14:textId="77777777" w:rsidR="00917DF2" w:rsidRPr="00ED5152" w:rsidRDefault="00917DF2" w:rsidP="00ED5152">
      <w:pPr>
        <w:jc w:val="both"/>
        <w:rPr>
          <w:rFonts w:ascii="Aptos" w:hAnsi="Aptos"/>
          <w:lang w:val="es-ES"/>
        </w:rPr>
      </w:pPr>
    </w:p>
    <w:p w14:paraId="032BF621" w14:textId="77777777" w:rsidR="00917DF2" w:rsidRPr="00ED5152" w:rsidRDefault="00000000" w:rsidP="00ED5152">
      <w:pPr>
        <w:pStyle w:val="Ttulo2"/>
        <w:jc w:val="both"/>
        <w:rPr>
          <w:rFonts w:ascii="Aptos" w:hAnsi="Aptos"/>
          <w:lang w:val="es-ES"/>
        </w:rPr>
      </w:pPr>
      <w:r w:rsidRPr="00ED5152">
        <w:rPr>
          <w:rFonts w:ascii="Aptos" w:hAnsi="Aptos"/>
          <w:lang w:val="es-ES"/>
        </w:rPr>
        <w:t>Propósito de la lectura</w:t>
      </w:r>
    </w:p>
    <w:p w14:paraId="488DFD9F" w14:textId="77777777" w:rsidR="00917DF2" w:rsidRPr="00ED5152" w:rsidRDefault="00000000" w:rsidP="00ED5152">
      <w:pPr>
        <w:jc w:val="both"/>
        <w:rPr>
          <w:rFonts w:ascii="Aptos" w:hAnsi="Aptos"/>
          <w:lang w:val="es-ES"/>
        </w:rPr>
      </w:pPr>
      <w:r w:rsidRPr="00ED5152">
        <w:rPr>
          <w:rFonts w:ascii="Aptos" w:hAnsi="Aptos"/>
          <w:lang w:val="es-ES"/>
        </w:rPr>
        <w:t>Esta lectura busca inspirar la reflexión sobre el sentido de la vida, la libertad interior y la capacidad de resiliencia del ser humano. Se propone como base para el diálogo y la introspección en los procesos de mentoring, ayudando a cada participante a descubrir su propio propósito vital y profesional.</w:t>
      </w:r>
    </w:p>
    <w:p w14:paraId="0A4787FF" w14:textId="77777777" w:rsidR="00917DF2" w:rsidRPr="00ED5152" w:rsidRDefault="00000000" w:rsidP="00ED5152">
      <w:pPr>
        <w:pStyle w:val="Ttulo2"/>
        <w:jc w:val="both"/>
        <w:rPr>
          <w:rFonts w:ascii="Aptos" w:hAnsi="Aptos"/>
          <w:lang w:val="es-ES"/>
        </w:rPr>
      </w:pPr>
      <w:r w:rsidRPr="00ED5152">
        <w:rPr>
          <w:rFonts w:ascii="Aptos" w:hAnsi="Aptos"/>
          <w:lang w:val="es-ES"/>
        </w:rPr>
        <w:t>Sobre el autor</w:t>
      </w:r>
    </w:p>
    <w:p w14:paraId="7538F3D6" w14:textId="77777777" w:rsidR="00917DF2" w:rsidRPr="00ED5152" w:rsidRDefault="00000000" w:rsidP="00ED5152">
      <w:pPr>
        <w:jc w:val="both"/>
        <w:rPr>
          <w:rFonts w:ascii="Aptos" w:hAnsi="Aptos"/>
          <w:lang w:val="es-ES"/>
        </w:rPr>
      </w:pPr>
      <w:r w:rsidRPr="00ED5152">
        <w:rPr>
          <w:rFonts w:ascii="Aptos" w:hAnsi="Aptos"/>
          <w:lang w:val="es-ES"/>
        </w:rPr>
        <w:t>Viktor E. Frankl (1905–1997) fue un neurólogo y psiquiatra austríaco, creador de la logoterapia, una corriente que sostiene que la motivación más profunda del ser humano es la búsqueda de sentido. Superviviente de varios campos de concentración nazis, plasmó en este libro su experiencia y sus conclusiones sobre la capacidad humana de encontrar significado incluso en el sufrimiento.</w:t>
      </w:r>
    </w:p>
    <w:p w14:paraId="24EF4D68" w14:textId="77777777" w:rsidR="00917DF2" w:rsidRPr="00ED5152" w:rsidRDefault="00000000" w:rsidP="00ED5152">
      <w:pPr>
        <w:pStyle w:val="Ttulo2"/>
        <w:jc w:val="both"/>
        <w:rPr>
          <w:rFonts w:ascii="Aptos" w:hAnsi="Aptos"/>
          <w:lang w:val="es-ES"/>
        </w:rPr>
      </w:pPr>
      <w:r w:rsidRPr="00ED5152">
        <w:rPr>
          <w:rFonts w:ascii="Aptos" w:hAnsi="Aptos"/>
          <w:lang w:val="es-ES"/>
        </w:rPr>
        <w:t>Resumen general</w:t>
      </w:r>
    </w:p>
    <w:p w14:paraId="7D0F89EC" w14:textId="77777777" w:rsidR="00ED5152" w:rsidRDefault="00000000" w:rsidP="00ED5152">
      <w:pPr>
        <w:jc w:val="both"/>
        <w:rPr>
          <w:rFonts w:ascii="Aptos" w:hAnsi="Aptos"/>
          <w:lang w:val="es-ES"/>
        </w:rPr>
      </w:pPr>
      <w:r w:rsidRPr="00ED5152">
        <w:rPr>
          <w:rFonts w:ascii="Aptos" w:hAnsi="Aptos"/>
          <w:lang w:val="es-ES"/>
        </w:rPr>
        <w:t>Dividido en dos partes, el libro combina testimonio y reflexión:</w:t>
      </w:r>
    </w:p>
    <w:p w14:paraId="07B4BC49" w14:textId="77777777" w:rsidR="00ED5152" w:rsidRDefault="00000000" w:rsidP="00ED5152">
      <w:pPr>
        <w:ind w:left="720"/>
        <w:jc w:val="both"/>
        <w:rPr>
          <w:rFonts w:ascii="Aptos" w:hAnsi="Aptos"/>
          <w:lang w:val="es-ES"/>
        </w:rPr>
      </w:pPr>
      <w:r w:rsidRPr="00ED5152">
        <w:rPr>
          <w:rFonts w:ascii="Aptos" w:hAnsi="Aptos"/>
          <w:lang w:val="es-ES"/>
        </w:rPr>
        <w:br/>
        <w:t>1. Experiencia en los campos de concentración: Frankl narra su vida en los campos nazis y muestra cómo quienes lograban sobrevivir no eran necesariamente los más fuertes, sino los que tenían un porqué para vivir.</w:t>
      </w:r>
    </w:p>
    <w:p w14:paraId="0B796195" w14:textId="582B1440" w:rsidR="00917DF2" w:rsidRPr="00ED5152" w:rsidRDefault="00000000" w:rsidP="00ED5152">
      <w:pPr>
        <w:ind w:left="720"/>
        <w:jc w:val="both"/>
        <w:rPr>
          <w:rFonts w:ascii="Aptos" w:hAnsi="Aptos"/>
          <w:lang w:val="es-ES"/>
        </w:rPr>
      </w:pPr>
      <w:r w:rsidRPr="00ED5152">
        <w:rPr>
          <w:rFonts w:ascii="Aptos" w:hAnsi="Aptos"/>
          <w:lang w:val="es-ES"/>
        </w:rPr>
        <w:br/>
        <w:t>2. Fundamentos de la logoterapia: desarrolla su teoría sobre la búsqueda de sentido como fuerza primaria del ser humano, destacando la libertad interior, la responsabilidad y el valor de la actitud ante el sufrimiento.</w:t>
      </w:r>
    </w:p>
    <w:p w14:paraId="4AA13997" w14:textId="77777777" w:rsidR="00917DF2" w:rsidRDefault="00000000" w:rsidP="00ED5152">
      <w:pPr>
        <w:pStyle w:val="Ttulo2"/>
        <w:jc w:val="both"/>
        <w:rPr>
          <w:rFonts w:ascii="Aptos" w:hAnsi="Aptos"/>
        </w:rPr>
      </w:pPr>
      <w:r w:rsidRPr="00ED5152">
        <w:rPr>
          <w:rFonts w:ascii="Aptos" w:hAnsi="Aptos"/>
        </w:rPr>
        <w:lastRenderedPageBreak/>
        <w:t>Citas inspiradoras</w:t>
      </w:r>
    </w:p>
    <w:p w14:paraId="262B32FE" w14:textId="77777777" w:rsidR="00917DF2" w:rsidRPr="00ED5152" w:rsidRDefault="00000000" w:rsidP="00ED5152">
      <w:pPr>
        <w:pStyle w:val="Listaconvietas"/>
        <w:jc w:val="both"/>
        <w:rPr>
          <w:rFonts w:ascii="Aptos" w:hAnsi="Aptos"/>
          <w:lang w:val="es-ES"/>
        </w:rPr>
      </w:pPr>
      <w:r w:rsidRPr="00ED5152">
        <w:rPr>
          <w:rFonts w:ascii="Aptos" w:hAnsi="Aptos"/>
          <w:lang w:val="es-ES"/>
        </w:rPr>
        <w:t>“Al hombre se le puede arrebatar todo salvo una cosa: la última de las libertades humanas, la elección de la actitud personal ante un conjunto de circunstancias.”</w:t>
      </w:r>
    </w:p>
    <w:p w14:paraId="62500BA5" w14:textId="77777777" w:rsidR="00917DF2" w:rsidRPr="00ED5152" w:rsidRDefault="00000000" w:rsidP="00ED5152">
      <w:pPr>
        <w:pStyle w:val="Listaconvietas"/>
        <w:jc w:val="both"/>
        <w:rPr>
          <w:rFonts w:ascii="Aptos" w:hAnsi="Aptos"/>
          <w:lang w:val="es-ES"/>
        </w:rPr>
      </w:pPr>
      <w:r w:rsidRPr="00ED5152">
        <w:rPr>
          <w:rFonts w:ascii="Aptos" w:hAnsi="Aptos"/>
          <w:lang w:val="es-ES"/>
        </w:rPr>
        <w:t>“Quien tiene un porqué para vivir puede soportar casi cualquier cómo.”</w:t>
      </w:r>
    </w:p>
    <w:p w14:paraId="33DB9CD2" w14:textId="77777777" w:rsidR="00917DF2" w:rsidRDefault="00000000" w:rsidP="00ED5152">
      <w:pPr>
        <w:pStyle w:val="Listaconvietas"/>
        <w:jc w:val="both"/>
        <w:rPr>
          <w:rFonts w:ascii="Aptos" w:hAnsi="Aptos"/>
          <w:lang w:val="es-ES"/>
        </w:rPr>
      </w:pPr>
      <w:r w:rsidRPr="00ED5152">
        <w:rPr>
          <w:rFonts w:ascii="Aptos" w:hAnsi="Aptos"/>
          <w:lang w:val="es-ES"/>
        </w:rPr>
        <w:t>“No esperes de la vida lo que quieres, sino pregúntate qué espera la vida de ti.”</w:t>
      </w:r>
    </w:p>
    <w:p w14:paraId="0089D045" w14:textId="77777777" w:rsidR="00BB7E1D" w:rsidRPr="00ED5152" w:rsidRDefault="00BB7E1D" w:rsidP="00BB7E1D">
      <w:pPr>
        <w:pStyle w:val="Listaconvietas"/>
        <w:numPr>
          <w:ilvl w:val="0"/>
          <w:numId w:val="0"/>
        </w:numPr>
        <w:ind w:left="360"/>
        <w:jc w:val="both"/>
        <w:rPr>
          <w:rFonts w:ascii="Aptos" w:hAnsi="Aptos"/>
          <w:lang w:val="es-ES"/>
        </w:rPr>
      </w:pPr>
    </w:p>
    <w:p w14:paraId="0B1C0301" w14:textId="77777777" w:rsidR="00917DF2" w:rsidRDefault="00000000" w:rsidP="00ED5152">
      <w:pPr>
        <w:pStyle w:val="Ttulo2"/>
        <w:jc w:val="both"/>
        <w:rPr>
          <w:rFonts w:ascii="Aptos" w:hAnsi="Aptos"/>
        </w:rPr>
      </w:pPr>
      <w:r w:rsidRPr="00ED5152">
        <w:rPr>
          <w:rFonts w:ascii="Aptos" w:hAnsi="Aptos"/>
        </w:rPr>
        <w:t>Claves para el mentoring</w:t>
      </w:r>
    </w:p>
    <w:p w14:paraId="4CABE141" w14:textId="77777777" w:rsidR="00917DF2" w:rsidRPr="00ED5152" w:rsidRDefault="00000000" w:rsidP="00ED5152">
      <w:pPr>
        <w:pStyle w:val="Listaconvietas"/>
        <w:jc w:val="both"/>
        <w:rPr>
          <w:rFonts w:ascii="Aptos" w:hAnsi="Aptos"/>
          <w:lang w:val="es-ES"/>
        </w:rPr>
      </w:pPr>
      <w:r w:rsidRPr="00ED5152">
        <w:rPr>
          <w:rFonts w:ascii="Aptos" w:hAnsi="Aptos"/>
          <w:lang w:val="es-ES"/>
        </w:rPr>
        <w:t>Sentido y propósito: ¿Qué da sentido a mi vida y a mi trabajo?</w:t>
      </w:r>
    </w:p>
    <w:p w14:paraId="78ED54AD" w14:textId="77777777" w:rsidR="00917DF2" w:rsidRPr="00ED5152" w:rsidRDefault="00000000" w:rsidP="00ED5152">
      <w:pPr>
        <w:pStyle w:val="Listaconvietas"/>
        <w:jc w:val="both"/>
        <w:rPr>
          <w:rFonts w:ascii="Aptos" w:hAnsi="Aptos"/>
          <w:lang w:val="es-ES"/>
        </w:rPr>
      </w:pPr>
      <w:r w:rsidRPr="00ED5152">
        <w:rPr>
          <w:rFonts w:ascii="Aptos" w:hAnsi="Aptos"/>
          <w:lang w:val="es-ES"/>
        </w:rPr>
        <w:t>Libertad interior: Aunque no controlo las circunstancias, siempre puedo elegir mi actitud.</w:t>
      </w:r>
    </w:p>
    <w:p w14:paraId="43D6576D" w14:textId="77777777" w:rsidR="00917DF2" w:rsidRPr="00ED5152" w:rsidRDefault="00000000" w:rsidP="00ED5152">
      <w:pPr>
        <w:pStyle w:val="Listaconvietas"/>
        <w:jc w:val="both"/>
        <w:rPr>
          <w:rFonts w:ascii="Aptos" w:hAnsi="Aptos"/>
          <w:lang w:val="es-ES"/>
        </w:rPr>
      </w:pPr>
      <w:r w:rsidRPr="00ED5152">
        <w:rPr>
          <w:rFonts w:ascii="Aptos" w:hAnsi="Aptos"/>
          <w:lang w:val="es-ES"/>
        </w:rPr>
        <w:t>Responsabilidad personal: Cada decisión es una respuesta ante la vida.</w:t>
      </w:r>
    </w:p>
    <w:p w14:paraId="10E4BDB4" w14:textId="77777777" w:rsidR="00917DF2" w:rsidRPr="00ED5152" w:rsidRDefault="00000000" w:rsidP="00ED5152">
      <w:pPr>
        <w:pStyle w:val="Listaconvietas"/>
        <w:jc w:val="both"/>
        <w:rPr>
          <w:rFonts w:ascii="Aptos" w:hAnsi="Aptos"/>
          <w:lang w:val="es-ES"/>
        </w:rPr>
      </w:pPr>
      <w:r w:rsidRPr="00ED5152">
        <w:rPr>
          <w:rFonts w:ascii="Aptos" w:hAnsi="Aptos"/>
          <w:lang w:val="es-ES"/>
        </w:rPr>
        <w:t>Trascendencia: El sentido se encuentra en la entrega, el amor y el servicio a los demás.</w:t>
      </w:r>
    </w:p>
    <w:p w14:paraId="324E5259" w14:textId="77777777" w:rsidR="00917DF2" w:rsidRDefault="00000000" w:rsidP="00ED5152">
      <w:pPr>
        <w:pStyle w:val="Listaconvietas"/>
        <w:jc w:val="both"/>
        <w:rPr>
          <w:rFonts w:ascii="Aptos" w:hAnsi="Aptos"/>
          <w:lang w:val="es-ES"/>
        </w:rPr>
      </w:pPr>
      <w:r w:rsidRPr="00ED5152">
        <w:rPr>
          <w:rFonts w:ascii="Aptos" w:hAnsi="Aptos"/>
          <w:lang w:val="es-ES"/>
        </w:rPr>
        <w:t>Resiliencia: Transformar el dolor en crecimiento y aprendizaje.</w:t>
      </w:r>
    </w:p>
    <w:p w14:paraId="44D17599" w14:textId="77777777" w:rsidR="00ED5152" w:rsidRPr="00ED5152" w:rsidRDefault="00ED5152" w:rsidP="00ED5152">
      <w:pPr>
        <w:pStyle w:val="Listaconvietas"/>
        <w:numPr>
          <w:ilvl w:val="0"/>
          <w:numId w:val="0"/>
        </w:numPr>
        <w:ind w:left="360"/>
        <w:jc w:val="both"/>
        <w:rPr>
          <w:rFonts w:ascii="Aptos" w:hAnsi="Aptos"/>
          <w:lang w:val="es-ES"/>
        </w:rPr>
      </w:pPr>
    </w:p>
    <w:p w14:paraId="01B9DD67" w14:textId="77777777" w:rsidR="00917DF2" w:rsidRDefault="00000000" w:rsidP="00ED5152">
      <w:pPr>
        <w:pStyle w:val="Ttulo2"/>
        <w:jc w:val="both"/>
        <w:rPr>
          <w:rFonts w:ascii="Aptos" w:hAnsi="Aptos"/>
        </w:rPr>
      </w:pPr>
      <w:r w:rsidRPr="00ED5152">
        <w:rPr>
          <w:rFonts w:ascii="Aptos" w:hAnsi="Aptos"/>
        </w:rPr>
        <w:t>Preguntas para la reflexión personal</w:t>
      </w:r>
    </w:p>
    <w:p w14:paraId="526F6D51" w14:textId="77777777" w:rsidR="00917DF2" w:rsidRPr="00ED5152" w:rsidRDefault="00000000" w:rsidP="00ED5152">
      <w:pPr>
        <w:pStyle w:val="Listaconnmeros"/>
        <w:jc w:val="both"/>
        <w:rPr>
          <w:rFonts w:ascii="Aptos" w:hAnsi="Aptos"/>
          <w:lang w:val="es-ES"/>
        </w:rPr>
      </w:pPr>
      <w:r w:rsidRPr="00ED5152">
        <w:rPr>
          <w:rFonts w:ascii="Aptos" w:hAnsi="Aptos"/>
          <w:lang w:val="es-ES"/>
        </w:rPr>
        <w:t>¿Qué resonó más en ti al leer este libro?</w:t>
      </w:r>
    </w:p>
    <w:p w14:paraId="17C19F69" w14:textId="77777777" w:rsidR="00917DF2" w:rsidRPr="00ED5152" w:rsidRDefault="00000000" w:rsidP="00ED5152">
      <w:pPr>
        <w:pStyle w:val="Listaconnmeros"/>
        <w:jc w:val="both"/>
        <w:rPr>
          <w:rFonts w:ascii="Aptos" w:hAnsi="Aptos"/>
          <w:lang w:val="es-ES"/>
        </w:rPr>
      </w:pPr>
      <w:r w:rsidRPr="00ED5152">
        <w:rPr>
          <w:rFonts w:ascii="Aptos" w:hAnsi="Aptos"/>
          <w:lang w:val="es-ES"/>
        </w:rPr>
        <w:t>¿Qué circunstancias de tu vida te han ayudado a descubrir tu propio “porqué”?</w:t>
      </w:r>
    </w:p>
    <w:p w14:paraId="7A0D4799" w14:textId="77777777" w:rsidR="00917DF2" w:rsidRPr="00ED5152" w:rsidRDefault="00000000" w:rsidP="00ED5152">
      <w:pPr>
        <w:pStyle w:val="Listaconnmeros"/>
        <w:jc w:val="both"/>
        <w:rPr>
          <w:rFonts w:ascii="Aptos" w:hAnsi="Aptos"/>
          <w:lang w:val="es-ES"/>
        </w:rPr>
      </w:pPr>
      <w:r w:rsidRPr="00ED5152">
        <w:rPr>
          <w:rFonts w:ascii="Aptos" w:hAnsi="Aptos"/>
          <w:lang w:val="es-ES"/>
        </w:rPr>
        <w:t>¿Qué actitudes de Frankl podrías aplicar a tu realidad actual?</w:t>
      </w:r>
    </w:p>
    <w:p w14:paraId="6A80AB38" w14:textId="77777777" w:rsidR="00917DF2" w:rsidRPr="00ED5152" w:rsidRDefault="00000000" w:rsidP="00ED5152">
      <w:pPr>
        <w:pStyle w:val="Listaconnmeros"/>
        <w:jc w:val="both"/>
        <w:rPr>
          <w:rFonts w:ascii="Aptos" w:hAnsi="Aptos"/>
          <w:lang w:val="es-ES"/>
        </w:rPr>
      </w:pPr>
      <w:r w:rsidRPr="00ED5152">
        <w:rPr>
          <w:rFonts w:ascii="Aptos" w:hAnsi="Aptos"/>
          <w:lang w:val="es-ES"/>
        </w:rPr>
        <w:t>¿Cómo te ayuda esta lectura a replantear tu papel como mentor o mentorizado?</w:t>
      </w:r>
    </w:p>
    <w:p w14:paraId="6535803F" w14:textId="77777777" w:rsidR="00917DF2" w:rsidRDefault="00000000" w:rsidP="00ED5152">
      <w:pPr>
        <w:pStyle w:val="Listaconnmeros"/>
        <w:jc w:val="both"/>
        <w:rPr>
          <w:rFonts w:ascii="Aptos" w:hAnsi="Aptos"/>
          <w:lang w:val="es-ES"/>
        </w:rPr>
      </w:pPr>
      <w:r w:rsidRPr="00ED5152">
        <w:rPr>
          <w:rFonts w:ascii="Aptos" w:hAnsi="Aptos"/>
          <w:lang w:val="es-ES"/>
        </w:rPr>
        <w:t>¿De qué modo podrías acompañar a otros en su búsqueda de sentido?</w:t>
      </w:r>
    </w:p>
    <w:p w14:paraId="3D9327DF" w14:textId="77777777" w:rsidR="00ED5152" w:rsidRPr="00ED5152" w:rsidRDefault="00ED5152" w:rsidP="00ED5152">
      <w:pPr>
        <w:pStyle w:val="Listaconnmeros"/>
        <w:numPr>
          <w:ilvl w:val="0"/>
          <w:numId w:val="0"/>
        </w:numPr>
        <w:ind w:left="360"/>
        <w:jc w:val="both"/>
        <w:rPr>
          <w:rFonts w:ascii="Aptos" w:hAnsi="Aptos"/>
          <w:lang w:val="es-ES"/>
        </w:rPr>
      </w:pPr>
    </w:p>
    <w:p w14:paraId="7CDE1042" w14:textId="516D74CC" w:rsidR="00ED5152" w:rsidRPr="00ED5152" w:rsidRDefault="00000000" w:rsidP="00ED5152">
      <w:pPr>
        <w:pStyle w:val="Ttulo2"/>
        <w:jc w:val="both"/>
        <w:rPr>
          <w:lang w:val="es-ES"/>
        </w:rPr>
      </w:pPr>
      <w:r w:rsidRPr="00ED5152">
        <w:rPr>
          <w:rFonts w:ascii="Aptos" w:hAnsi="Aptos"/>
          <w:lang w:val="es-ES"/>
        </w:rPr>
        <w:t>Propuesta de dinámica grupal (60 minutos)</w:t>
      </w:r>
    </w:p>
    <w:p w14:paraId="3C50FE9B" w14:textId="77777777" w:rsidR="00917DF2" w:rsidRPr="00ED5152" w:rsidRDefault="00000000" w:rsidP="00ED5152">
      <w:pPr>
        <w:rPr>
          <w:rFonts w:ascii="Aptos" w:hAnsi="Aptos"/>
          <w:lang w:val="es-ES"/>
        </w:rPr>
      </w:pPr>
      <w:r w:rsidRPr="00ED5152">
        <w:rPr>
          <w:rFonts w:ascii="Aptos" w:hAnsi="Aptos"/>
          <w:lang w:val="es-ES"/>
        </w:rPr>
        <w:t>1. Lectura compartida (10 min): escoger y leer en voz alta un fragmento significativo.</w:t>
      </w:r>
      <w:r w:rsidRPr="00ED5152">
        <w:rPr>
          <w:rFonts w:ascii="Aptos" w:hAnsi="Aptos"/>
          <w:lang w:val="es-ES"/>
        </w:rPr>
        <w:br/>
        <w:t>2. Reflexión individual (10 min): escribir una frase o palabra que resuma el sentido del libro para cada uno.</w:t>
      </w:r>
      <w:r w:rsidRPr="00ED5152">
        <w:rPr>
          <w:rFonts w:ascii="Aptos" w:hAnsi="Aptos"/>
          <w:lang w:val="es-ES"/>
        </w:rPr>
        <w:br/>
        <w:t>3. Puesta en común (30 min): diálogo abierto: ¿qué nos enseña Frankl sobre el valor de la vida, el trabajo y las relaciones humanas?</w:t>
      </w:r>
      <w:r w:rsidRPr="00ED5152">
        <w:rPr>
          <w:rFonts w:ascii="Aptos" w:hAnsi="Aptos"/>
          <w:lang w:val="es-ES"/>
        </w:rPr>
        <w:br/>
        <w:t>4. Cierre (10 min): cada participante formula un propósito o compromiso personal.</w:t>
      </w:r>
    </w:p>
    <w:p w14:paraId="0A44646B" w14:textId="77777777" w:rsidR="00917DF2" w:rsidRPr="00ED5152" w:rsidRDefault="00000000" w:rsidP="00ED5152">
      <w:pPr>
        <w:pStyle w:val="Ttulo2"/>
        <w:jc w:val="both"/>
        <w:rPr>
          <w:rFonts w:ascii="Aptos" w:hAnsi="Aptos"/>
        </w:rPr>
      </w:pPr>
      <w:r w:rsidRPr="00ED5152">
        <w:rPr>
          <w:rFonts w:ascii="Aptos" w:hAnsi="Aptos"/>
        </w:rPr>
        <w:t>Aplicación práctica en el mentoring</w:t>
      </w:r>
    </w:p>
    <w:p w14:paraId="7CCD03C1" w14:textId="77777777" w:rsidR="00917DF2" w:rsidRPr="00ED5152" w:rsidRDefault="00000000" w:rsidP="00ED5152">
      <w:pPr>
        <w:pStyle w:val="Listaconvietas"/>
        <w:jc w:val="both"/>
        <w:rPr>
          <w:rFonts w:ascii="Aptos" w:hAnsi="Aptos"/>
          <w:lang w:val="es-ES"/>
        </w:rPr>
      </w:pPr>
      <w:r w:rsidRPr="00ED5152">
        <w:rPr>
          <w:rFonts w:ascii="Aptos" w:hAnsi="Aptos"/>
          <w:lang w:val="es-ES"/>
        </w:rPr>
        <w:t>Mentores: usar la lectura para acompañar al mentorizado en su proceso de autoconocimiento y toma de decisiones.</w:t>
      </w:r>
    </w:p>
    <w:p w14:paraId="60160DBB" w14:textId="77777777" w:rsidR="00917DF2" w:rsidRPr="00ED5152" w:rsidRDefault="00000000" w:rsidP="00ED5152">
      <w:pPr>
        <w:pStyle w:val="Listaconvietas"/>
        <w:jc w:val="both"/>
        <w:rPr>
          <w:rFonts w:ascii="Aptos" w:hAnsi="Aptos"/>
          <w:lang w:val="es-ES"/>
        </w:rPr>
      </w:pPr>
      <w:r w:rsidRPr="00ED5152">
        <w:rPr>
          <w:rFonts w:ascii="Aptos" w:hAnsi="Aptos"/>
          <w:lang w:val="es-ES"/>
        </w:rPr>
        <w:t>Mentorizados: reflexionar sobre su misión personal y los valores que guían su camino.</w:t>
      </w:r>
    </w:p>
    <w:p w14:paraId="49199A45" w14:textId="77777777" w:rsidR="00917DF2" w:rsidRPr="00ED5152" w:rsidRDefault="00000000" w:rsidP="00ED5152">
      <w:pPr>
        <w:pStyle w:val="Listaconvietas"/>
        <w:jc w:val="both"/>
        <w:rPr>
          <w:rFonts w:ascii="Aptos" w:hAnsi="Aptos"/>
          <w:lang w:val="es-ES"/>
        </w:rPr>
      </w:pPr>
      <w:r w:rsidRPr="00ED5152">
        <w:rPr>
          <w:rFonts w:ascii="Aptos" w:hAnsi="Aptos"/>
          <w:lang w:val="es-ES"/>
        </w:rPr>
        <w:lastRenderedPageBreak/>
        <w:t>Ambos: cultivar la esperanza, la autenticidad y la fortaleza interior.</w:t>
      </w:r>
    </w:p>
    <w:p w14:paraId="76403303" w14:textId="77777777" w:rsidR="00917DF2" w:rsidRPr="00ED5152" w:rsidRDefault="00000000" w:rsidP="00ED5152">
      <w:pPr>
        <w:pStyle w:val="Ttulo2"/>
        <w:jc w:val="both"/>
        <w:rPr>
          <w:rFonts w:ascii="Aptos" w:hAnsi="Aptos"/>
          <w:lang w:val="es-ES"/>
        </w:rPr>
      </w:pPr>
      <w:r w:rsidRPr="00ED5152">
        <w:rPr>
          <w:rFonts w:ascii="Aptos" w:hAnsi="Aptos"/>
          <w:lang w:val="es-ES"/>
        </w:rPr>
        <w:t>Frase final para el grupo</w:t>
      </w:r>
    </w:p>
    <w:p w14:paraId="17F1F427" w14:textId="77777777" w:rsidR="00917DF2" w:rsidRPr="00ED5152" w:rsidRDefault="00000000" w:rsidP="00ED5152">
      <w:pPr>
        <w:pStyle w:val="Cita"/>
        <w:jc w:val="both"/>
        <w:rPr>
          <w:rFonts w:ascii="Aptos" w:hAnsi="Aptos"/>
          <w:lang w:val="es-ES"/>
        </w:rPr>
      </w:pPr>
      <w:r w:rsidRPr="00ED5152">
        <w:rPr>
          <w:rFonts w:ascii="Aptos" w:hAnsi="Aptos"/>
          <w:lang w:val="es-ES"/>
        </w:rPr>
        <w:t>“El sentido no se inventa, se descubre.”</w:t>
      </w:r>
    </w:p>
    <w:sectPr w:rsidR="00917DF2" w:rsidRPr="00ED5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0304181">
    <w:abstractNumId w:val="8"/>
  </w:num>
  <w:num w:numId="2" w16cid:durableId="783114084">
    <w:abstractNumId w:val="6"/>
  </w:num>
  <w:num w:numId="3" w16cid:durableId="813639929">
    <w:abstractNumId w:val="5"/>
  </w:num>
  <w:num w:numId="4" w16cid:durableId="1389038367">
    <w:abstractNumId w:val="4"/>
  </w:num>
  <w:num w:numId="5" w16cid:durableId="83964437">
    <w:abstractNumId w:val="7"/>
  </w:num>
  <w:num w:numId="6" w16cid:durableId="165021242">
    <w:abstractNumId w:val="3"/>
  </w:num>
  <w:num w:numId="7" w16cid:durableId="1022904466">
    <w:abstractNumId w:val="2"/>
  </w:num>
  <w:num w:numId="8" w16cid:durableId="2014643237">
    <w:abstractNumId w:val="1"/>
  </w:num>
  <w:num w:numId="9" w16cid:durableId="197278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7DF2"/>
    <w:rsid w:val="00AA1D8D"/>
    <w:rsid w:val="00B47730"/>
    <w:rsid w:val="00BB7E1D"/>
    <w:rsid w:val="00CB0664"/>
    <w:rsid w:val="00CF51A2"/>
    <w:rsid w:val="00ED5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D26DF"/>
  <w14:defaultImageDpi w14:val="300"/>
  <w15:docId w15:val="{00494CB7-915C-4000-BAC3-08C349D1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526</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2025-10-13T11:56:00Z</dcterms:created>
  <dcterms:modified xsi:type="dcterms:W3CDTF">2025-10-13T11:56:00Z</dcterms:modified>
  <cp:category/>
</cp:coreProperties>
</file>