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Lectura recomendada.Módulo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“La Motivación como clave para desarrollar personas” Instituto Europeo de Posgrado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Enlace: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https://campusvirtual.iep.edu.es/recursos/recursos_premium/programa-habilidades/pdf/motivacion_liderazgo/contenido1/las_motivaciones_humanas.pdf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mpusvirtual.iep.edu.es/recursos/recursos_premium/programa-habilidades/pdf/motivacion_liderazgo/contenido1/las_motivaciones_humana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