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44178458"/>
        <w:docPartObj>
          <w:docPartGallery w:val="Cover Pages"/>
          <w:docPartUnique/>
        </w:docPartObj>
      </w:sdtPr>
      <w:sdtContent>
        <w:p w:rsidR="003D2BBC" w:rsidRDefault="003D2BB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8AA31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D2BBC" w:rsidRDefault="003D2BB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18/01/2018</w:t>
                                    </w:r>
                                  </w:p>
                                </w:sdtContent>
                              </w:sdt>
                              <w:p w:rsidR="003D2BBC" w:rsidRDefault="003D2BB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D2BBC" w:rsidRDefault="003D2BB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18/01/2018</w:t>
                              </w:r>
                            </w:p>
                          </w:sdtContent>
                        </w:sdt>
                        <w:p w:rsidR="003D2BBC" w:rsidRDefault="003D2BB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2BBC" w:rsidRDefault="003D2BB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Miembros del equipo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D2BBC" w:rsidRDefault="003D2BB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Almagro Martos, Héctor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Calbet González, María Victoria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González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González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Juan Pablo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Rodríguez Aguilar, Daniel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Sánchez Paredes, Juan Carlos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Vázquez Zambrano, Pablo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3D2BBC" w:rsidRDefault="003D2BB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Miembros del equipo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D2BBC" w:rsidRDefault="003D2BB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Almagro Martos, Héctor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Calbet González, María Victoria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González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González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Juan Pablo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Rodríguez Aguilar, Daniel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Sánchez Paredes, Juan Carlos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Vázquez Zambrano, Pablo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2BBC" w:rsidRDefault="003D2BB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almacenamiento de votaciones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D2BBC" w:rsidRDefault="003D2BB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Diario de grupo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3D2BBC" w:rsidRDefault="003D2BB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almacenamiento de votaciones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D2BBC" w:rsidRDefault="003D2BB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Diario de grupo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D2BBC" w:rsidRDefault="003D2BBC">
          <w:r>
            <w:br w:type="page"/>
          </w:r>
        </w:p>
      </w:sdtContent>
    </w:sdt>
    <w:p w:rsidR="00E4688E" w:rsidRDefault="003D2BBC" w:rsidP="003D2BBC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  <w:r w:rsidRPr="003D2BBC">
        <w:rPr>
          <w:rFonts w:ascii="Calibri" w:eastAsia="Calibri" w:hAnsi="Calibri" w:cs="Calibri"/>
          <w:color w:val="2E74B5"/>
          <w:sz w:val="32"/>
          <w:lang w:eastAsia="es-ES"/>
        </w:rPr>
        <w:lastRenderedPageBreak/>
        <w:t>Índice</w:t>
      </w:r>
    </w:p>
    <w:p w:rsidR="003D2BBC" w:rsidRDefault="003D2BBC" w:rsidP="003D2BBC">
      <w:pPr>
        <w:spacing w:after="0"/>
        <w:ind w:right="510"/>
        <w:jc w:val="both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5527A2" w:rsidRDefault="005527A2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rFonts w:ascii="Calibri" w:eastAsia="Calibri" w:hAnsi="Calibri" w:cs="Calibri"/>
          <w:color w:val="2E74B5"/>
          <w:sz w:val="32"/>
          <w:lang w:eastAsia="es-ES"/>
        </w:rPr>
        <w:fldChar w:fldCharType="begin"/>
      </w:r>
      <w:r>
        <w:rPr>
          <w:rFonts w:ascii="Calibri" w:eastAsia="Calibri" w:hAnsi="Calibri" w:cs="Calibri"/>
          <w:color w:val="2E74B5"/>
          <w:sz w:val="32"/>
          <w:lang w:eastAsia="es-ES"/>
        </w:rPr>
        <w:instrText xml:space="preserve"> TOC \o "1-3" \h \z \u </w:instrText>
      </w:r>
      <w:r>
        <w:rPr>
          <w:rFonts w:ascii="Calibri" w:eastAsia="Calibri" w:hAnsi="Calibri" w:cs="Calibri"/>
          <w:color w:val="2E74B5"/>
          <w:sz w:val="32"/>
          <w:lang w:eastAsia="es-ES"/>
        </w:rPr>
        <w:fldChar w:fldCharType="separate"/>
      </w:r>
      <w:hyperlink w:anchor="_Toc502770630" w:history="1">
        <w:r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1.</w:t>
        </w:r>
        <w:r>
          <w:rPr>
            <w:rFonts w:eastAsiaTheme="minorEastAsia"/>
            <w:noProof/>
            <w:lang w:eastAsia="es-ES"/>
          </w:rPr>
          <w:tab/>
        </w:r>
        <w:r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Miembros del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_Toc502770630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27A2" w:rsidRDefault="005527A2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02770631" w:history="1">
        <w:r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2.</w:t>
        </w:r>
        <w:r>
          <w:rPr>
            <w:rFonts w:eastAsiaTheme="minorEastAsia"/>
            <w:noProof/>
            <w:lang w:eastAsia="es-ES"/>
          </w:rPr>
          <w:tab/>
        </w:r>
        <w:r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Dedicación de los miembros del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_Toc502770631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27A2" w:rsidRDefault="005527A2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02770632" w:history="1">
        <w:r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3.</w:t>
        </w:r>
        <w:r>
          <w:rPr>
            <w:rFonts w:eastAsiaTheme="minorEastAsia"/>
            <w:noProof/>
            <w:lang w:eastAsia="es-ES"/>
          </w:rPr>
          <w:tab/>
        </w:r>
        <w:r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Tabla de tiempos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_Toc502770632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3D2BBC" w:rsidRDefault="005527A2" w:rsidP="003D2BBC">
      <w:pPr>
        <w:spacing w:after="0"/>
        <w:ind w:right="510"/>
        <w:jc w:val="both"/>
        <w:rPr>
          <w:rFonts w:ascii="Calibri" w:eastAsia="Calibri" w:hAnsi="Calibri" w:cs="Calibri"/>
          <w:color w:val="2E74B5"/>
          <w:sz w:val="32"/>
          <w:lang w:eastAsia="es-ES"/>
        </w:rPr>
      </w:pPr>
      <w:r>
        <w:rPr>
          <w:rFonts w:ascii="Calibri" w:eastAsia="Calibri" w:hAnsi="Calibri" w:cs="Calibri"/>
          <w:color w:val="2E74B5"/>
          <w:sz w:val="32"/>
          <w:lang w:eastAsia="es-ES"/>
        </w:rPr>
        <w:fldChar w:fldCharType="end"/>
      </w:r>
    </w:p>
    <w:p w:rsidR="003D2BBC" w:rsidRDefault="003D2BBC">
      <w:pPr>
        <w:rPr>
          <w:rFonts w:ascii="Calibri" w:eastAsia="Calibri" w:hAnsi="Calibri" w:cs="Calibri"/>
          <w:color w:val="2E74B5"/>
          <w:sz w:val="32"/>
          <w:lang w:eastAsia="es-ES"/>
        </w:rPr>
      </w:pPr>
      <w:r>
        <w:rPr>
          <w:rFonts w:ascii="Calibri" w:eastAsia="Calibri" w:hAnsi="Calibri" w:cs="Calibri"/>
          <w:color w:val="2E74B5"/>
          <w:sz w:val="32"/>
          <w:lang w:eastAsia="es-ES"/>
        </w:rPr>
        <w:br w:type="page"/>
      </w:r>
    </w:p>
    <w:p w:rsidR="003D2BBC" w:rsidRDefault="003D2BBC" w:rsidP="003D2BBC">
      <w:pPr>
        <w:pStyle w:val="Ttulo1"/>
        <w:numPr>
          <w:ilvl w:val="0"/>
          <w:numId w:val="1"/>
        </w:numPr>
        <w:spacing w:before="0"/>
        <w:ind w:left="705"/>
        <w:rPr>
          <w:rFonts w:ascii="Calibri" w:eastAsia="Calibri" w:hAnsi="Calibri" w:cs="Calibri"/>
          <w:color w:val="4472C4" w:themeColor="accent1"/>
          <w:lang w:eastAsia="es-ES"/>
        </w:rPr>
      </w:pPr>
      <w:bookmarkStart w:id="1" w:name="_Toc502770630"/>
      <w:r w:rsidRPr="003D2BBC">
        <w:rPr>
          <w:rFonts w:ascii="Calibri" w:eastAsia="Calibri" w:hAnsi="Calibri" w:cs="Calibri"/>
          <w:color w:val="4472C4" w:themeColor="accent1"/>
          <w:lang w:eastAsia="es-ES"/>
        </w:rPr>
        <w:lastRenderedPageBreak/>
        <w:t>Miembros del grupo</w:t>
      </w:r>
      <w:bookmarkEnd w:id="1"/>
    </w:p>
    <w:p w:rsidR="003D2BBC" w:rsidRDefault="003D2BBC" w:rsidP="003D2BBC">
      <w:pPr>
        <w:rPr>
          <w:lang w:eastAsia="es-ES"/>
        </w:rPr>
      </w:pPr>
    </w:p>
    <w:p w:rsidR="003D2BBC" w:rsidRDefault="00B74E04" w:rsidP="003D2BBC">
      <w:pPr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Almagro Martos, Héctor</w:t>
      </w:r>
      <w:r>
        <w:rPr>
          <w:color w:val="595959" w:themeColor="text1" w:themeTint="A6"/>
          <w:sz w:val="20"/>
          <w:szCs w:val="20"/>
        </w:rPr>
        <w:br/>
        <w:t>Calbet González, María Victoria</w:t>
      </w:r>
      <w:r>
        <w:rPr>
          <w:color w:val="595959" w:themeColor="text1" w:themeTint="A6"/>
          <w:sz w:val="20"/>
          <w:szCs w:val="20"/>
        </w:rPr>
        <w:br/>
        <w:t xml:space="preserve">González </w:t>
      </w:r>
      <w:proofErr w:type="spellStart"/>
      <w:r>
        <w:rPr>
          <w:color w:val="595959" w:themeColor="text1" w:themeTint="A6"/>
          <w:sz w:val="20"/>
          <w:szCs w:val="20"/>
        </w:rPr>
        <w:t>González</w:t>
      </w:r>
      <w:proofErr w:type="spellEnd"/>
      <w:r>
        <w:rPr>
          <w:color w:val="595959" w:themeColor="text1" w:themeTint="A6"/>
          <w:sz w:val="20"/>
          <w:szCs w:val="20"/>
        </w:rPr>
        <w:t>, Juan Pablo</w:t>
      </w:r>
      <w:r>
        <w:rPr>
          <w:color w:val="595959" w:themeColor="text1" w:themeTint="A6"/>
          <w:sz w:val="20"/>
          <w:szCs w:val="20"/>
        </w:rPr>
        <w:br/>
        <w:t>Rodríguez Aguilar, Daniel</w:t>
      </w:r>
      <w:r>
        <w:rPr>
          <w:color w:val="595959" w:themeColor="text1" w:themeTint="A6"/>
          <w:sz w:val="20"/>
          <w:szCs w:val="20"/>
        </w:rPr>
        <w:br/>
        <w:t>Sánchez Paredes, Juan Carlos</w:t>
      </w:r>
      <w:r>
        <w:rPr>
          <w:color w:val="595959" w:themeColor="text1" w:themeTint="A6"/>
          <w:sz w:val="20"/>
          <w:szCs w:val="20"/>
        </w:rPr>
        <w:br/>
        <w:t>Vázquez Zambrano, Pablo</w:t>
      </w:r>
    </w:p>
    <w:p w:rsidR="00B74E04" w:rsidRDefault="00624E03" w:rsidP="00624E03">
      <w:pPr>
        <w:pStyle w:val="Ttulo1"/>
        <w:numPr>
          <w:ilvl w:val="0"/>
          <w:numId w:val="1"/>
        </w:numPr>
        <w:spacing w:before="0"/>
        <w:ind w:left="705"/>
        <w:rPr>
          <w:rFonts w:ascii="Calibri" w:eastAsia="Calibri" w:hAnsi="Calibri" w:cs="Calibri"/>
          <w:color w:val="4472C4" w:themeColor="accent1"/>
          <w:lang w:eastAsia="es-ES"/>
        </w:rPr>
      </w:pPr>
      <w:bookmarkStart w:id="2" w:name="_Toc502770631"/>
      <w:r w:rsidRPr="00624E03">
        <w:rPr>
          <w:rFonts w:ascii="Calibri" w:eastAsia="Calibri" w:hAnsi="Calibri" w:cs="Calibri"/>
          <w:color w:val="4472C4" w:themeColor="accent1"/>
          <w:lang w:eastAsia="es-ES"/>
        </w:rPr>
        <w:t>Dedicación de los miembros del grupo</w:t>
      </w:r>
      <w:bookmarkEnd w:id="2"/>
    </w:p>
    <w:p w:rsidR="00624E03" w:rsidRDefault="00624E03" w:rsidP="00624E03">
      <w:pPr>
        <w:rPr>
          <w:lang w:eastAsia="es-ES"/>
        </w:rPr>
      </w:pP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4E03" w:rsidTr="00624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Miembro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Dedicación (1-5)</w:t>
            </w:r>
          </w:p>
        </w:tc>
      </w:tr>
      <w:tr w:rsidR="00624E03" w:rsidTr="0062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Héctor Almagro Martos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María Victoria Calbet González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Juan Pablo González González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Daniel Rodríguez Aguilar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Juan Carlos Sánchez Paredes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Pablo Vázquez Zambrano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</w:tbl>
    <w:p w:rsidR="00624E03" w:rsidRDefault="00624E03" w:rsidP="00624E03">
      <w:pPr>
        <w:rPr>
          <w:lang w:eastAsia="es-ES"/>
        </w:rPr>
      </w:pPr>
    </w:p>
    <w:p w:rsidR="00624E03" w:rsidRDefault="00624E03" w:rsidP="00624E03">
      <w:pPr>
        <w:pStyle w:val="Ttulo1"/>
        <w:numPr>
          <w:ilvl w:val="0"/>
          <w:numId w:val="1"/>
        </w:numPr>
        <w:spacing w:before="0"/>
        <w:ind w:left="705"/>
        <w:rPr>
          <w:rFonts w:ascii="Calibri" w:eastAsia="Calibri" w:hAnsi="Calibri" w:cs="Calibri"/>
          <w:color w:val="4472C4" w:themeColor="accent1"/>
          <w:lang w:eastAsia="es-ES"/>
        </w:rPr>
      </w:pPr>
      <w:bookmarkStart w:id="3" w:name="_Toc502770632"/>
      <w:r w:rsidRPr="00624E03">
        <w:rPr>
          <w:rFonts w:ascii="Calibri" w:eastAsia="Calibri" w:hAnsi="Calibri" w:cs="Calibri"/>
          <w:color w:val="4472C4" w:themeColor="accent1"/>
          <w:lang w:eastAsia="es-ES"/>
        </w:rPr>
        <w:t>Tabla de tiempos</w:t>
      </w:r>
      <w:bookmarkEnd w:id="3"/>
    </w:p>
    <w:p w:rsidR="00624E03" w:rsidRDefault="00624E03" w:rsidP="00624E03">
      <w:pPr>
        <w:rPr>
          <w:lang w:eastAsia="es-ES"/>
        </w:rPr>
      </w:pP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1128"/>
        <w:gridCol w:w="1504"/>
        <w:gridCol w:w="2039"/>
        <w:gridCol w:w="1631"/>
        <w:gridCol w:w="2202"/>
      </w:tblGrid>
      <w:tr w:rsidR="007873EF" w:rsidTr="00110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Fecha</w:t>
            </w:r>
          </w:p>
        </w:tc>
        <w:tc>
          <w:tcPr>
            <w:tcW w:w="1560" w:type="dxa"/>
          </w:tcPr>
          <w:p w:rsidR="00624E03" w:rsidRDefault="00624E03" w:rsidP="00624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Tiempo (min)</w:t>
            </w:r>
          </w:p>
        </w:tc>
        <w:tc>
          <w:tcPr>
            <w:tcW w:w="2126" w:type="dxa"/>
          </w:tcPr>
          <w:p w:rsidR="00624E03" w:rsidRDefault="00624E03" w:rsidP="00624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Miembro</w:t>
            </w:r>
          </w:p>
        </w:tc>
        <w:tc>
          <w:tcPr>
            <w:tcW w:w="1417" w:type="dxa"/>
          </w:tcPr>
          <w:p w:rsidR="00624E03" w:rsidRDefault="00624E03" w:rsidP="00624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Actividad</w:t>
            </w:r>
          </w:p>
        </w:tc>
        <w:tc>
          <w:tcPr>
            <w:tcW w:w="2257" w:type="dxa"/>
          </w:tcPr>
          <w:p w:rsidR="00624E03" w:rsidRDefault="00624E03" w:rsidP="00624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Comentarios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24E03" w:rsidRDefault="00C227DD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</w:t>
            </w:r>
            <w:r w:rsidR="005C106F">
              <w:rPr>
                <w:lang w:eastAsia="es-ES"/>
              </w:rPr>
              <w:t>0</w:t>
            </w:r>
            <w:r>
              <w:rPr>
                <w:lang w:eastAsia="es-ES"/>
              </w:rPr>
              <w:t>/1</w:t>
            </w:r>
            <w:r w:rsidR="005C106F">
              <w:rPr>
                <w:lang w:eastAsia="es-ES"/>
              </w:rPr>
              <w:t>0</w:t>
            </w:r>
            <w:r>
              <w:rPr>
                <w:lang w:eastAsia="es-ES"/>
              </w:rPr>
              <w:t>/17</w:t>
            </w:r>
          </w:p>
        </w:tc>
        <w:tc>
          <w:tcPr>
            <w:tcW w:w="1560" w:type="dxa"/>
          </w:tcPr>
          <w:p w:rsidR="00624E03" w:rsidRDefault="009A4A20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</w:p>
        </w:tc>
        <w:tc>
          <w:tcPr>
            <w:tcW w:w="2126" w:type="dxa"/>
          </w:tcPr>
          <w:p w:rsidR="00624E03" w:rsidRDefault="002C508A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624E03" w:rsidRDefault="009A4A20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257" w:type="dxa"/>
          </w:tcPr>
          <w:p w:rsidR="00624E03" w:rsidRDefault="009A4A20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para la creación del grupo.</w:t>
            </w:r>
          </w:p>
        </w:tc>
      </w:tr>
      <w:tr w:rsidR="007873E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24E03" w:rsidRDefault="009A4A20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19</w:t>
            </w:r>
            <w:r w:rsidR="002C508A">
              <w:rPr>
                <w:lang w:eastAsia="es-ES"/>
              </w:rPr>
              <w:t>/1</w:t>
            </w:r>
            <w:r>
              <w:rPr>
                <w:lang w:eastAsia="es-ES"/>
              </w:rPr>
              <w:t>0</w:t>
            </w:r>
            <w:r w:rsidR="002C508A">
              <w:rPr>
                <w:lang w:eastAsia="es-ES"/>
              </w:rPr>
              <w:t>/17</w:t>
            </w:r>
          </w:p>
        </w:tc>
        <w:tc>
          <w:tcPr>
            <w:tcW w:w="1560" w:type="dxa"/>
          </w:tcPr>
          <w:p w:rsidR="00624E03" w:rsidRDefault="009A4A20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</w:t>
            </w:r>
            <w:r w:rsidR="002C508A">
              <w:rPr>
                <w:lang w:eastAsia="es-ES"/>
              </w:rPr>
              <w:t>0</w:t>
            </w:r>
          </w:p>
        </w:tc>
        <w:tc>
          <w:tcPr>
            <w:tcW w:w="2126" w:type="dxa"/>
          </w:tcPr>
          <w:p w:rsidR="00624E03" w:rsidRDefault="009A4A20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9A4A20" w:rsidRDefault="00110E15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110E15" w:rsidRDefault="00110E15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  <w:p w:rsidR="00110E15" w:rsidRDefault="00110E15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624E03" w:rsidRDefault="00C87B6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257" w:type="dxa"/>
          </w:tcPr>
          <w:p w:rsidR="00624E03" w:rsidRDefault="001721BD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Deliberación en clase sobre los posibles proyectos a desarrollar</w:t>
            </w:r>
            <w:r w:rsidR="00180D68">
              <w:rPr>
                <w:lang w:eastAsia="es-ES"/>
              </w:rPr>
              <w:t>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24E03" w:rsidRDefault="001721BD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26/10/17</w:t>
            </w:r>
          </w:p>
        </w:tc>
        <w:tc>
          <w:tcPr>
            <w:tcW w:w="1560" w:type="dxa"/>
          </w:tcPr>
          <w:p w:rsidR="00624E03" w:rsidRDefault="001721B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624E03" w:rsidRDefault="001721B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1721BD" w:rsidRDefault="001721B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17" w:type="dxa"/>
          </w:tcPr>
          <w:p w:rsidR="00624E03" w:rsidRDefault="00C87B6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257" w:type="dxa"/>
          </w:tcPr>
          <w:p w:rsidR="00624E03" w:rsidRDefault="001721B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Selección definitiva del proyecto</w:t>
            </w:r>
          </w:p>
        </w:tc>
      </w:tr>
      <w:tr w:rsidR="007873E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24E03" w:rsidRDefault="001721BD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26/10/17</w:t>
            </w:r>
          </w:p>
        </w:tc>
        <w:tc>
          <w:tcPr>
            <w:tcW w:w="1560" w:type="dxa"/>
          </w:tcPr>
          <w:p w:rsidR="00624E03" w:rsidRDefault="001721BD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126" w:type="dxa"/>
          </w:tcPr>
          <w:p w:rsidR="00624E03" w:rsidRDefault="001721BD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624E03" w:rsidRDefault="001721BD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257" w:type="dxa"/>
          </w:tcPr>
          <w:p w:rsidR="00624E03" w:rsidRDefault="001721BD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Inscripción del grupo en Opera</w:t>
            </w:r>
            <w:r w:rsidR="00180D68">
              <w:rPr>
                <w:lang w:eastAsia="es-ES"/>
              </w:rPr>
              <w:t>.</w:t>
            </w:r>
          </w:p>
        </w:tc>
      </w:tr>
      <w:tr w:rsidR="001721BD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721BD" w:rsidRDefault="001721BD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08/11/17</w:t>
            </w:r>
          </w:p>
        </w:tc>
        <w:tc>
          <w:tcPr>
            <w:tcW w:w="1560" w:type="dxa"/>
          </w:tcPr>
          <w:p w:rsidR="001721BD" w:rsidRDefault="001721B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126" w:type="dxa"/>
          </w:tcPr>
          <w:p w:rsidR="001721BD" w:rsidRDefault="001721B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1721BD" w:rsidRDefault="001721B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1721BD" w:rsidRDefault="001721B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1721BD" w:rsidRDefault="001721B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1721BD" w:rsidRDefault="001721B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257" w:type="dxa"/>
          </w:tcPr>
          <w:p w:rsidR="001721BD" w:rsidRDefault="001721BD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para decidir que tipo de lenguaje usaríamos, la máquina virtual y el entorno de trabajo</w:t>
            </w:r>
            <w:r w:rsidR="00180D68">
              <w:rPr>
                <w:lang w:eastAsia="es-ES"/>
              </w:rPr>
              <w:t>.</w:t>
            </w:r>
          </w:p>
        </w:tc>
      </w:tr>
      <w:tr w:rsidR="001721BD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721BD" w:rsidRDefault="00180D68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13/11/17</w:t>
            </w:r>
          </w:p>
        </w:tc>
        <w:tc>
          <w:tcPr>
            <w:tcW w:w="1560" w:type="dxa"/>
          </w:tcPr>
          <w:p w:rsidR="001721BD" w:rsidRDefault="00180D68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126" w:type="dxa"/>
          </w:tcPr>
          <w:p w:rsidR="001721BD" w:rsidRDefault="00180D68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1721BD" w:rsidRDefault="00180D68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257" w:type="dxa"/>
          </w:tcPr>
          <w:p w:rsidR="001721BD" w:rsidRDefault="00180D68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Conversaciones </w:t>
            </w:r>
            <w:r w:rsidR="00631D8F">
              <w:rPr>
                <w:lang w:eastAsia="es-ES"/>
              </w:rPr>
              <w:t>WhatsApp</w:t>
            </w:r>
            <w:r>
              <w:rPr>
                <w:lang w:eastAsia="es-ES"/>
              </w:rPr>
              <w:t xml:space="preserve"> para decidir las características de la máquina virtual.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721BD" w:rsidRDefault="00180D68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16/11/17</w:t>
            </w:r>
          </w:p>
        </w:tc>
        <w:tc>
          <w:tcPr>
            <w:tcW w:w="1560" w:type="dxa"/>
          </w:tcPr>
          <w:p w:rsidR="001721BD" w:rsidRDefault="00180D68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1721BD" w:rsidRDefault="00180D68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1721BD" w:rsidRDefault="00C87B6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257" w:type="dxa"/>
          </w:tcPr>
          <w:p w:rsidR="001721BD" w:rsidRDefault="00180D68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Selección del coordinador del equipo.</w:t>
            </w:r>
          </w:p>
        </w:tc>
      </w:tr>
      <w:tr w:rsidR="007873E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721BD" w:rsidRDefault="00180D68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20/11/17</w:t>
            </w:r>
          </w:p>
        </w:tc>
        <w:tc>
          <w:tcPr>
            <w:tcW w:w="1560" w:type="dxa"/>
          </w:tcPr>
          <w:p w:rsidR="001721BD" w:rsidRDefault="00180D68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126" w:type="dxa"/>
          </w:tcPr>
          <w:p w:rsidR="001721BD" w:rsidRDefault="00180D68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1721BD" w:rsidRDefault="00180D68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257" w:type="dxa"/>
          </w:tcPr>
          <w:p w:rsidR="001721BD" w:rsidRDefault="00180D68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Conversaciones </w:t>
            </w:r>
            <w:r w:rsidR="00631D8F">
              <w:rPr>
                <w:lang w:eastAsia="es-ES"/>
              </w:rPr>
              <w:t>WhatsApp</w:t>
            </w:r>
            <w:r>
              <w:rPr>
                <w:lang w:eastAsia="es-ES"/>
              </w:rPr>
              <w:t xml:space="preserve"> donde se </w:t>
            </w:r>
            <w:r>
              <w:rPr>
                <w:lang w:eastAsia="es-ES"/>
              </w:rPr>
              <w:lastRenderedPageBreak/>
              <w:t>habla sobre el contenido a entregar en el Milestone 1</w:t>
            </w:r>
            <w:r w:rsidR="00631D8F">
              <w:rPr>
                <w:lang w:eastAsia="es-ES"/>
              </w:rPr>
              <w:t>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721BD" w:rsidRDefault="00180D68" w:rsidP="00624E03">
            <w:pPr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22/11/17</w:t>
            </w:r>
          </w:p>
        </w:tc>
        <w:tc>
          <w:tcPr>
            <w:tcW w:w="1560" w:type="dxa"/>
          </w:tcPr>
          <w:p w:rsidR="001721BD" w:rsidRDefault="00631D8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126" w:type="dxa"/>
          </w:tcPr>
          <w:p w:rsidR="001721BD" w:rsidRDefault="00631D8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1721BD" w:rsidRDefault="00631D8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257" w:type="dxa"/>
          </w:tcPr>
          <w:p w:rsidR="001721BD" w:rsidRDefault="00631D8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Primera reunión grupal de coordinadores.</w:t>
            </w:r>
          </w:p>
        </w:tc>
      </w:tr>
      <w:tr w:rsidR="007873E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721BD" w:rsidRDefault="00631D8F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23/11/17</w:t>
            </w:r>
          </w:p>
        </w:tc>
        <w:tc>
          <w:tcPr>
            <w:tcW w:w="1560" w:type="dxa"/>
          </w:tcPr>
          <w:p w:rsidR="001721BD" w:rsidRDefault="00631D8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126" w:type="dxa"/>
          </w:tcPr>
          <w:p w:rsidR="00631D8F" w:rsidRDefault="00631D8F" w:rsidP="00631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631D8F" w:rsidRDefault="00631D8F" w:rsidP="00631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631D8F" w:rsidRDefault="00631D8F" w:rsidP="00631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1721BD" w:rsidRDefault="00631D8F" w:rsidP="00631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1721BD" w:rsidRDefault="00631D8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257" w:type="dxa"/>
          </w:tcPr>
          <w:p w:rsidR="001721BD" w:rsidRDefault="00631D8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grupal para la toma de decisiones y rellenar la plantilla del documento a entregar para el Milestone 1.</w:t>
            </w:r>
          </w:p>
        </w:tc>
      </w:tr>
      <w:tr w:rsidR="00631D8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1D8F" w:rsidRDefault="00631D8F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24/11/17</w:t>
            </w:r>
          </w:p>
        </w:tc>
        <w:tc>
          <w:tcPr>
            <w:tcW w:w="1560" w:type="dxa"/>
          </w:tcPr>
          <w:p w:rsidR="00631D8F" w:rsidRDefault="00631D8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631D8F" w:rsidRDefault="00631D8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631D8F" w:rsidRDefault="00631D8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257" w:type="dxa"/>
          </w:tcPr>
          <w:p w:rsidR="00631D8F" w:rsidRDefault="00631D8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grupal vía Hangouts en la cual decidimos los requisitos funcionales y propuestas de mejoras para nuestro proyecto.</w:t>
            </w:r>
          </w:p>
        </w:tc>
      </w:tr>
      <w:tr w:rsidR="00631D8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1D8F" w:rsidRDefault="00EE05B5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03/12/17</w:t>
            </w:r>
          </w:p>
        </w:tc>
        <w:tc>
          <w:tcPr>
            <w:tcW w:w="1560" w:type="dxa"/>
          </w:tcPr>
          <w:p w:rsidR="00631D8F" w:rsidRDefault="00EE05B5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126" w:type="dxa"/>
          </w:tcPr>
          <w:p w:rsidR="00631D8F" w:rsidRDefault="005527A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Héctor</w:t>
            </w:r>
            <w:r w:rsidR="00EE05B5">
              <w:rPr>
                <w:lang w:eastAsia="es-ES"/>
              </w:rPr>
              <w:t xml:space="preserve"> Almagro</w:t>
            </w:r>
          </w:p>
          <w:p w:rsidR="00EE05B5" w:rsidRDefault="00EE05B5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EE05B5" w:rsidRDefault="00EE05B5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  <w:p w:rsidR="00EE05B5" w:rsidRDefault="00EE05B5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631D8F" w:rsidRDefault="00EE05B5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257" w:type="dxa"/>
          </w:tcPr>
          <w:p w:rsidR="00631D8F" w:rsidRDefault="00EE05B5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grupal vía Hangouts en la cual se decidió como hacer una API con Django.</w:t>
            </w:r>
          </w:p>
        </w:tc>
      </w:tr>
      <w:tr w:rsidR="005527A2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527A2" w:rsidRDefault="005527A2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04/12/17</w:t>
            </w:r>
          </w:p>
        </w:tc>
        <w:tc>
          <w:tcPr>
            <w:tcW w:w="1560" w:type="dxa"/>
          </w:tcPr>
          <w:p w:rsidR="005527A2" w:rsidRDefault="005527A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200</w:t>
            </w:r>
          </w:p>
        </w:tc>
        <w:tc>
          <w:tcPr>
            <w:tcW w:w="2126" w:type="dxa"/>
          </w:tcPr>
          <w:p w:rsidR="005527A2" w:rsidRDefault="005527A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5527A2" w:rsidRDefault="005527A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Investigación</w:t>
            </w:r>
          </w:p>
        </w:tc>
        <w:tc>
          <w:tcPr>
            <w:tcW w:w="2257" w:type="dxa"/>
          </w:tcPr>
          <w:p w:rsidR="005527A2" w:rsidRDefault="005527A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Investigar sobre realizar una API en Django</w:t>
            </w:r>
          </w:p>
        </w:tc>
      </w:tr>
      <w:tr w:rsidR="007873E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1D8F" w:rsidRDefault="00C87B62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05/12/17</w:t>
            </w:r>
          </w:p>
        </w:tc>
        <w:tc>
          <w:tcPr>
            <w:tcW w:w="1560" w:type="dxa"/>
          </w:tcPr>
          <w:p w:rsidR="00631D8F" w:rsidRDefault="00C87B6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45</w:t>
            </w:r>
          </w:p>
        </w:tc>
        <w:tc>
          <w:tcPr>
            <w:tcW w:w="2126" w:type="dxa"/>
          </w:tcPr>
          <w:p w:rsidR="00631D8F" w:rsidRDefault="00C87B6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631D8F" w:rsidRDefault="00C87B6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Construcción</w:t>
            </w:r>
          </w:p>
        </w:tc>
        <w:tc>
          <w:tcPr>
            <w:tcW w:w="2257" w:type="dxa"/>
          </w:tcPr>
          <w:p w:rsidR="00631D8F" w:rsidRDefault="00C87B6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Construcción del espacio de trabajo.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1D8F" w:rsidRDefault="00C87B62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05/12/17</w:t>
            </w:r>
          </w:p>
        </w:tc>
        <w:tc>
          <w:tcPr>
            <w:tcW w:w="1560" w:type="dxa"/>
          </w:tcPr>
          <w:p w:rsidR="00631D8F" w:rsidRDefault="00C87B6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126" w:type="dxa"/>
          </w:tcPr>
          <w:p w:rsidR="00631D8F" w:rsidRDefault="00C87B6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631D8F" w:rsidRDefault="00C87B6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Incidencias</w:t>
            </w:r>
          </w:p>
        </w:tc>
        <w:tc>
          <w:tcPr>
            <w:tcW w:w="2257" w:type="dxa"/>
          </w:tcPr>
          <w:p w:rsidR="00631D8F" w:rsidRDefault="00C87B6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Gestión de incidencias</w:t>
            </w:r>
            <w:r w:rsidR="00777FD7">
              <w:rPr>
                <w:lang w:eastAsia="es-ES"/>
              </w:rPr>
              <w:t>.</w:t>
            </w:r>
          </w:p>
        </w:tc>
      </w:tr>
      <w:tr w:rsidR="007873E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1D8F" w:rsidRDefault="00C87B62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07/12/17</w:t>
            </w:r>
          </w:p>
        </w:tc>
        <w:tc>
          <w:tcPr>
            <w:tcW w:w="1560" w:type="dxa"/>
          </w:tcPr>
          <w:p w:rsidR="00631D8F" w:rsidRDefault="00C87B6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631D8F" w:rsidRDefault="00C87B6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17" w:type="dxa"/>
          </w:tcPr>
          <w:p w:rsidR="00631D8F" w:rsidRDefault="00C87B6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257" w:type="dxa"/>
          </w:tcPr>
          <w:p w:rsidR="00631D8F" w:rsidRDefault="00C87B6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Explicación sobre los Milestone 2 y 3.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1D8F" w:rsidRDefault="00C87B62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09/12/17</w:t>
            </w:r>
          </w:p>
        </w:tc>
        <w:tc>
          <w:tcPr>
            <w:tcW w:w="1560" w:type="dxa"/>
          </w:tcPr>
          <w:p w:rsidR="00631D8F" w:rsidRDefault="00C87B6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150</w:t>
            </w:r>
          </w:p>
        </w:tc>
        <w:tc>
          <w:tcPr>
            <w:tcW w:w="2126" w:type="dxa"/>
          </w:tcPr>
          <w:p w:rsidR="00631D8F" w:rsidRDefault="00C87B6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631D8F" w:rsidRDefault="00C87B6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257" w:type="dxa"/>
          </w:tcPr>
          <w:p w:rsidR="00631D8F" w:rsidRDefault="00777FD7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sobre el reparto de tareas.</w:t>
            </w:r>
          </w:p>
        </w:tc>
      </w:tr>
      <w:tr w:rsidR="005527A2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527A2" w:rsidRDefault="005527A2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10/12/17</w:t>
            </w:r>
          </w:p>
        </w:tc>
        <w:tc>
          <w:tcPr>
            <w:tcW w:w="1560" w:type="dxa"/>
          </w:tcPr>
          <w:p w:rsidR="005527A2" w:rsidRDefault="005527A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5527A2" w:rsidRDefault="005527A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17" w:type="dxa"/>
          </w:tcPr>
          <w:p w:rsidR="005527A2" w:rsidRDefault="005527A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257" w:type="dxa"/>
          </w:tcPr>
          <w:p w:rsidR="005527A2" w:rsidRDefault="005527A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Crear la API en Django.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1D8F" w:rsidRDefault="00777FD7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11/12/17</w:t>
            </w:r>
          </w:p>
        </w:tc>
        <w:tc>
          <w:tcPr>
            <w:tcW w:w="1560" w:type="dxa"/>
          </w:tcPr>
          <w:p w:rsidR="00631D8F" w:rsidRDefault="00777FD7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126" w:type="dxa"/>
          </w:tcPr>
          <w:p w:rsidR="00631D8F" w:rsidRDefault="00777FD7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631D8F" w:rsidRDefault="00777FD7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257" w:type="dxa"/>
          </w:tcPr>
          <w:p w:rsidR="00631D8F" w:rsidRDefault="00777FD7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sobre la elección del día de la defensa para el Milestone 3.</w:t>
            </w:r>
          </w:p>
        </w:tc>
      </w:tr>
      <w:tr w:rsidR="005527A2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1D8F" w:rsidRDefault="00777FD7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12/12/17</w:t>
            </w:r>
          </w:p>
        </w:tc>
        <w:tc>
          <w:tcPr>
            <w:tcW w:w="1560" w:type="dxa"/>
          </w:tcPr>
          <w:p w:rsidR="00631D8F" w:rsidRDefault="00777FD7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75</w:t>
            </w:r>
          </w:p>
        </w:tc>
        <w:tc>
          <w:tcPr>
            <w:tcW w:w="2126" w:type="dxa"/>
          </w:tcPr>
          <w:p w:rsidR="00631D8F" w:rsidRDefault="00777FD7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777FD7" w:rsidRDefault="00777FD7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777FD7" w:rsidRDefault="00777FD7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631D8F" w:rsidRDefault="00777FD7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257" w:type="dxa"/>
          </w:tcPr>
          <w:p w:rsidR="00631D8F" w:rsidRDefault="00777FD7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para realizar el documento con la información necesaria para el Milestone 2.</w:t>
            </w:r>
          </w:p>
        </w:tc>
      </w:tr>
      <w:tr w:rsidR="005527A2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1D8F" w:rsidRDefault="00680FD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12/12/17</w:t>
            </w:r>
          </w:p>
        </w:tc>
        <w:tc>
          <w:tcPr>
            <w:tcW w:w="1560" w:type="dxa"/>
          </w:tcPr>
          <w:p w:rsidR="00631D8F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126" w:type="dxa"/>
          </w:tcPr>
          <w:p w:rsidR="00631D8F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17" w:type="dxa"/>
          </w:tcPr>
          <w:p w:rsidR="00631D8F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257" w:type="dxa"/>
          </w:tcPr>
          <w:p w:rsidR="00631D8F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Presentación del Milestone 2, versión no definitiva.</w:t>
            </w:r>
          </w:p>
        </w:tc>
      </w:tr>
      <w:tr w:rsidR="005527A2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1D8F" w:rsidRDefault="00680FD3" w:rsidP="00624E03">
            <w:pPr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13/12/17</w:t>
            </w:r>
          </w:p>
        </w:tc>
        <w:tc>
          <w:tcPr>
            <w:tcW w:w="1560" w:type="dxa"/>
          </w:tcPr>
          <w:p w:rsidR="00631D8F" w:rsidRDefault="00680FD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126" w:type="dxa"/>
          </w:tcPr>
          <w:p w:rsidR="00631D8F" w:rsidRDefault="00680FD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M. Victoria Calbet </w:t>
            </w:r>
          </w:p>
        </w:tc>
        <w:tc>
          <w:tcPr>
            <w:tcW w:w="1417" w:type="dxa"/>
          </w:tcPr>
          <w:p w:rsidR="00631D8F" w:rsidRDefault="00680FD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257" w:type="dxa"/>
          </w:tcPr>
          <w:p w:rsidR="00631D8F" w:rsidRDefault="00680FD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Presentación del Milestone 2, versión definitiva.</w:t>
            </w:r>
          </w:p>
        </w:tc>
      </w:tr>
      <w:tr w:rsidR="005527A2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80FD3" w:rsidRDefault="00680FD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13/12/17</w:t>
            </w:r>
          </w:p>
        </w:tc>
        <w:tc>
          <w:tcPr>
            <w:tcW w:w="1560" w:type="dxa"/>
          </w:tcPr>
          <w:p w:rsidR="00680FD3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45</w:t>
            </w:r>
          </w:p>
        </w:tc>
        <w:tc>
          <w:tcPr>
            <w:tcW w:w="2126" w:type="dxa"/>
          </w:tcPr>
          <w:p w:rsidR="00680FD3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</w:tc>
        <w:tc>
          <w:tcPr>
            <w:tcW w:w="1417" w:type="dxa"/>
          </w:tcPr>
          <w:p w:rsidR="00680FD3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Preparación</w:t>
            </w:r>
          </w:p>
        </w:tc>
        <w:tc>
          <w:tcPr>
            <w:tcW w:w="2257" w:type="dxa"/>
          </w:tcPr>
          <w:p w:rsidR="00680FD3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Ensayo de la presentación del Milestone 2.</w:t>
            </w:r>
          </w:p>
        </w:tc>
      </w:tr>
      <w:tr w:rsidR="005527A2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80FD3" w:rsidRDefault="00680FD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13/12/17</w:t>
            </w:r>
          </w:p>
        </w:tc>
        <w:tc>
          <w:tcPr>
            <w:tcW w:w="1560" w:type="dxa"/>
          </w:tcPr>
          <w:p w:rsidR="00680FD3" w:rsidRDefault="00680FD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126" w:type="dxa"/>
          </w:tcPr>
          <w:p w:rsidR="00680FD3" w:rsidRDefault="005527A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Héctor</w:t>
            </w:r>
            <w:r w:rsidR="00680FD3">
              <w:rPr>
                <w:lang w:eastAsia="es-ES"/>
              </w:rPr>
              <w:t xml:space="preserve"> Almagro</w:t>
            </w:r>
          </w:p>
          <w:p w:rsidR="00680FD3" w:rsidRDefault="00680FD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17" w:type="dxa"/>
          </w:tcPr>
          <w:p w:rsidR="00680FD3" w:rsidRDefault="00680FD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257" w:type="dxa"/>
          </w:tcPr>
          <w:p w:rsidR="00680FD3" w:rsidRDefault="00680FD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Mejora del modelo proporcionado por el grupo de Integración.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1D8F" w:rsidRDefault="00680FD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14/12/17</w:t>
            </w:r>
          </w:p>
        </w:tc>
        <w:tc>
          <w:tcPr>
            <w:tcW w:w="1560" w:type="dxa"/>
          </w:tcPr>
          <w:p w:rsidR="00631D8F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  <w:tc>
          <w:tcPr>
            <w:tcW w:w="2126" w:type="dxa"/>
          </w:tcPr>
          <w:p w:rsidR="00631D8F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</w:tc>
        <w:tc>
          <w:tcPr>
            <w:tcW w:w="1417" w:type="dxa"/>
          </w:tcPr>
          <w:p w:rsidR="00631D8F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257" w:type="dxa"/>
          </w:tcPr>
          <w:p w:rsidR="00631D8F" w:rsidRDefault="00680FD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Pequeño cambio en la presentación del Milestone 2.</w:t>
            </w:r>
          </w:p>
        </w:tc>
      </w:tr>
      <w:tr w:rsidR="005527A2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80FD3" w:rsidRDefault="00680FD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14/12/17</w:t>
            </w:r>
          </w:p>
        </w:tc>
        <w:tc>
          <w:tcPr>
            <w:tcW w:w="1560" w:type="dxa"/>
          </w:tcPr>
          <w:p w:rsidR="00680FD3" w:rsidRDefault="00680FD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680FD3" w:rsidRDefault="00680FD3" w:rsidP="0068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680FD3" w:rsidRDefault="00680FD3" w:rsidP="0068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680FD3" w:rsidRDefault="00680FD3" w:rsidP="0068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680FD3" w:rsidRDefault="00680FD3" w:rsidP="0068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680FD3" w:rsidRDefault="00680FD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257" w:type="dxa"/>
          </w:tcPr>
          <w:p w:rsidR="00680FD3" w:rsidRDefault="00204B3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Milestone 2.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80FD3" w:rsidRDefault="00204B32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14/12/17</w:t>
            </w:r>
          </w:p>
        </w:tc>
        <w:tc>
          <w:tcPr>
            <w:tcW w:w="1560" w:type="dxa"/>
          </w:tcPr>
          <w:p w:rsidR="00680FD3" w:rsidRDefault="00204B3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126" w:type="dxa"/>
          </w:tcPr>
          <w:p w:rsidR="00680FD3" w:rsidRDefault="00204B3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680FD3" w:rsidRDefault="00204B3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257" w:type="dxa"/>
          </w:tcPr>
          <w:p w:rsidR="00680FD3" w:rsidRDefault="00204B3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para hacer un pre reparto de tareas.</w:t>
            </w:r>
          </w:p>
        </w:tc>
      </w:tr>
      <w:tr w:rsidR="007873E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80FD3" w:rsidRDefault="007B4B4C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15/12/17</w:t>
            </w:r>
          </w:p>
        </w:tc>
        <w:tc>
          <w:tcPr>
            <w:tcW w:w="1560" w:type="dxa"/>
          </w:tcPr>
          <w:p w:rsidR="00680FD3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126" w:type="dxa"/>
          </w:tcPr>
          <w:p w:rsidR="00680FD3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17" w:type="dxa"/>
          </w:tcPr>
          <w:p w:rsidR="00680FD3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257" w:type="dxa"/>
          </w:tcPr>
          <w:p w:rsidR="00680FD3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Añadir al proyecto los nuevos modelos dados por integración.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80FD3" w:rsidRDefault="007B4B4C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16/12/17</w:t>
            </w:r>
          </w:p>
        </w:tc>
        <w:tc>
          <w:tcPr>
            <w:tcW w:w="1560" w:type="dxa"/>
          </w:tcPr>
          <w:p w:rsidR="00680FD3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126" w:type="dxa"/>
          </w:tcPr>
          <w:p w:rsidR="00680FD3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17" w:type="dxa"/>
          </w:tcPr>
          <w:p w:rsidR="00680FD3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257" w:type="dxa"/>
          </w:tcPr>
          <w:p w:rsidR="00680FD3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Resubida de código y conexión de Django con Xampp. Cifrado en el código.</w:t>
            </w:r>
          </w:p>
        </w:tc>
      </w:tr>
      <w:tr w:rsidR="007873E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80FD3" w:rsidRDefault="007B4B4C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16/12/17</w:t>
            </w:r>
          </w:p>
        </w:tc>
        <w:tc>
          <w:tcPr>
            <w:tcW w:w="1560" w:type="dxa"/>
          </w:tcPr>
          <w:p w:rsidR="00680FD3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126" w:type="dxa"/>
          </w:tcPr>
          <w:p w:rsidR="00680FD3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680FD3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257" w:type="dxa"/>
          </w:tcPr>
          <w:p w:rsidR="00680FD3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para hacer el reparto definitivo de las tareas.</w:t>
            </w:r>
          </w:p>
        </w:tc>
      </w:tr>
      <w:tr w:rsidR="00680FD3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80FD3" w:rsidRDefault="007B4B4C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17/12/17</w:t>
            </w:r>
          </w:p>
        </w:tc>
        <w:tc>
          <w:tcPr>
            <w:tcW w:w="1560" w:type="dxa"/>
          </w:tcPr>
          <w:p w:rsidR="00680FD3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126" w:type="dxa"/>
          </w:tcPr>
          <w:p w:rsidR="007B4B4C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  <w:p w:rsidR="007B4B4C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680FD3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257" w:type="dxa"/>
          </w:tcPr>
          <w:p w:rsidR="00680FD3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Resubida de código.</w:t>
            </w:r>
          </w:p>
        </w:tc>
      </w:tr>
      <w:tr w:rsidR="007B4B4C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4B4C" w:rsidRDefault="007B4B4C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17/12/17</w:t>
            </w:r>
          </w:p>
        </w:tc>
        <w:tc>
          <w:tcPr>
            <w:tcW w:w="1560" w:type="dxa"/>
          </w:tcPr>
          <w:p w:rsidR="007B4B4C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126" w:type="dxa"/>
          </w:tcPr>
          <w:p w:rsidR="007B4B4C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17" w:type="dxa"/>
          </w:tcPr>
          <w:p w:rsidR="007B4B4C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 e Investigación</w:t>
            </w:r>
          </w:p>
        </w:tc>
        <w:tc>
          <w:tcPr>
            <w:tcW w:w="2257" w:type="dxa"/>
          </w:tcPr>
          <w:p w:rsidR="007B4B4C" w:rsidRDefault="007B4B4C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Método para realizar la restricción de las votaciones según la fecha del voto.</w:t>
            </w:r>
          </w:p>
        </w:tc>
      </w:tr>
      <w:tr w:rsidR="005527A2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4B4C" w:rsidRDefault="007B4B4C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17/12/17</w:t>
            </w:r>
          </w:p>
        </w:tc>
        <w:tc>
          <w:tcPr>
            <w:tcW w:w="1560" w:type="dxa"/>
          </w:tcPr>
          <w:p w:rsidR="007B4B4C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  <w:tc>
          <w:tcPr>
            <w:tcW w:w="2126" w:type="dxa"/>
          </w:tcPr>
          <w:p w:rsidR="007B4B4C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17" w:type="dxa"/>
          </w:tcPr>
          <w:p w:rsidR="007B4B4C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Corrección</w:t>
            </w:r>
          </w:p>
        </w:tc>
        <w:tc>
          <w:tcPr>
            <w:tcW w:w="2257" w:type="dxa"/>
          </w:tcPr>
          <w:p w:rsidR="007B4B4C" w:rsidRDefault="007B4B4C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Corrección en la restricción de la fecha.</w:t>
            </w:r>
          </w:p>
        </w:tc>
      </w:tr>
      <w:tr w:rsidR="005527A2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73EF" w:rsidRDefault="007873EF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17/12/17</w:t>
            </w:r>
          </w:p>
        </w:tc>
        <w:tc>
          <w:tcPr>
            <w:tcW w:w="1560" w:type="dxa"/>
          </w:tcPr>
          <w:p w:rsidR="007873EF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45</w:t>
            </w:r>
          </w:p>
        </w:tc>
        <w:tc>
          <w:tcPr>
            <w:tcW w:w="2126" w:type="dxa"/>
          </w:tcPr>
          <w:p w:rsidR="007873EF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Pablo Vázquez </w:t>
            </w:r>
          </w:p>
        </w:tc>
        <w:tc>
          <w:tcPr>
            <w:tcW w:w="1417" w:type="dxa"/>
          </w:tcPr>
          <w:p w:rsidR="007873EF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257" w:type="dxa"/>
          </w:tcPr>
          <w:p w:rsidR="007873EF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Rellenar la plantilla del documento a entregar en el Milestone 3.</w:t>
            </w:r>
          </w:p>
        </w:tc>
      </w:tr>
      <w:tr w:rsidR="005527A2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73EF" w:rsidRDefault="007873EF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18/12/17</w:t>
            </w:r>
          </w:p>
        </w:tc>
        <w:tc>
          <w:tcPr>
            <w:tcW w:w="1560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126" w:type="dxa"/>
          </w:tcPr>
          <w:p w:rsidR="007873EF" w:rsidRDefault="007873EF" w:rsidP="0078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7873EF" w:rsidRDefault="007873EF" w:rsidP="0078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7873EF" w:rsidRDefault="007873EF" w:rsidP="0078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7873EF" w:rsidRDefault="007873EF" w:rsidP="0078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  <w:p w:rsidR="007873EF" w:rsidRDefault="007873EF" w:rsidP="0078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Milestone</w:t>
            </w:r>
          </w:p>
        </w:tc>
        <w:tc>
          <w:tcPr>
            <w:tcW w:w="2257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Defensa del Milestone 3.</w:t>
            </w:r>
          </w:p>
        </w:tc>
      </w:tr>
      <w:tr w:rsidR="007873E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4B4C" w:rsidRDefault="007873EF" w:rsidP="00624E03">
            <w:pPr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18/12/17</w:t>
            </w:r>
          </w:p>
        </w:tc>
        <w:tc>
          <w:tcPr>
            <w:tcW w:w="1560" w:type="dxa"/>
          </w:tcPr>
          <w:p w:rsidR="007B4B4C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126" w:type="dxa"/>
          </w:tcPr>
          <w:p w:rsidR="007B4B4C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17" w:type="dxa"/>
          </w:tcPr>
          <w:p w:rsidR="007B4B4C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257" w:type="dxa"/>
          </w:tcPr>
          <w:p w:rsidR="007B4B4C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Documento para la gestión de incidencias y código.</w:t>
            </w:r>
          </w:p>
        </w:tc>
      </w:tr>
      <w:tr w:rsidR="005527A2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73EF" w:rsidRDefault="007873EF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25/12/17</w:t>
            </w:r>
          </w:p>
        </w:tc>
        <w:tc>
          <w:tcPr>
            <w:tcW w:w="1560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126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257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para decidir reunión de grupo.</w:t>
            </w:r>
          </w:p>
        </w:tc>
      </w:tr>
      <w:tr w:rsidR="007873E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73EF" w:rsidRDefault="007873EF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28/12/17</w:t>
            </w:r>
          </w:p>
        </w:tc>
        <w:tc>
          <w:tcPr>
            <w:tcW w:w="1560" w:type="dxa"/>
          </w:tcPr>
          <w:p w:rsidR="007873EF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126" w:type="dxa"/>
          </w:tcPr>
          <w:p w:rsidR="007873EF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7873EF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257" w:type="dxa"/>
          </w:tcPr>
          <w:p w:rsidR="007873EF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para la selección de la defensa para el Milestone 4.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73EF" w:rsidRDefault="007873EF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30/12/17</w:t>
            </w:r>
          </w:p>
        </w:tc>
        <w:tc>
          <w:tcPr>
            <w:tcW w:w="1560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17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257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para realizar el reparto de tareas previo a la defensa del Milestone 4.</w:t>
            </w:r>
          </w:p>
        </w:tc>
      </w:tr>
      <w:tr w:rsidR="005527A2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4B4C" w:rsidRDefault="007873EF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03/01/18</w:t>
            </w:r>
          </w:p>
        </w:tc>
        <w:tc>
          <w:tcPr>
            <w:tcW w:w="1560" w:type="dxa"/>
          </w:tcPr>
          <w:p w:rsidR="007B4B4C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7B4B4C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17" w:type="dxa"/>
          </w:tcPr>
          <w:p w:rsidR="007B4B4C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257" w:type="dxa"/>
          </w:tcPr>
          <w:p w:rsidR="007B4B4C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Creadas excepciones, actualizar modelos y corregidos errores.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73EF" w:rsidRDefault="005527A2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03/01/18</w:t>
            </w:r>
          </w:p>
        </w:tc>
        <w:tc>
          <w:tcPr>
            <w:tcW w:w="1560" w:type="dxa"/>
          </w:tcPr>
          <w:p w:rsidR="007873EF" w:rsidRDefault="005527A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200</w:t>
            </w:r>
          </w:p>
        </w:tc>
        <w:tc>
          <w:tcPr>
            <w:tcW w:w="2126" w:type="dxa"/>
          </w:tcPr>
          <w:p w:rsidR="007873EF" w:rsidRDefault="005527A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5527A2" w:rsidRDefault="005527A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17" w:type="dxa"/>
          </w:tcPr>
          <w:p w:rsidR="007873EF" w:rsidRDefault="005527A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Investigación</w:t>
            </w:r>
          </w:p>
        </w:tc>
        <w:tc>
          <w:tcPr>
            <w:tcW w:w="2257" w:type="dxa"/>
          </w:tcPr>
          <w:p w:rsidR="007873EF" w:rsidRDefault="005527A2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Investigar sobre Travis y cómo emplearlo en nuestro proyecto.</w:t>
            </w:r>
          </w:p>
        </w:tc>
      </w:tr>
      <w:tr w:rsidR="007873EF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73EF" w:rsidRDefault="005527A2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03/01/18</w:t>
            </w:r>
          </w:p>
        </w:tc>
        <w:tc>
          <w:tcPr>
            <w:tcW w:w="1560" w:type="dxa"/>
          </w:tcPr>
          <w:p w:rsidR="007873EF" w:rsidRDefault="005527A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200</w:t>
            </w:r>
          </w:p>
        </w:tc>
        <w:tc>
          <w:tcPr>
            <w:tcW w:w="2126" w:type="dxa"/>
          </w:tcPr>
          <w:p w:rsidR="007873EF" w:rsidRDefault="005527A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5527A2" w:rsidRDefault="005527A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17" w:type="dxa"/>
          </w:tcPr>
          <w:p w:rsidR="007873EF" w:rsidRDefault="005527A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Automatización</w:t>
            </w:r>
          </w:p>
        </w:tc>
        <w:tc>
          <w:tcPr>
            <w:tcW w:w="2257" w:type="dxa"/>
          </w:tcPr>
          <w:p w:rsidR="007873EF" w:rsidRDefault="005527A2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Usar Travis con el proyecto para automatizarlo.</w:t>
            </w:r>
          </w:p>
        </w:tc>
      </w:tr>
      <w:tr w:rsidR="007873EF" w:rsidTr="0011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73EF" w:rsidRDefault="007873EF" w:rsidP="00624E03">
            <w:pPr>
              <w:rPr>
                <w:lang w:eastAsia="es-ES"/>
              </w:rPr>
            </w:pPr>
          </w:p>
        </w:tc>
        <w:tc>
          <w:tcPr>
            <w:tcW w:w="1560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126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1417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257" w:type="dxa"/>
          </w:tcPr>
          <w:p w:rsidR="007873EF" w:rsidRDefault="007873EF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5527A2" w:rsidTr="00110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873EF" w:rsidRDefault="007873EF" w:rsidP="00624E03">
            <w:pPr>
              <w:rPr>
                <w:lang w:eastAsia="es-ES"/>
              </w:rPr>
            </w:pPr>
          </w:p>
        </w:tc>
        <w:tc>
          <w:tcPr>
            <w:tcW w:w="1560" w:type="dxa"/>
          </w:tcPr>
          <w:p w:rsidR="007873EF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126" w:type="dxa"/>
          </w:tcPr>
          <w:p w:rsidR="007873EF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1417" w:type="dxa"/>
          </w:tcPr>
          <w:p w:rsidR="007873EF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257" w:type="dxa"/>
          </w:tcPr>
          <w:p w:rsidR="007873EF" w:rsidRDefault="007873EF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</w:tbl>
    <w:p w:rsidR="00624E03" w:rsidRPr="00624E03" w:rsidRDefault="00624E03" w:rsidP="00624E03">
      <w:pPr>
        <w:rPr>
          <w:lang w:eastAsia="es-ES"/>
        </w:rPr>
      </w:pPr>
    </w:p>
    <w:sectPr w:rsidR="00624E03" w:rsidRPr="00624E03" w:rsidSect="003D2BB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B4E42"/>
    <w:multiLevelType w:val="hybridMultilevel"/>
    <w:tmpl w:val="14BCD8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BC"/>
    <w:rsid w:val="00110E15"/>
    <w:rsid w:val="001721BD"/>
    <w:rsid w:val="00180D68"/>
    <w:rsid w:val="00204B32"/>
    <w:rsid w:val="002C508A"/>
    <w:rsid w:val="003D2BBC"/>
    <w:rsid w:val="005527A2"/>
    <w:rsid w:val="005C106F"/>
    <w:rsid w:val="00624E03"/>
    <w:rsid w:val="00631D8F"/>
    <w:rsid w:val="00680FD3"/>
    <w:rsid w:val="00777FD7"/>
    <w:rsid w:val="007873EF"/>
    <w:rsid w:val="007B4B4C"/>
    <w:rsid w:val="009A4A20"/>
    <w:rsid w:val="00B74E04"/>
    <w:rsid w:val="00C227DD"/>
    <w:rsid w:val="00C87B62"/>
    <w:rsid w:val="00E4688E"/>
    <w:rsid w:val="00EE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8842"/>
  <w15:chartTrackingRefBased/>
  <w15:docId w15:val="{6D1A3B9F-D6C3-4575-9059-00935723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D2BB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2BB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rsid w:val="003D2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24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624E0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5527A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527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Almagro Martos, Héctor
Calbet González, María Victoria
González González, Juan Pablo
Rodríguez Aguilar, Daniel
Sánchez Paredes, Juan Carlos
Vázquez Zambrano, Pablo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E4362F-86FA-46CD-B5D1-64A047B22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822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almacenamiento de votaciones</dc:title>
  <dc:subject>Diario de grupo</dc:subject>
  <dc:creator>18/01/2018</dc:creator>
  <cp:keywords/>
  <dc:description/>
  <cp:lastModifiedBy>Mac</cp:lastModifiedBy>
  <cp:revision>1</cp:revision>
  <dcterms:created xsi:type="dcterms:W3CDTF">2018-01-03T14:29:00Z</dcterms:created>
  <dcterms:modified xsi:type="dcterms:W3CDTF">2018-01-03T18:22:00Z</dcterms:modified>
</cp:coreProperties>
</file>