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5353" w14:textId="27E17BED" w:rsidR="007B2FE6" w:rsidRDefault="004A148E" w:rsidP="00AB195A">
      <w:pPr>
        <w:jc w:val="both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B774A" wp14:editId="3432DE56">
                <wp:simplePos x="0" y="0"/>
                <wp:positionH relativeFrom="column">
                  <wp:posOffset>-166687</wp:posOffset>
                </wp:positionH>
                <wp:positionV relativeFrom="paragraph">
                  <wp:posOffset>11747</wp:posOffset>
                </wp:positionV>
                <wp:extent cx="7202170" cy="92678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926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40B1" id="Rectángulo 15" o:spid="_x0000_s1026" style="position:absolute;margin-left:-13.1pt;margin-top:.9pt;width:567.1pt;height:72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" filled="f" strokecolor="#e36c0a [2409]" strokeweight="2pt"/>
            </w:pict>
          </mc:Fallback>
        </mc:AlternateContent>
      </w:r>
    </w:p>
    <w:p w14:paraId="6AF55EB5" w14:textId="0779B6AF" w:rsidR="007B2FE6" w:rsidRDefault="007B2FE6" w:rsidP="00AB195A">
      <w:pPr>
        <w:jc w:val="both"/>
        <w:rPr>
          <w:b/>
        </w:rPr>
      </w:pPr>
      <w:r>
        <w:rPr>
          <w:b/>
        </w:rPr>
        <w:t>Introducción</w:t>
      </w:r>
    </w:p>
    <w:p w14:paraId="63621B28" w14:textId="2A17B043" w:rsidR="00611632" w:rsidRPr="000B47AB" w:rsidRDefault="00611632" w:rsidP="00AB195A">
      <w:pPr>
        <w:jc w:val="both"/>
        <w:rPr>
          <w:bCs/>
        </w:rPr>
      </w:pPr>
      <w:r w:rsidRPr="000B47AB">
        <w:rPr>
          <w:bCs/>
        </w:rPr>
        <w:t xml:space="preserve">El síndrome abdominal agudo, también conocido como cólico es </w:t>
      </w:r>
      <w:r w:rsidR="000B47AB" w:rsidRPr="000B47AB">
        <w:rPr>
          <w:bCs/>
        </w:rPr>
        <w:t>el conjunto</w:t>
      </w:r>
      <w:r w:rsidRPr="000B47AB">
        <w:rPr>
          <w:bCs/>
        </w:rPr>
        <w:t xml:space="preserve"> de signos indicativos de dolor en el sistema digestivo bajo o en cualquier órgano dentro de la cavidad abdominal, puede producir obstrucción intestinal e impedir total o parcialmente el paso del contenido intestinal.</w:t>
      </w:r>
    </w:p>
    <w:p w14:paraId="500F33D5" w14:textId="11A6EF63" w:rsidR="00611632" w:rsidRPr="000B47AB" w:rsidRDefault="00611632" w:rsidP="00AB195A">
      <w:pPr>
        <w:jc w:val="both"/>
        <w:rPr>
          <w:bCs/>
        </w:rPr>
      </w:pPr>
      <w:r w:rsidRPr="000B47AB">
        <w:rPr>
          <w:bCs/>
        </w:rPr>
        <w:t xml:space="preserve">El SAA es un proceso frecuente en los caballos debido a presentar como </w:t>
      </w:r>
      <w:r w:rsidR="000B47AB" w:rsidRPr="000B47AB">
        <w:rPr>
          <w:bCs/>
        </w:rPr>
        <w:t>presi poción</w:t>
      </w:r>
      <w:r w:rsidRPr="000B47AB">
        <w:rPr>
          <w:bCs/>
        </w:rPr>
        <w:t xml:space="preserve"> anatómica un estomago muy pequeño en proporción a su </w:t>
      </w:r>
      <w:r w:rsidR="000B47AB" w:rsidRPr="000B47AB">
        <w:rPr>
          <w:bCs/>
        </w:rPr>
        <w:t>cuerpo,</w:t>
      </w:r>
      <w:r w:rsidRPr="000B47AB">
        <w:rPr>
          <w:bCs/>
        </w:rPr>
        <w:t xml:space="preserve"> entre otros </w:t>
      </w:r>
      <w:r w:rsidR="000B47AB" w:rsidRPr="000B47AB">
        <w:rPr>
          <w:bCs/>
        </w:rPr>
        <w:t>factores;</w:t>
      </w:r>
      <w:r w:rsidRPr="000B47AB">
        <w:rPr>
          <w:bCs/>
        </w:rPr>
        <w:t xml:space="preserve"> generalmente se relaciona con el régimen </w:t>
      </w:r>
      <w:r w:rsidR="000B47AB" w:rsidRPr="000B47AB">
        <w:rPr>
          <w:bCs/>
        </w:rPr>
        <w:t>alimenticio,</w:t>
      </w:r>
      <w:r w:rsidRPr="000B47AB">
        <w:rPr>
          <w:bCs/>
        </w:rPr>
        <w:t xml:space="preserve"> número de </w:t>
      </w:r>
      <w:r w:rsidR="000B47AB" w:rsidRPr="000B47AB">
        <w:rPr>
          <w:bCs/>
        </w:rPr>
        <w:t>comidas,</w:t>
      </w:r>
      <w:r w:rsidRPr="000B47AB">
        <w:rPr>
          <w:bCs/>
        </w:rPr>
        <w:t xml:space="preserve"> cantidad </w:t>
      </w:r>
      <w:r w:rsidR="000B47AB" w:rsidRPr="000B47AB">
        <w:rPr>
          <w:bCs/>
        </w:rPr>
        <w:t xml:space="preserve">y tipo de alimento ofrecido, la presencia de parasitosis y otras enfermedades (gastritis y enteritis entre otras) </w:t>
      </w:r>
    </w:p>
    <w:p w14:paraId="2D5ADD22" w14:textId="00FC4AE0" w:rsidR="0045427C" w:rsidRPr="00885243" w:rsidRDefault="00EE0DA6" w:rsidP="00AB195A">
      <w:pPr>
        <w:jc w:val="both"/>
      </w:pPr>
      <w:r>
        <w:rPr>
          <w:b/>
        </w:rPr>
        <w:t>Examen</w:t>
      </w:r>
      <w:r w:rsidR="0045427C" w:rsidRPr="00AB195A">
        <w:rPr>
          <w:b/>
        </w:rPr>
        <w:t xml:space="preserve"> </w:t>
      </w:r>
      <w:r w:rsidR="00276145">
        <w:rPr>
          <w:b/>
        </w:rPr>
        <w:t xml:space="preserve">y cuadro </w:t>
      </w:r>
      <w:r w:rsidR="00AB195A" w:rsidRPr="00AB195A">
        <w:rPr>
          <w:b/>
        </w:rPr>
        <w:t>Clínico</w:t>
      </w:r>
      <w:r w:rsidR="0045427C" w:rsidRPr="00AB195A">
        <w:rPr>
          <w:b/>
        </w:rPr>
        <w:t xml:space="preserve"> </w:t>
      </w:r>
    </w:p>
    <w:p w14:paraId="574A8C60" w14:textId="1432156E" w:rsidR="00885243" w:rsidRDefault="00E758DB" w:rsidP="000B47AB">
      <w:pPr>
        <w:jc w:val="both"/>
      </w:pPr>
      <w:r>
        <w:rPr>
          <w:b/>
          <w:noProof/>
          <w:lang w:val="es-CL"/>
        </w:rPr>
        <w:drawing>
          <wp:anchor distT="0" distB="0" distL="114300" distR="114300" simplePos="0" relativeHeight="251661312" behindDoc="0" locked="0" layoutInCell="1" allowOverlap="1" wp14:anchorId="49A3C653" wp14:editId="606CCEB6">
            <wp:simplePos x="0" y="0"/>
            <wp:positionH relativeFrom="margin">
              <wp:align>left</wp:align>
            </wp:positionH>
            <wp:positionV relativeFrom="paragraph">
              <wp:posOffset>1177290</wp:posOffset>
            </wp:positionV>
            <wp:extent cx="3185795" cy="2310130"/>
            <wp:effectExtent l="0" t="0" r="0" b="0"/>
            <wp:wrapNone/>
            <wp:docPr id="29" name="Imagen 29" descr="Imagen que contiene tabla, gato, computadora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tabla, gato, computadora, compute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43" w:rsidRPr="00885243">
        <w:t xml:space="preserve"> </w:t>
      </w:r>
      <w:r w:rsidR="00885243">
        <w:t xml:space="preserve">Julieta equino hembra de 4 </w:t>
      </w:r>
      <w:r w:rsidR="000B47AB">
        <w:t>años</w:t>
      </w:r>
      <w:r w:rsidR="00885243">
        <w:t xml:space="preserve">, peso de 290Kg, </w:t>
      </w:r>
      <w:r w:rsidR="000B47AB">
        <w:t>raza chilota</w:t>
      </w:r>
      <w:r w:rsidR="00885243">
        <w:t xml:space="preserve">, con potrillo a pie, no bostea </w:t>
      </w:r>
      <w:r w:rsidR="00885243">
        <w:t>ni orina</w:t>
      </w:r>
      <w:r w:rsidR="00885243">
        <w:t xml:space="preserve"> hace un par de </w:t>
      </w:r>
      <w:r w:rsidR="000B47AB">
        <w:t>horas.</w:t>
      </w:r>
      <w:r w:rsidR="00885243">
        <w:t xml:space="preserve"> Yegua se para y se hecha y se cosea el abdomen. Constante fisiológicas normales con un 5% de deshidratación, sin ruidos peristálticos, lado derecho tenso, fecas duras con mocos </w:t>
      </w:r>
    </w:p>
    <w:p w14:paraId="7154F362" w14:textId="7FD5C209" w:rsidR="004A148E" w:rsidRDefault="004A148E" w:rsidP="00AB195A">
      <w:pPr>
        <w:jc w:val="both"/>
      </w:pPr>
    </w:p>
    <w:p w14:paraId="6309FA19" w14:textId="2D05CB63" w:rsidR="004A148E" w:rsidRDefault="004A148E" w:rsidP="00AB195A">
      <w:pPr>
        <w:jc w:val="both"/>
      </w:pPr>
    </w:p>
    <w:p w14:paraId="10CC88E5" w14:textId="51959CDD" w:rsidR="004A148E" w:rsidRDefault="004A148E" w:rsidP="00AB195A">
      <w:pPr>
        <w:jc w:val="both"/>
      </w:pPr>
    </w:p>
    <w:p w14:paraId="11AC7DAE" w14:textId="5869C291" w:rsidR="00EE0DA6" w:rsidRDefault="00EE0DA6" w:rsidP="00AB195A">
      <w:pPr>
        <w:jc w:val="both"/>
      </w:pPr>
    </w:p>
    <w:p w14:paraId="215E3070" w14:textId="35EA3DC5" w:rsidR="00EE0DA6" w:rsidRDefault="00EE0DA6" w:rsidP="00AB195A">
      <w:pPr>
        <w:jc w:val="both"/>
      </w:pPr>
    </w:p>
    <w:p w14:paraId="35750351" w14:textId="3DC5BA67" w:rsidR="00EE0DA6" w:rsidRDefault="00EE0DA6" w:rsidP="00AB195A">
      <w:pPr>
        <w:jc w:val="both"/>
      </w:pPr>
    </w:p>
    <w:p w14:paraId="650D10F7" w14:textId="77777777" w:rsidR="00EE0DA6" w:rsidRPr="00276145" w:rsidRDefault="00EE0DA6" w:rsidP="00AB195A">
      <w:pPr>
        <w:jc w:val="both"/>
        <w:rPr>
          <w:sz w:val="20"/>
          <w:szCs w:val="20"/>
        </w:rPr>
      </w:pPr>
    </w:p>
    <w:p w14:paraId="53B17713" w14:textId="1AF0D682" w:rsidR="007A588C" w:rsidRPr="00E758DB" w:rsidRDefault="007A588C" w:rsidP="00AB195A">
      <w:pPr>
        <w:jc w:val="both"/>
        <w:rPr>
          <w:sz w:val="20"/>
          <w:szCs w:val="20"/>
        </w:rPr>
      </w:pPr>
      <w:r w:rsidRPr="00276145">
        <w:rPr>
          <w:sz w:val="20"/>
          <w:szCs w:val="20"/>
        </w:rPr>
        <w:t xml:space="preserve"> </w:t>
      </w:r>
      <w:r w:rsidR="006A5534" w:rsidRPr="00276145">
        <w:rPr>
          <w:b/>
          <w:sz w:val="20"/>
          <w:szCs w:val="20"/>
        </w:rPr>
        <w:t>Fotografía: 1</w:t>
      </w:r>
      <w:r w:rsidR="006A5534" w:rsidRPr="00276145">
        <w:rPr>
          <w:sz w:val="20"/>
          <w:szCs w:val="20"/>
        </w:rPr>
        <w:t xml:space="preserve"> </w:t>
      </w:r>
      <w:r w:rsidR="00E758DB">
        <w:rPr>
          <w:sz w:val="20"/>
          <w:szCs w:val="20"/>
        </w:rPr>
        <w:t xml:space="preserve">Ecografía Abdominal </w:t>
      </w:r>
      <w:r w:rsidR="00E758DB" w:rsidRPr="00276145">
        <w:rPr>
          <w:sz w:val="20"/>
          <w:szCs w:val="20"/>
        </w:rPr>
        <w:t>Autor</w:t>
      </w:r>
      <w:r w:rsidR="0003193D" w:rsidRPr="00276145">
        <w:rPr>
          <w:sz w:val="20"/>
          <w:szCs w:val="20"/>
        </w:rPr>
        <w:t>:</w:t>
      </w:r>
      <w:r w:rsidR="00E758DB">
        <w:rPr>
          <w:sz w:val="20"/>
          <w:szCs w:val="20"/>
        </w:rPr>
        <w:t xml:space="preserve"> </w:t>
      </w:r>
      <w:r w:rsidR="00E758DB" w:rsidRPr="00E758DB">
        <w:rPr>
          <w:sz w:val="20"/>
          <w:szCs w:val="20"/>
        </w:rPr>
        <w:t>Dra. Amapola Ricopatrón</w:t>
      </w:r>
    </w:p>
    <w:p w14:paraId="5A31F801" w14:textId="77777777" w:rsidR="007A588C" w:rsidRDefault="00EE0DA6" w:rsidP="00AB195A">
      <w:pPr>
        <w:jc w:val="both"/>
        <w:rPr>
          <w:b/>
        </w:rPr>
      </w:pPr>
      <w:r>
        <w:rPr>
          <w:b/>
        </w:rPr>
        <w:t>Exámenes complementarios</w:t>
      </w:r>
    </w:p>
    <w:p w14:paraId="4A0431FA" w14:textId="055CB589" w:rsidR="00276145" w:rsidRPr="00276145" w:rsidRDefault="005F13B3" w:rsidP="00AB195A">
      <w:pPr>
        <w:jc w:val="both"/>
      </w:pPr>
      <w:r>
        <w:t xml:space="preserve">Ecografía, palpación Rectal </w:t>
      </w:r>
    </w:p>
    <w:p w14:paraId="45B22F3D" w14:textId="77777777" w:rsidR="00DE1306" w:rsidRDefault="00DE1306" w:rsidP="00D14279">
      <w:pPr>
        <w:jc w:val="both"/>
        <w:rPr>
          <w:b/>
          <w:lang w:val="es-CL"/>
        </w:rPr>
      </w:pPr>
    </w:p>
    <w:p w14:paraId="0C0D420A" w14:textId="77777777" w:rsidR="00DE1306" w:rsidRDefault="00DE1306" w:rsidP="00D14279">
      <w:pPr>
        <w:jc w:val="both"/>
        <w:rPr>
          <w:b/>
          <w:lang w:val="es-CL"/>
        </w:rPr>
      </w:pPr>
    </w:p>
    <w:p w14:paraId="07AC6B55" w14:textId="77777777" w:rsidR="00DE1306" w:rsidRDefault="00DE1306" w:rsidP="00D14279">
      <w:pPr>
        <w:jc w:val="both"/>
        <w:rPr>
          <w:b/>
          <w:lang w:val="es-CL"/>
        </w:rPr>
      </w:pPr>
    </w:p>
    <w:p w14:paraId="74700388" w14:textId="77777777" w:rsidR="00DE1306" w:rsidRDefault="00DE1306" w:rsidP="00D14279">
      <w:pPr>
        <w:jc w:val="both"/>
        <w:rPr>
          <w:b/>
          <w:lang w:val="es-CL"/>
        </w:rPr>
      </w:pPr>
    </w:p>
    <w:p w14:paraId="1DFE2814" w14:textId="5C77A133" w:rsidR="00D14279" w:rsidRPr="00D14279" w:rsidRDefault="00276145" w:rsidP="00D14279">
      <w:pPr>
        <w:jc w:val="both"/>
        <w:rPr>
          <w:b/>
          <w:lang w:val="es-CL"/>
        </w:rPr>
      </w:pPr>
      <w:r w:rsidRPr="00D14279">
        <w:rPr>
          <w:b/>
          <w:lang w:val="es-CL"/>
        </w:rPr>
        <w:t>Diagnóstico</w:t>
      </w:r>
      <w:r>
        <w:rPr>
          <w:b/>
          <w:lang w:val="es-CL"/>
        </w:rPr>
        <w:t>s diferenciales</w:t>
      </w:r>
    </w:p>
    <w:p w14:paraId="27988CF5" w14:textId="63771E09" w:rsidR="000B47AB" w:rsidRPr="00C31479" w:rsidRDefault="000B47AB" w:rsidP="00C31479">
      <w:pPr>
        <w:spacing w:after="0"/>
        <w:jc w:val="both"/>
        <w:rPr>
          <w:lang w:val="es-CL"/>
        </w:rPr>
      </w:pPr>
      <w:r w:rsidRPr="00C31479">
        <w:rPr>
          <w:lang w:val="es-CL"/>
        </w:rPr>
        <w:t>Cólico por parásitos</w:t>
      </w:r>
      <w:r w:rsidR="00C31479" w:rsidRPr="00C31479">
        <w:rPr>
          <w:lang w:val="es-CL"/>
        </w:rPr>
        <w:t xml:space="preserve">, </w:t>
      </w:r>
      <w:r w:rsidRPr="00C31479">
        <w:rPr>
          <w:lang w:val="es-CL"/>
        </w:rPr>
        <w:t>Cólicos de tipo enterolitos</w:t>
      </w:r>
      <w:r w:rsidR="00C31479">
        <w:rPr>
          <w:lang w:val="es-CL"/>
        </w:rPr>
        <w:t xml:space="preserve"> </w:t>
      </w:r>
      <w:r w:rsidR="00E758DB">
        <w:rPr>
          <w:lang w:val="es-CL"/>
        </w:rPr>
        <w:t>e</w:t>
      </w:r>
      <w:r w:rsidRPr="00C31479">
        <w:rPr>
          <w:lang w:val="es-CL"/>
        </w:rPr>
        <w:t xml:space="preserve"> Impacto cecal.</w:t>
      </w:r>
    </w:p>
    <w:p w14:paraId="05932AED" w14:textId="23A18619" w:rsidR="000B47AB" w:rsidRPr="00807A6E" w:rsidRDefault="00DE1306" w:rsidP="00807A6E">
      <w:pPr>
        <w:spacing w:after="0"/>
        <w:jc w:val="both"/>
        <w:rPr>
          <w:color w:val="A6A6A6" w:themeColor="background1" w:themeShade="A6"/>
          <w:lang w:val="es-CL"/>
        </w:rPr>
      </w:pPr>
      <w:r>
        <w:rPr>
          <w:noProof/>
          <w:color w:val="A6A6A6" w:themeColor="background1" w:themeShade="A6"/>
          <w:lang w:val="es-CL"/>
        </w:rPr>
        <w:drawing>
          <wp:anchor distT="0" distB="0" distL="114300" distR="114300" simplePos="0" relativeHeight="251662336" behindDoc="0" locked="0" layoutInCell="1" allowOverlap="1" wp14:anchorId="4DEF6A03" wp14:editId="06A23937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2863850" cy="3486150"/>
            <wp:effectExtent l="0" t="0" r="0" b="0"/>
            <wp:wrapNone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955A" w14:textId="70C9FFF9" w:rsidR="00807A6E" w:rsidRDefault="00807A6E" w:rsidP="00D14279">
      <w:pPr>
        <w:jc w:val="both"/>
        <w:rPr>
          <w:b/>
          <w:lang w:val="es-CL"/>
        </w:rPr>
      </w:pPr>
    </w:p>
    <w:p w14:paraId="70AFD513" w14:textId="154C8220" w:rsidR="00DE1306" w:rsidRDefault="00DE1306" w:rsidP="00D14279">
      <w:pPr>
        <w:jc w:val="both"/>
        <w:rPr>
          <w:b/>
          <w:lang w:val="es-CL"/>
        </w:rPr>
      </w:pPr>
    </w:p>
    <w:p w14:paraId="7C1EF498" w14:textId="30E03016" w:rsidR="00DE1306" w:rsidRDefault="00DE1306" w:rsidP="00D14279">
      <w:pPr>
        <w:jc w:val="both"/>
        <w:rPr>
          <w:b/>
          <w:lang w:val="es-CL"/>
        </w:rPr>
      </w:pPr>
    </w:p>
    <w:p w14:paraId="200C8C16" w14:textId="39D2F618" w:rsidR="00DE1306" w:rsidRDefault="00DE1306" w:rsidP="00D14279">
      <w:pPr>
        <w:jc w:val="both"/>
        <w:rPr>
          <w:b/>
          <w:lang w:val="es-CL"/>
        </w:rPr>
      </w:pPr>
    </w:p>
    <w:p w14:paraId="32F565A2" w14:textId="75CD4FB1" w:rsidR="00DE1306" w:rsidRDefault="00DE1306" w:rsidP="00D14279">
      <w:pPr>
        <w:jc w:val="both"/>
        <w:rPr>
          <w:b/>
          <w:lang w:val="es-CL"/>
        </w:rPr>
      </w:pPr>
    </w:p>
    <w:p w14:paraId="1ADBB560" w14:textId="2F0759BB" w:rsidR="00DE1306" w:rsidRDefault="00DE1306" w:rsidP="00D14279">
      <w:pPr>
        <w:jc w:val="both"/>
        <w:rPr>
          <w:b/>
          <w:lang w:val="es-CL"/>
        </w:rPr>
      </w:pPr>
    </w:p>
    <w:p w14:paraId="5148B2FE" w14:textId="6D07A3B2" w:rsidR="00DE1306" w:rsidRDefault="00DE1306" w:rsidP="00D14279">
      <w:pPr>
        <w:jc w:val="both"/>
        <w:rPr>
          <w:b/>
          <w:lang w:val="es-CL"/>
        </w:rPr>
      </w:pPr>
    </w:p>
    <w:p w14:paraId="591FD34E" w14:textId="34FA4A0D" w:rsidR="00DE1306" w:rsidRDefault="00DE1306" w:rsidP="00D14279">
      <w:pPr>
        <w:jc w:val="both"/>
        <w:rPr>
          <w:b/>
          <w:lang w:val="es-CL"/>
        </w:rPr>
      </w:pPr>
    </w:p>
    <w:p w14:paraId="00F7B216" w14:textId="3977B5E8" w:rsidR="00DE1306" w:rsidRDefault="00DE1306" w:rsidP="00D14279">
      <w:pPr>
        <w:jc w:val="both"/>
        <w:rPr>
          <w:b/>
          <w:lang w:val="es-CL"/>
        </w:rPr>
      </w:pPr>
    </w:p>
    <w:p w14:paraId="408A5CCD" w14:textId="1716E969" w:rsidR="00DE1306" w:rsidRDefault="00DE1306" w:rsidP="00D14279">
      <w:pPr>
        <w:jc w:val="both"/>
        <w:rPr>
          <w:b/>
          <w:lang w:val="es-CL"/>
        </w:rPr>
      </w:pPr>
    </w:p>
    <w:p w14:paraId="0B58C62F" w14:textId="77777777" w:rsidR="00DE1306" w:rsidRDefault="00DE1306" w:rsidP="00D14279">
      <w:pPr>
        <w:jc w:val="both"/>
        <w:rPr>
          <w:b/>
          <w:lang w:val="es-CL"/>
        </w:rPr>
      </w:pPr>
    </w:p>
    <w:p w14:paraId="3F69476E" w14:textId="18799513" w:rsidR="00276145" w:rsidRDefault="00276145" w:rsidP="00D14279">
      <w:pPr>
        <w:jc w:val="both"/>
        <w:rPr>
          <w:b/>
          <w:lang w:val="es-CL"/>
        </w:rPr>
      </w:pPr>
      <w:r>
        <w:rPr>
          <w:b/>
          <w:lang w:val="es-CL"/>
        </w:rPr>
        <w:t>Diagnóstico</w:t>
      </w:r>
    </w:p>
    <w:p w14:paraId="44E62778" w14:textId="56FA7F46" w:rsidR="00085D35" w:rsidRDefault="005F13B3" w:rsidP="00085D35">
      <w:pPr>
        <w:jc w:val="both"/>
        <w:rPr>
          <w:lang w:val="es-CL"/>
        </w:rPr>
      </w:pPr>
      <w:r>
        <w:rPr>
          <w:lang w:val="es-CL"/>
        </w:rPr>
        <w:t xml:space="preserve">Impactación cecal </w:t>
      </w:r>
    </w:p>
    <w:p w14:paraId="4C84FEA2" w14:textId="39F09AE7" w:rsidR="00D14279" w:rsidRDefault="00D14279" w:rsidP="00D14279">
      <w:pPr>
        <w:jc w:val="both"/>
        <w:rPr>
          <w:b/>
          <w:lang w:val="es-CL"/>
        </w:rPr>
      </w:pPr>
      <w:r w:rsidRPr="00D14279">
        <w:rPr>
          <w:b/>
          <w:lang w:val="es-CL"/>
        </w:rPr>
        <w:t>Tratamiento</w:t>
      </w:r>
    </w:p>
    <w:p w14:paraId="187DE13E" w14:textId="7B425AC9" w:rsidR="005F13B3" w:rsidRPr="00C52D47" w:rsidRDefault="005F13B3" w:rsidP="00D14279">
      <w:pPr>
        <w:jc w:val="both"/>
        <w:rPr>
          <w:bCs/>
          <w:lang w:val="es-CL"/>
        </w:rPr>
      </w:pPr>
      <w:r w:rsidRPr="00C52D47">
        <w:rPr>
          <w:bCs/>
          <w:lang w:val="es-CL"/>
        </w:rPr>
        <w:t xml:space="preserve">Para aliviar el dolor mientras la función intestinal vuelve a la normalidad se le administrara analgésicos y </w:t>
      </w:r>
      <w:r w:rsidR="00C52D47" w:rsidRPr="00C52D47">
        <w:rPr>
          <w:bCs/>
          <w:lang w:val="es-CL"/>
        </w:rPr>
        <w:t>sedantes.</w:t>
      </w:r>
      <w:r w:rsidRPr="00C52D47">
        <w:rPr>
          <w:bCs/>
          <w:lang w:val="es-CL"/>
        </w:rPr>
        <w:t xml:space="preserve"> Tratamiento de flujo terapia endovenoso o nasogástrico y laxantes como aceite </w:t>
      </w:r>
      <w:r w:rsidR="00C52D47" w:rsidRPr="00C52D47">
        <w:rPr>
          <w:bCs/>
          <w:lang w:val="es-CL"/>
        </w:rPr>
        <w:t>mineral.</w:t>
      </w:r>
      <w:r w:rsidRPr="00C52D47">
        <w:rPr>
          <w:bCs/>
          <w:lang w:val="es-CL"/>
        </w:rPr>
        <w:t xml:space="preserve"> Si esta terapia no funciona al cabo de 36 horas el paciente </w:t>
      </w:r>
      <w:r w:rsidR="00C52D47" w:rsidRPr="00C52D47">
        <w:rPr>
          <w:bCs/>
          <w:lang w:val="es-CL"/>
        </w:rPr>
        <w:t xml:space="preserve">es candidato a cirugía </w:t>
      </w:r>
    </w:p>
    <w:p w14:paraId="42CAE9A7" w14:textId="7CBAB217" w:rsidR="00D14279" w:rsidRDefault="006A5534" w:rsidP="00D14279">
      <w:pPr>
        <w:jc w:val="both"/>
        <w:rPr>
          <w:b/>
          <w:lang w:val="es-CL"/>
        </w:rPr>
      </w:pPr>
      <w:r>
        <w:rPr>
          <w:b/>
          <w:lang w:val="es-CL"/>
        </w:rPr>
        <w:t>Prevención</w:t>
      </w:r>
      <w:r w:rsidR="00D14279">
        <w:rPr>
          <w:b/>
          <w:lang w:val="es-CL"/>
        </w:rPr>
        <w:t xml:space="preserve"> </w:t>
      </w:r>
    </w:p>
    <w:p w14:paraId="214F1285" w14:textId="426D10DB" w:rsidR="00C52D47" w:rsidRPr="00C52D47" w:rsidRDefault="00C52D47" w:rsidP="00D14279">
      <w:pPr>
        <w:jc w:val="both"/>
        <w:rPr>
          <w:bCs/>
          <w:lang w:val="es-CL"/>
        </w:rPr>
      </w:pPr>
      <w:r>
        <w:rPr>
          <w:bCs/>
          <w:lang w:val="es-CL"/>
        </w:rPr>
        <w:t xml:space="preserve">Evitando cambios bruscos de alimentación, evitar bajo consumo de agua </w:t>
      </w:r>
    </w:p>
    <w:p w14:paraId="2A622177" w14:textId="77777777" w:rsidR="006A5534" w:rsidRDefault="006A5534" w:rsidP="00D14279">
      <w:pPr>
        <w:jc w:val="both"/>
        <w:rPr>
          <w:b/>
          <w:lang w:val="es-CL"/>
        </w:rPr>
      </w:pPr>
      <w:r>
        <w:rPr>
          <w:b/>
          <w:lang w:val="es-CL"/>
        </w:rPr>
        <w:t>Indicaciones</w:t>
      </w:r>
    </w:p>
    <w:p w14:paraId="11AA9A17" w14:textId="1AD2E6F6" w:rsidR="006A5534" w:rsidRDefault="00C52D47" w:rsidP="00D14279">
      <w:pPr>
        <w:jc w:val="both"/>
        <w:rPr>
          <w:lang w:val="es-CL"/>
        </w:rPr>
      </w:pPr>
      <w:r>
        <w:rPr>
          <w:lang w:val="es-CL"/>
        </w:rPr>
        <w:t xml:space="preserve">Debe haber un constante </w:t>
      </w:r>
      <w:r w:rsidR="00DE1306">
        <w:rPr>
          <w:lang w:val="es-CL"/>
        </w:rPr>
        <w:t>monitoreo,</w:t>
      </w:r>
      <w:r>
        <w:rPr>
          <w:lang w:val="es-CL"/>
        </w:rPr>
        <w:t xml:space="preserve"> palpación rectal de un mínimo de 24 </w:t>
      </w:r>
      <w:r w:rsidR="00DE1306">
        <w:rPr>
          <w:lang w:val="es-CL"/>
        </w:rPr>
        <w:t>horas,</w:t>
      </w:r>
      <w:r>
        <w:rPr>
          <w:lang w:val="es-CL"/>
        </w:rPr>
        <w:t xml:space="preserve"> si no hay mejoría al cabo de 36 horas el paciente es candidato a cirugía  </w:t>
      </w:r>
    </w:p>
    <w:p w14:paraId="58E61F3F" w14:textId="77777777" w:rsidR="00D14279" w:rsidRPr="00D14279" w:rsidRDefault="00D14279" w:rsidP="00D14279">
      <w:pPr>
        <w:jc w:val="both"/>
        <w:rPr>
          <w:b/>
          <w:lang w:val="es-CL"/>
        </w:rPr>
      </w:pPr>
    </w:p>
    <w:p w14:paraId="0F49AB40" w14:textId="77777777" w:rsidR="00753DEC" w:rsidRPr="007B2FE6" w:rsidRDefault="007A588C" w:rsidP="007A588C">
      <w:pPr>
        <w:rPr>
          <w:b/>
        </w:rPr>
      </w:pPr>
      <w:r w:rsidRPr="007A588C">
        <w:rPr>
          <w:b/>
          <w:lang w:val="es-CL"/>
        </w:rPr>
        <w:t xml:space="preserve">                                 </w:t>
      </w:r>
    </w:p>
    <w:sectPr w:rsidR="00753DEC" w:rsidRPr="007B2FE6" w:rsidSect="00161F94">
      <w:headerReference w:type="default" r:id="rId10"/>
      <w:pgSz w:w="12183" w:h="17858" w:code="345"/>
      <w:pgMar w:top="197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BC7D" w14:textId="77777777" w:rsidR="00930198" w:rsidRDefault="00930198" w:rsidP="004A148E">
      <w:pPr>
        <w:spacing w:after="0" w:line="240" w:lineRule="auto"/>
      </w:pPr>
      <w:r>
        <w:separator/>
      </w:r>
    </w:p>
  </w:endnote>
  <w:endnote w:type="continuationSeparator" w:id="0">
    <w:p w14:paraId="3919ECDA" w14:textId="77777777" w:rsidR="00930198" w:rsidRDefault="00930198" w:rsidP="004A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0D8E" w14:textId="77777777" w:rsidR="00930198" w:rsidRDefault="00930198" w:rsidP="004A148E">
      <w:pPr>
        <w:spacing w:after="0" w:line="240" w:lineRule="auto"/>
      </w:pPr>
      <w:r>
        <w:separator/>
      </w:r>
    </w:p>
  </w:footnote>
  <w:footnote w:type="continuationSeparator" w:id="0">
    <w:p w14:paraId="79D69ED6" w14:textId="77777777" w:rsidR="00930198" w:rsidRDefault="00930198" w:rsidP="004A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F9A5" w14:textId="77777777" w:rsidR="004A148E" w:rsidRDefault="00EE0DA6" w:rsidP="004A148E">
    <w:pPr>
      <w:spacing w:after="0" w:line="240" w:lineRule="auto"/>
      <w:jc w:val="center"/>
      <w:rPr>
        <w:b/>
        <w:sz w:val="28"/>
        <w:szCs w:val="28"/>
      </w:rPr>
    </w:pPr>
    <w:r w:rsidRPr="00EE0DA6">
      <w:rPr>
        <w:b/>
        <w:noProof/>
        <w:color w:val="A6A6A6" w:themeColor="background1" w:themeShade="A6"/>
        <w:sz w:val="28"/>
        <w:szCs w:val="28"/>
        <w:lang w:val="es-CL" w:eastAsia="es-CL"/>
      </w:rPr>
      <w:drawing>
        <wp:anchor distT="0" distB="0" distL="114300" distR="114300" simplePos="0" relativeHeight="251658239" behindDoc="0" locked="0" layoutInCell="1" allowOverlap="1" wp14:anchorId="109A18CA" wp14:editId="02B5C385">
          <wp:simplePos x="0" y="0"/>
          <wp:positionH relativeFrom="column">
            <wp:posOffset>5758180</wp:posOffset>
          </wp:positionH>
          <wp:positionV relativeFrom="paragraph">
            <wp:posOffset>-217529</wp:posOffset>
          </wp:positionV>
          <wp:extent cx="1186069" cy="469195"/>
          <wp:effectExtent l="0" t="0" r="0" b="7620"/>
          <wp:wrapNone/>
          <wp:docPr id="30" name="Imagen 30" descr="C:\Users\kvera\Desktop\Escuela\firma vet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vera\Desktop\Escuela\firma vet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069" cy="469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21A7965" wp14:editId="1CAFD463">
          <wp:simplePos x="0" y="0"/>
          <wp:positionH relativeFrom="column">
            <wp:posOffset>-73025</wp:posOffset>
          </wp:positionH>
          <wp:positionV relativeFrom="paragraph">
            <wp:posOffset>-118669</wp:posOffset>
          </wp:positionV>
          <wp:extent cx="1068042" cy="359539"/>
          <wp:effectExtent l="0" t="0" r="0" b="2540"/>
          <wp:wrapNone/>
          <wp:docPr id="31" name="Imagen 31" descr="http://ecampus.udla.cl/soport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ecampus.udla.cl/soporte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42" cy="359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48E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3A964" wp14:editId="1036297D">
              <wp:simplePos x="0" y="0"/>
              <wp:positionH relativeFrom="column">
                <wp:posOffset>-162560</wp:posOffset>
              </wp:positionH>
              <wp:positionV relativeFrom="paragraph">
                <wp:posOffset>-191411</wp:posOffset>
              </wp:positionV>
              <wp:extent cx="7202557" cy="1172818"/>
              <wp:effectExtent l="0" t="0" r="17780" b="2794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557" cy="117281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52E6C" id="Rectángulo 14" o:spid="_x0000_s1026" style="position:absolute;margin-left:-12.8pt;margin-top:-15.05pt;width:567.15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" filled="f" strokecolor="#e36c0a [2409]" strokeweight="2pt"/>
          </w:pict>
        </mc:Fallback>
      </mc:AlternateContent>
    </w:r>
    <w:r w:rsidR="004A148E" w:rsidRPr="006A5534">
      <w:rPr>
        <w:b/>
        <w:sz w:val="28"/>
        <w:szCs w:val="28"/>
      </w:rPr>
      <w:t>Carcinoma de células escamosas (CCE)</w:t>
    </w:r>
  </w:p>
  <w:p w14:paraId="2AACFE98" w14:textId="77777777" w:rsidR="004A148E" w:rsidRPr="004A148E" w:rsidRDefault="00EE0DA6" w:rsidP="004A148E">
    <w:pPr>
      <w:spacing w:after="0" w:line="240" w:lineRule="auto"/>
      <w:jc w:val="center"/>
      <w:rPr>
        <w:b/>
        <w:color w:val="A6A6A6" w:themeColor="background1" w:themeShade="A6"/>
        <w:sz w:val="28"/>
        <w:szCs w:val="28"/>
      </w:rPr>
    </w:pPr>
    <w:r w:rsidRPr="00EE0DA6">
      <w:rPr>
        <w:b/>
        <w:color w:val="A6A6A6" w:themeColor="background1" w:themeShade="A6"/>
        <w:sz w:val="28"/>
        <w:szCs w:val="28"/>
      </w:rPr>
      <w:t xml:space="preserve"> </w:t>
    </w:r>
    <w:r w:rsidR="004A148E" w:rsidRPr="004A148E">
      <w:rPr>
        <w:b/>
        <w:color w:val="A6A6A6" w:themeColor="background1" w:themeShade="A6"/>
        <w:sz w:val="28"/>
        <w:szCs w:val="28"/>
      </w:rPr>
      <w:t>(diagnóstico definitivo)</w:t>
    </w:r>
  </w:p>
  <w:p w14:paraId="49AFC3EB" w14:textId="77777777" w:rsidR="004A148E" w:rsidRDefault="004A148E" w:rsidP="004A148E">
    <w:pPr>
      <w:spacing w:after="0" w:line="240" w:lineRule="auto"/>
      <w:jc w:val="both"/>
      <w:rPr>
        <w:sz w:val="20"/>
        <w:szCs w:val="20"/>
      </w:rPr>
    </w:pPr>
  </w:p>
  <w:p w14:paraId="76FBD8C6" w14:textId="77777777" w:rsidR="004A148E" w:rsidRPr="007B2FE6" w:rsidRDefault="004A148E" w:rsidP="004A148E">
    <w:pPr>
      <w:spacing w:after="0" w:line="240" w:lineRule="auto"/>
      <w:jc w:val="both"/>
      <w:rPr>
        <w:sz w:val="20"/>
        <w:szCs w:val="20"/>
      </w:rPr>
    </w:pPr>
    <w:r w:rsidRPr="0003193D">
      <w:rPr>
        <w:sz w:val="20"/>
        <w:szCs w:val="20"/>
      </w:rPr>
      <w:t xml:space="preserve">Rivera, Nelson. </w:t>
    </w:r>
    <w:r w:rsidR="00492018">
      <w:rPr>
        <w:sz w:val="20"/>
        <w:szCs w:val="20"/>
      </w:rPr>
      <w:t>2020</w:t>
    </w:r>
    <w:r>
      <w:rPr>
        <w:sz w:val="20"/>
        <w:szCs w:val="20"/>
      </w:rPr>
      <w:t xml:space="preserve">. </w:t>
    </w:r>
    <w:r w:rsidRPr="007B2FE6">
      <w:rPr>
        <w:sz w:val="20"/>
        <w:szCs w:val="20"/>
      </w:rPr>
      <w:t xml:space="preserve">Alumno de </w:t>
    </w:r>
    <w:r>
      <w:rPr>
        <w:sz w:val="20"/>
        <w:szCs w:val="20"/>
      </w:rPr>
      <w:t>Fisiopatología, CVE591</w:t>
    </w:r>
    <w:r w:rsidRPr="007B2FE6">
      <w:rPr>
        <w:sz w:val="20"/>
        <w:szCs w:val="20"/>
      </w:rPr>
      <w:t>, Medicina Veterinaria,</w:t>
    </w:r>
    <w:r>
      <w:rPr>
        <w:sz w:val="20"/>
        <w:szCs w:val="20"/>
      </w:rPr>
      <w:t xml:space="preserve"> </w:t>
    </w:r>
    <w:r w:rsidRPr="007B2FE6">
      <w:rPr>
        <w:sz w:val="20"/>
        <w:szCs w:val="20"/>
      </w:rPr>
      <w:t xml:space="preserve">Universidad de las Américas, </w:t>
    </w:r>
    <w:r w:rsidR="00492018">
      <w:rPr>
        <w:sz w:val="20"/>
        <w:szCs w:val="20"/>
      </w:rPr>
      <w:t>La Florida</w:t>
    </w:r>
    <w:r>
      <w:rPr>
        <w:sz w:val="20"/>
        <w:szCs w:val="20"/>
      </w:rPr>
      <w:t>, Santiago</w:t>
    </w:r>
    <w:r w:rsidRPr="007B2FE6">
      <w:rPr>
        <w:sz w:val="20"/>
        <w:szCs w:val="20"/>
      </w:rPr>
      <w:t>.</w:t>
    </w:r>
  </w:p>
  <w:p w14:paraId="36B80BEE" w14:textId="77777777" w:rsidR="004A148E" w:rsidRDefault="004A14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87"/>
    <w:multiLevelType w:val="hybridMultilevel"/>
    <w:tmpl w:val="329A9164"/>
    <w:lvl w:ilvl="0" w:tplc="0A2A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FE6"/>
    <w:rsid w:val="0003193D"/>
    <w:rsid w:val="00085D35"/>
    <w:rsid w:val="000B47AB"/>
    <w:rsid w:val="00161F94"/>
    <w:rsid w:val="00181D1A"/>
    <w:rsid w:val="00276145"/>
    <w:rsid w:val="002F0833"/>
    <w:rsid w:val="004366E4"/>
    <w:rsid w:val="0045427C"/>
    <w:rsid w:val="00492018"/>
    <w:rsid w:val="004A148E"/>
    <w:rsid w:val="005F13B3"/>
    <w:rsid w:val="00611632"/>
    <w:rsid w:val="00666710"/>
    <w:rsid w:val="006A5534"/>
    <w:rsid w:val="00753DEC"/>
    <w:rsid w:val="007A588C"/>
    <w:rsid w:val="007B2FE6"/>
    <w:rsid w:val="008003D3"/>
    <w:rsid w:val="00807A6E"/>
    <w:rsid w:val="00885243"/>
    <w:rsid w:val="008D744F"/>
    <w:rsid w:val="00930198"/>
    <w:rsid w:val="00A41B23"/>
    <w:rsid w:val="00AB195A"/>
    <w:rsid w:val="00B24CC0"/>
    <w:rsid w:val="00B37FF7"/>
    <w:rsid w:val="00C27201"/>
    <w:rsid w:val="00C31479"/>
    <w:rsid w:val="00C52D47"/>
    <w:rsid w:val="00D14279"/>
    <w:rsid w:val="00DE1306"/>
    <w:rsid w:val="00E758DB"/>
    <w:rsid w:val="00E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32270"/>
  <w15:docId w15:val="{2DEDBE75-84C0-4E49-A6D3-6E5BEC1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F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A1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48E"/>
  </w:style>
  <w:style w:type="paragraph" w:styleId="Piedepgina">
    <w:name w:val="footer"/>
    <w:basedOn w:val="Normal"/>
    <w:link w:val="PiedepginaCar"/>
    <w:uiPriority w:val="99"/>
    <w:unhideWhenUsed/>
    <w:rsid w:val="004A1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48E"/>
  </w:style>
  <w:style w:type="table" w:styleId="Tablaconcuadrcula">
    <w:name w:val="Table Grid"/>
    <w:basedOn w:val="Tablanormal"/>
    <w:uiPriority w:val="59"/>
    <w:rsid w:val="0080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5572-C5E6-4D13-8E30-898E54C9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juanjose_bas1997@outlook.com</cp:lastModifiedBy>
  <cp:revision>8</cp:revision>
  <dcterms:created xsi:type="dcterms:W3CDTF">2018-03-26T12:20:00Z</dcterms:created>
  <dcterms:modified xsi:type="dcterms:W3CDTF">2022-06-23T20:44:00Z</dcterms:modified>
</cp:coreProperties>
</file>