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416" w:rsidRPr="003C4416" w:rsidRDefault="003C4416" w:rsidP="003C44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4416">
        <w:rPr>
          <w:rFonts w:ascii="Times New Roman" w:eastAsia="Times New Roman" w:hAnsi="Times New Roman" w:cs="Times New Roman"/>
          <w:b/>
          <w:bCs/>
          <w:sz w:val="36"/>
          <w:szCs w:val="36"/>
        </w:rPr>
        <w:t>MySQL Data Types</w:t>
      </w:r>
    </w:p>
    <w:p w:rsidR="003C4416" w:rsidRPr="003C4416" w:rsidRDefault="003C4416" w:rsidP="003C4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416">
        <w:rPr>
          <w:rFonts w:ascii="Times New Roman" w:eastAsia="Times New Roman" w:hAnsi="Times New Roman" w:cs="Times New Roman"/>
          <w:sz w:val="24"/>
          <w:szCs w:val="24"/>
        </w:rPr>
        <w:t>In MySQL there are three main data types: text, number, and date.</w:t>
      </w:r>
    </w:p>
    <w:p w:rsidR="003C4416" w:rsidRPr="003C4416" w:rsidRDefault="003C4416" w:rsidP="003C44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4416">
        <w:rPr>
          <w:rFonts w:ascii="Times New Roman" w:eastAsia="Times New Roman" w:hAnsi="Times New Roman" w:cs="Times New Roman"/>
          <w:b/>
          <w:bCs/>
          <w:sz w:val="27"/>
          <w:szCs w:val="27"/>
        </w:rPr>
        <w:t>Text data types: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9"/>
        <w:gridCol w:w="7627"/>
      </w:tblGrid>
      <w:tr w:rsidR="003C4416" w:rsidRPr="003C4416" w:rsidTr="00847B94">
        <w:tc>
          <w:tcPr>
            <w:tcW w:w="1000" w:type="pct"/>
            <w:hideMark/>
          </w:tcPr>
          <w:p w:rsidR="003C4416" w:rsidRPr="003C4416" w:rsidRDefault="003C4416" w:rsidP="003C44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44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hideMark/>
          </w:tcPr>
          <w:p w:rsidR="003C4416" w:rsidRPr="003C4416" w:rsidRDefault="003C4416" w:rsidP="003C44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44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C4416" w:rsidRPr="003C4416" w:rsidTr="00847B94">
        <w:tc>
          <w:tcPr>
            <w:tcW w:w="0" w:type="auto"/>
            <w:hideMark/>
          </w:tcPr>
          <w:p w:rsidR="003C4416" w:rsidRPr="003C4416" w:rsidRDefault="003C4416" w:rsidP="003C44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416">
              <w:rPr>
                <w:rFonts w:ascii="Times New Roman" w:eastAsia="Times New Roman" w:hAnsi="Times New Roman" w:cs="Times New Roman"/>
                <w:sz w:val="24"/>
                <w:szCs w:val="24"/>
              </w:rPr>
              <w:t>CHAR(size)</w:t>
            </w:r>
          </w:p>
        </w:tc>
        <w:tc>
          <w:tcPr>
            <w:tcW w:w="0" w:type="auto"/>
            <w:hideMark/>
          </w:tcPr>
          <w:p w:rsidR="003C4416" w:rsidRPr="003C4416" w:rsidRDefault="003C4416" w:rsidP="003C44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416">
              <w:rPr>
                <w:rFonts w:ascii="Times New Roman" w:eastAsia="Times New Roman" w:hAnsi="Times New Roman" w:cs="Times New Roman"/>
                <w:sz w:val="24"/>
                <w:szCs w:val="24"/>
              </w:rPr>
              <w:t>Holds a fixed length string (can contain letters, numbers, and special characters). The fixed size is specified in parenthesis. Can store up to 255 characters</w:t>
            </w:r>
          </w:p>
        </w:tc>
      </w:tr>
      <w:tr w:rsidR="003C4416" w:rsidRPr="003C4416" w:rsidTr="00847B94">
        <w:tc>
          <w:tcPr>
            <w:tcW w:w="0" w:type="auto"/>
            <w:hideMark/>
          </w:tcPr>
          <w:p w:rsidR="003C4416" w:rsidRPr="003C4416" w:rsidRDefault="003C4416" w:rsidP="003C44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416">
              <w:rPr>
                <w:rFonts w:ascii="Times New Roman" w:eastAsia="Times New Roman" w:hAnsi="Times New Roman" w:cs="Times New Roman"/>
                <w:sz w:val="24"/>
                <w:szCs w:val="24"/>
              </w:rPr>
              <w:t>VARCHAR(size)</w:t>
            </w:r>
          </w:p>
        </w:tc>
        <w:tc>
          <w:tcPr>
            <w:tcW w:w="0" w:type="auto"/>
            <w:hideMark/>
          </w:tcPr>
          <w:p w:rsidR="003C4416" w:rsidRPr="003C4416" w:rsidRDefault="003C4416" w:rsidP="003C44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4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Holds a variable length string (can contain letters, numbers, and special characters). The maximum size is specified in parenthesis. Can store up to 255 characters. </w:t>
            </w:r>
            <w:r w:rsidRPr="003C44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Note:</w:t>
            </w:r>
            <w:r w:rsidRPr="003C44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you put a greater value than 255 it will be converted to a TEXT type</w:t>
            </w:r>
          </w:p>
        </w:tc>
      </w:tr>
      <w:tr w:rsidR="003C4416" w:rsidRPr="003C4416" w:rsidTr="00847B94">
        <w:tc>
          <w:tcPr>
            <w:tcW w:w="0" w:type="auto"/>
            <w:hideMark/>
          </w:tcPr>
          <w:p w:rsidR="003C4416" w:rsidRPr="003C4416" w:rsidRDefault="003C4416" w:rsidP="003C44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416">
              <w:rPr>
                <w:rFonts w:ascii="Times New Roman" w:eastAsia="Times New Roman" w:hAnsi="Times New Roman" w:cs="Times New Roman"/>
                <w:sz w:val="24"/>
                <w:szCs w:val="24"/>
              </w:rPr>
              <w:t>TINYTEXT</w:t>
            </w:r>
          </w:p>
        </w:tc>
        <w:tc>
          <w:tcPr>
            <w:tcW w:w="0" w:type="auto"/>
            <w:hideMark/>
          </w:tcPr>
          <w:p w:rsidR="003C4416" w:rsidRPr="003C4416" w:rsidRDefault="003C4416" w:rsidP="003C44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416">
              <w:rPr>
                <w:rFonts w:ascii="Times New Roman" w:eastAsia="Times New Roman" w:hAnsi="Times New Roman" w:cs="Times New Roman"/>
                <w:sz w:val="24"/>
                <w:szCs w:val="24"/>
              </w:rPr>
              <w:t>Holds a string with a maximum length of 255 characters</w:t>
            </w:r>
          </w:p>
        </w:tc>
      </w:tr>
      <w:tr w:rsidR="003C4416" w:rsidRPr="003C4416" w:rsidTr="00847B94">
        <w:tc>
          <w:tcPr>
            <w:tcW w:w="0" w:type="auto"/>
            <w:hideMark/>
          </w:tcPr>
          <w:p w:rsidR="003C4416" w:rsidRPr="003C4416" w:rsidRDefault="003C4416" w:rsidP="003C44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416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:rsidR="003C4416" w:rsidRPr="003C4416" w:rsidRDefault="003C4416" w:rsidP="003C44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416">
              <w:rPr>
                <w:rFonts w:ascii="Times New Roman" w:eastAsia="Times New Roman" w:hAnsi="Times New Roman" w:cs="Times New Roman"/>
                <w:sz w:val="24"/>
                <w:szCs w:val="24"/>
              </w:rPr>
              <w:t>Holds a string with a maximum length of 65,535 characters</w:t>
            </w:r>
          </w:p>
        </w:tc>
      </w:tr>
      <w:tr w:rsidR="003C4416" w:rsidRPr="003C4416" w:rsidTr="00847B94">
        <w:tc>
          <w:tcPr>
            <w:tcW w:w="0" w:type="auto"/>
            <w:hideMark/>
          </w:tcPr>
          <w:p w:rsidR="003C4416" w:rsidRPr="003C4416" w:rsidRDefault="003C4416" w:rsidP="003C44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416">
              <w:rPr>
                <w:rFonts w:ascii="Times New Roman" w:eastAsia="Times New Roman" w:hAnsi="Times New Roman" w:cs="Times New Roman"/>
                <w:sz w:val="24"/>
                <w:szCs w:val="24"/>
              </w:rPr>
              <w:t>BLOB</w:t>
            </w:r>
          </w:p>
        </w:tc>
        <w:tc>
          <w:tcPr>
            <w:tcW w:w="0" w:type="auto"/>
            <w:hideMark/>
          </w:tcPr>
          <w:p w:rsidR="003C4416" w:rsidRPr="003C4416" w:rsidRDefault="003C4416" w:rsidP="003C44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4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BLOBs (Binary Large </w:t>
            </w:r>
            <w:proofErr w:type="spellStart"/>
            <w:r w:rsidRPr="003C4416">
              <w:rPr>
                <w:rFonts w:ascii="Times New Roman" w:eastAsia="Times New Roman" w:hAnsi="Times New Roman" w:cs="Times New Roman"/>
                <w:sz w:val="24"/>
                <w:szCs w:val="24"/>
              </w:rPr>
              <w:t>OBjects</w:t>
            </w:r>
            <w:proofErr w:type="spellEnd"/>
            <w:r w:rsidRPr="003C4416">
              <w:rPr>
                <w:rFonts w:ascii="Times New Roman" w:eastAsia="Times New Roman" w:hAnsi="Times New Roman" w:cs="Times New Roman"/>
                <w:sz w:val="24"/>
                <w:szCs w:val="24"/>
              </w:rPr>
              <w:t>). Holds up to 65,535 bytes of data</w:t>
            </w:r>
          </w:p>
        </w:tc>
      </w:tr>
      <w:tr w:rsidR="003C4416" w:rsidRPr="003C4416" w:rsidTr="00847B94">
        <w:tc>
          <w:tcPr>
            <w:tcW w:w="0" w:type="auto"/>
            <w:hideMark/>
          </w:tcPr>
          <w:p w:rsidR="003C4416" w:rsidRPr="003C4416" w:rsidRDefault="003C4416" w:rsidP="003C44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416">
              <w:rPr>
                <w:rFonts w:ascii="Times New Roman" w:eastAsia="Times New Roman" w:hAnsi="Times New Roman" w:cs="Times New Roman"/>
                <w:sz w:val="24"/>
                <w:szCs w:val="24"/>
              </w:rPr>
              <w:t>MEDIUMTEXT</w:t>
            </w:r>
          </w:p>
        </w:tc>
        <w:tc>
          <w:tcPr>
            <w:tcW w:w="0" w:type="auto"/>
            <w:hideMark/>
          </w:tcPr>
          <w:p w:rsidR="003C4416" w:rsidRPr="003C4416" w:rsidRDefault="003C4416" w:rsidP="003C44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416">
              <w:rPr>
                <w:rFonts w:ascii="Times New Roman" w:eastAsia="Times New Roman" w:hAnsi="Times New Roman" w:cs="Times New Roman"/>
                <w:sz w:val="24"/>
                <w:szCs w:val="24"/>
              </w:rPr>
              <w:t>Holds a string with a maximum length of 16,777,215 characters</w:t>
            </w:r>
          </w:p>
        </w:tc>
      </w:tr>
      <w:tr w:rsidR="003C4416" w:rsidRPr="003C4416" w:rsidTr="00847B94">
        <w:tc>
          <w:tcPr>
            <w:tcW w:w="0" w:type="auto"/>
            <w:hideMark/>
          </w:tcPr>
          <w:p w:rsidR="003C4416" w:rsidRPr="003C4416" w:rsidRDefault="003C4416" w:rsidP="003C44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416">
              <w:rPr>
                <w:rFonts w:ascii="Times New Roman" w:eastAsia="Times New Roman" w:hAnsi="Times New Roman" w:cs="Times New Roman"/>
                <w:sz w:val="24"/>
                <w:szCs w:val="24"/>
              </w:rPr>
              <w:t>MEDIUMBLOB</w:t>
            </w:r>
          </w:p>
        </w:tc>
        <w:tc>
          <w:tcPr>
            <w:tcW w:w="0" w:type="auto"/>
            <w:hideMark/>
          </w:tcPr>
          <w:p w:rsidR="003C4416" w:rsidRPr="003C4416" w:rsidRDefault="003C4416" w:rsidP="003C44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4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BLOBs (Binary Large </w:t>
            </w:r>
            <w:proofErr w:type="spellStart"/>
            <w:r w:rsidRPr="003C4416">
              <w:rPr>
                <w:rFonts w:ascii="Times New Roman" w:eastAsia="Times New Roman" w:hAnsi="Times New Roman" w:cs="Times New Roman"/>
                <w:sz w:val="24"/>
                <w:szCs w:val="24"/>
              </w:rPr>
              <w:t>OBjects</w:t>
            </w:r>
            <w:proofErr w:type="spellEnd"/>
            <w:r w:rsidRPr="003C4416">
              <w:rPr>
                <w:rFonts w:ascii="Times New Roman" w:eastAsia="Times New Roman" w:hAnsi="Times New Roman" w:cs="Times New Roman"/>
                <w:sz w:val="24"/>
                <w:szCs w:val="24"/>
              </w:rPr>
              <w:t>). Holds up to 16,777,215 bytes of data</w:t>
            </w:r>
          </w:p>
        </w:tc>
      </w:tr>
      <w:tr w:rsidR="003C4416" w:rsidRPr="003C4416" w:rsidTr="00847B94">
        <w:tc>
          <w:tcPr>
            <w:tcW w:w="0" w:type="auto"/>
            <w:hideMark/>
          </w:tcPr>
          <w:p w:rsidR="003C4416" w:rsidRPr="003C4416" w:rsidRDefault="003C4416" w:rsidP="003C44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416">
              <w:rPr>
                <w:rFonts w:ascii="Times New Roman" w:eastAsia="Times New Roman" w:hAnsi="Times New Roman" w:cs="Times New Roman"/>
                <w:sz w:val="24"/>
                <w:szCs w:val="24"/>
              </w:rPr>
              <w:t>LONGTEXT</w:t>
            </w:r>
          </w:p>
        </w:tc>
        <w:tc>
          <w:tcPr>
            <w:tcW w:w="0" w:type="auto"/>
            <w:hideMark/>
          </w:tcPr>
          <w:p w:rsidR="003C4416" w:rsidRPr="003C4416" w:rsidRDefault="003C4416" w:rsidP="003C44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416">
              <w:rPr>
                <w:rFonts w:ascii="Times New Roman" w:eastAsia="Times New Roman" w:hAnsi="Times New Roman" w:cs="Times New Roman"/>
                <w:sz w:val="24"/>
                <w:szCs w:val="24"/>
              </w:rPr>
              <w:t>Holds a string with a maximum length of 4,294,967,295 characters</w:t>
            </w:r>
          </w:p>
        </w:tc>
      </w:tr>
      <w:tr w:rsidR="003C4416" w:rsidRPr="003C4416" w:rsidTr="00847B94">
        <w:tc>
          <w:tcPr>
            <w:tcW w:w="0" w:type="auto"/>
            <w:hideMark/>
          </w:tcPr>
          <w:p w:rsidR="003C4416" w:rsidRPr="003C4416" w:rsidRDefault="003C4416" w:rsidP="003C44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416">
              <w:rPr>
                <w:rFonts w:ascii="Times New Roman" w:eastAsia="Times New Roman" w:hAnsi="Times New Roman" w:cs="Times New Roman"/>
                <w:sz w:val="24"/>
                <w:szCs w:val="24"/>
              </w:rPr>
              <w:t>LONGBLOB</w:t>
            </w:r>
          </w:p>
        </w:tc>
        <w:tc>
          <w:tcPr>
            <w:tcW w:w="0" w:type="auto"/>
            <w:hideMark/>
          </w:tcPr>
          <w:p w:rsidR="003C4416" w:rsidRPr="003C4416" w:rsidRDefault="003C4416" w:rsidP="003C44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4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BLOBs (Binary Large </w:t>
            </w:r>
            <w:proofErr w:type="spellStart"/>
            <w:r w:rsidRPr="003C4416">
              <w:rPr>
                <w:rFonts w:ascii="Times New Roman" w:eastAsia="Times New Roman" w:hAnsi="Times New Roman" w:cs="Times New Roman"/>
                <w:sz w:val="24"/>
                <w:szCs w:val="24"/>
              </w:rPr>
              <w:t>OBjects</w:t>
            </w:r>
            <w:proofErr w:type="spellEnd"/>
            <w:r w:rsidRPr="003C4416">
              <w:rPr>
                <w:rFonts w:ascii="Times New Roman" w:eastAsia="Times New Roman" w:hAnsi="Times New Roman" w:cs="Times New Roman"/>
                <w:sz w:val="24"/>
                <w:szCs w:val="24"/>
              </w:rPr>
              <w:t>). Holds up to 4,294,967,295 bytes of data</w:t>
            </w:r>
          </w:p>
        </w:tc>
      </w:tr>
      <w:tr w:rsidR="003C4416" w:rsidRPr="003C4416" w:rsidTr="00847B94">
        <w:tc>
          <w:tcPr>
            <w:tcW w:w="0" w:type="auto"/>
            <w:hideMark/>
          </w:tcPr>
          <w:p w:rsidR="003C4416" w:rsidRPr="003C4416" w:rsidRDefault="003C4416" w:rsidP="003C44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416">
              <w:rPr>
                <w:rFonts w:ascii="Times New Roman" w:eastAsia="Times New Roman" w:hAnsi="Times New Roman" w:cs="Times New Roman"/>
                <w:sz w:val="24"/>
                <w:szCs w:val="24"/>
              </w:rPr>
              <w:t>ENUM(</w:t>
            </w:r>
            <w:proofErr w:type="spellStart"/>
            <w:r w:rsidRPr="003C4416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Start"/>
            <w:r w:rsidRPr="003C4416">
              <w:rPr>
                <w:rFonts w:ascii="Times New Roman" w:eastAsia="Times New Roman" w:hAnsi="Times New Roman" w:cs="Times New Roman"/>
                <w:sz w:val="24"/>
                <w:szCs w:val="24"/>
              </w:rPr>
              <w:t>,y,z,etc</w:t>
            </w:r>
            <w:proofErr w:type="spellEnd"/>
            <w:proofErr w:type="gramEnd"/>
            <w:r w:rsidRPr="003C4416">
              <w:rPr>
                <w:rFonts w:ascii="Times New Roman" w:eastAsia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0" w:type="auto"/>
            <w:hideMark/>
          </w:tcPr>
          <w:p w:rsidR="003C4416" w:rsidRPr="003C4416" w:rsidRDefault="003C4416" w:rsidP="003C44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4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Let you enter a list of possible values. You can list up to 65535 values in an ENUM list. If a value is inserted that is not in the list, a blank value will be inserted. </w:t>
            </w:r>
          </w:p>
          <w:p w:rsidR="003C4416" w:rsidRPr="003C4416" w:rsidRDefault="003C4416" w:rsidP="003C44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4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Note:</w:t>
            </w:r>
            <w:r w:rsidRPr="003C44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values are sorted in the order you enter them.</w:t>
            </w:r>
          </w:p>
          <w:p w:rsidR="003C4416" w:rsidRPr="003C4416" w:rsidRDefault="003C4416" w:rsidP="003C44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416">
              <w:rPr>
                <w:rFonts w:ascii="Times New Roman" w:eastAsia="Times New Roman" w:hAnsi="Times New Roman" w:cs="Times New Roman"/>
                <w:sz w:val="24"/>
                <w:szCs w:val="24"/>
              </w:rPr>
              <w:t>You enter the possible values in this format: ENUM('X','Y','Z')</w:t>
            </w:r>
          </w:p>
        </w:tc>
      </w:tr>
      <w:tr w:rsidR="003C4416" w:rsidRPr="003C4416" w:rsidTr="00847B94">
        <w:tc>
          <w:tcPr>
            <w:tcW w:w="0" w:type="auto"/>
            <w:hideMark/>
          </w:tcPr>
          <w:p w:rsidR="003C4416" w:rsidRPr="003C4416" w:rsidRDefault="003C4416" w:rsidP="003C44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416">
              <w:rPr>
                <w:rFonts w:ascii="Times New Roman" w:eastAsia="Times New Roman" w:hAnsi="Times New Roman" w:cs="Times New Roman"/>
                <w:sz w:val="24"/>
                <w:szCs w:val="24"/>
              </w:rPr>
              <w:t>SET</w:t>
            </w:r>
          </w:p>
        </w:tc>
        <w:tc>
          <w:tcPr>
            <w:tcW w:w="0" w:type="auto"/>
            <w:hideMark/>
          </w:tcPr>
          <w:p w:rsidR="003C4416" w:rsidRPr="003C4416" w:rsidRDefault="003C4416" w:rsidP="003C44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416">
              <w:rPr>
                <w:rFonts w:ascii="Times New Roman" w:eastAsia="Times New Roman" w:hAnsi="Times New Roman" w:cs="Times New Roman"/>
                <w:sz w:val="24"/>
                <w:szCs w:val="24"/>
              </w:rPr>
              <w:t>Similar to ENUM except that SET may contain up to 64 list items and can store more than one choice</w:t>
            </w:r>
          </w:p>
        </w:tc>
      </w:tr>
    </w:tbl>
    <w:p w:rsidR="003C4416" w:rsidRPr="003C4416" w:rsidRDefault="003C4416" w:rsidP="003C4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F3091C" w:rsidRDefault="00F3091C"/>
    <w:sectPr w:rsidR="00F30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416"/>
    <w:rsid w:val="003C4416"/>
    <w:rsid w:val="00651B9F"/>
    <w:rsid w:val="00847B94"/>
    <w:rsid w:val="00F3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44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C44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441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C44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C4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47B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44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C44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441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C44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C4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47B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7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2018-08-29T14:53:00Z</dcterms:created>
  <dcterms:modified xsi:type="dcterms:W3CDTF">2018-08-29T15:10:00Z</dcterms:modified>
</cp:coreProperties>
</file>