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823" w:rsidRDefault="00FD7823" w:rsidP="007B16E7">
      <w:pPr>
        <w:autoSpaceDE w:val="0"/>
        <w:autoSpaceDN w:val="0"/>
        <w:adjustRightInd w:val="0"/>
        <w:spacing w:after="0" w:line="240" w:lineRule="auto"/>
        <w:jc w:val="both"/>
        <w:rPr>
          <w:rFonts w:ascii="Helvetica,Bold" w:hAnsi="Helvetica,Bold" w:cs="Helvetica,Bold"/>
          <w:b/>
          <w:bCs/>
          <w:sz w:val="32"/>
          <w:szCs w:val="32"/>
        </w:rPr>
      </w:pPr>
      <w:r>
        <w:rPr>
          <w:rFonts w:ascii="Helvetica,Bold" w:hAnsi="Helvetica,Bold" w:cs="Helvetica,Bold"/>
          <w:b/>
          <w:bCs/>
          <w:sz w:val="32"/>
          <w:szCs w:val="32"/>
        </w:rPr>
        <w:t>Features of PL/SQL</w:t>
      </w:r>
    </w:p>
    <w:p w:rsidR="00FD7823" w:rsidRDefault="00FD7823" w:rsidP="007B16E7">
      <w:p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PL/SQL has the following features:</w:t>
      </w:r>
    </w:p>
    <w:p w:rsidR="00FD7823" w:rsidRDefault="00FD7823" w:rsidP="007B16E7">
      <w:pPr>
        <w:autoSpaceDE w:val="0"/>
        <w:autoSpaceDN w:val="0"/>
        <w:adjustRightInd w:val="0"/>
        <w:spacing w:after="0"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PL/SQL is tightly integrated with SQL.</w:t>
      </w:r>
    </w:p>
    <w:p w:rsidR="00FD7823" w:rsidRDefault="00FD7823" w:rsidP="007B16E7">
      <w:pPr>
        <w:autoSpaceDE w:val="0"/>
        <w:autoSpaceDN w:val="0"/>
        <w:adjustRightInd w:val="0"/>
        <w:spacing w:after="0"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It offers extensive error checking.</w:t>
      </w:r>
    </w:p>
    <w:p w:rsidR="00FD7823" w:rsidRDefault="00FD7823" w:rsidP="007B16E7">
      <w:pPr>
        <w:autoSpaceDE w:val="0"/>
        <w:autoSpaceDN w:val="0"/>
        <w:adjustRightInd w:val="0"/>
        <w:spacing w:after="0"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It offers numerous data types.</w:t>
      </w:r>
    </w:p>
    <w:p w:rsidR="00FD7823" w:rsidRDefault="00FD7823" w:rsidP="007B16E7">
      <w:pPr>
        <w:autoSpaceDE w:val="0"/>
        <w:autoSpaceDN w:val="0"/>
        <w:adjustRightInd w:val="0"/>
        <w:spacing w:after="0"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It offers a variety of programming structures.</w:t>
      </w:r>
    </w:p>
    <w:p w:rsidR="00FD7823" w:rsidRDefault="00FD7823" w:rsidP="007B16E7">
      <w:pPr>
        <w:autoSpaceDE w:val="0"/>
        <w:autoSpaceDN w:val="0"/>
        <w:adjustRightInd w:val="0"/>
        <w:spacing w:after="0"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It supports structured programming through functions and procedures.</w:t>
      </w:r>
    </w:p>
    <w:p w:rsidR="00FD7823" w:rsidRDefault="00FD7823" w:rsidP="007B16E7">
      <w:pPr>
        <w:autoSpaceDE w:val="0"/>
        <w:autoSpaceDN w:val="0"/>
        <w:adjustRightInd w:val="0"/>
        <w:spacing w:after="0"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It supports object-oriented programming.</w:t>
      </w:r>
    </w:p>
    <w:p w:rsidR="00E92BAD" w:rsidRDefault="00FD7823" w:rsidP="007B16E7">
      <w:pPr>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It supports the development of web applications and server pages.</w:t>
      </w:r>
    </w:p>
    <w:p w:rsidR="00FD7823" w:rsidRDefault="00FD7823" w:rsidP="007B16E7">
      <w:pPr>
        <w:jc w:val="both"/>
        <w:rPr>
          <w:rFonts w:ascii="Verdana" w:hAnsi="Verdana" w:cs="Verdana"/>
          <w:sz w:val="20"/>
          <w:szCs w:val="20"/>
        </w:rPr>
      </w:pPr>
    </w:p>
    <w:p w:rsidR="00FD7823" w:rsidRDefault="00FD7823" w:rsidP="007B16E7">
      <w:pPr>
        <w:autoSpaceDE w:val="0"/>
        <w:autoSpaceDN w:val="0"/>
        <w:adjustRightInd w:val="0"/>
        <w:spacing w:after="0" w:line="240" w:lineRule="auto"/>
        <w:jc w:val="both"/>
        <w:rPr>
          <w:rFonts w:ascii="Helvetica,Bold" w:hAnsi="Helvetica,Bold" w:cs="Helvetica,Bold"/>
          <w:b/>
          <w:bCs/>
          <w:color w:val="000000"/>
          <w:sz w:val="32"/>
          <w:szCs w:val="32"/>
        </w:rPr>
      </w:pPr>
      <w:r>
        <w:rPr>
          <w:rFonts w:ascii="Helvetica,Bold" w:hAnsi="Helvetica,Bold" w:cs="Helvetica,Bold"/>
          <w:b/>
          <w:bCs/>
          <w:color w:val="000000"/>
          <w:sz w:val="32"/>
          <w:szCs w:val="32"/>
        </w:rPr>
        <w:t>Advantages of PL/SQL</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PL/SQL has the following advantages:</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Verdana" w:hAnsi="Verdana" w:cs="Verdana"/>
          <w:color w:val="000000"/>
          <w:sz w:val="20"/>
          <w:szCs w:val="20"/>
        </w:rPr>
        <w:t>SQL is the standard database language and PL/SQL is strongly integrated with SQL.</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PL/SQL supports both static and dynamic SQL. Static SQL supports DML operations</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and transaction control from PL/SQL block. In Dynamic SQL, SQL allows embedding</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DDL statements in PL/SQL blocks.</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Verdana" w:hAnsi="Verdana" w:cs="Verdana"/>
          <w:color w:val="000000"/>
          <w:sz w:val="20"/>
          <w:szCs w:val="20"/>
        </w:rPr>
        <w:t>PL/SQL allows sending an entire block of statements to the database at one time.</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This reduces network traffic and provides high performance for the applications.</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Verdana" w:hAnsi="Verdana" w:cs="Verdana"/>
          <w:color w:val="000000"/>
          <w:sz w:val="20"/>
          <w:szCs w:val="20"/>
        </w:rPr>
        <w:t>PL/SQL gives high productivity to programmers as it can query, transform, and</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update data in a database.</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Verdana" w:hAnsi="Verdana" w:cs="Verdana"/>
          <w:color w:val="000000"/>
          <w:sz w:val="20"/>
          <w:szCs w:val="20"/>
        </w:rPr>
        <w:t>PL/SQL saves time on design and debugging by strong features, such as exception</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handling, encapsulation, data hiding, and object-oriented data types.</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Verdana" w:hAnsi="Verdana" w:cs="Verdana"/>
          <w:color w:val="000000"/>
          <w:sz w:val="20"/>
          <w:szCs w:val="20"/>
        </w:rPr>
        <w:t>Applications written in PL/SQL are fully portable.</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Verdana" w:hAnsi="Verdana" w:cs="Verdana"/>
          <w:color w:val="000000"/>
          <w:sz w:val="20"/>
          <w:szCs w:val="20"/>
        </w:rPr>
        <w:t>PL/SQL provides high security level.</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Verdana" w:hAnsi="Verdana" w:cs="Verdana"/>
          <w:color w:val="000000"/>
          <w:sz w:val="20"/>
          <w:szCs w:val="20"/>
        </w:rPr>
        <w:t>PL/SQL provides access to predefined SQL packages.</w:t>
      </w:r>
    </w:p>
    <w:p w:rsidR="00FD7823" w:rsidRDefault="00FD7823" w:rsidP="007B16E7">
      <w:pPr>
        <w:autoSpaceDE w:val="0"/>
        <w:autoSpaceDN w:val="0"/>
        <w:adjustRightInd w:val="0"/>
        <w:spacing w:after="0" w:line="240" w:lineRule="auto"/>
        <w:jc w:val="both"/>
        <w:rPr>
          <w:rFonts w:ascii="Verdana" w:hAnsi="Verdana" w:cs="Verdana"/>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Verdana" w:hAnsi="Verdana" w:cs="Verdana"/>
          <w:color w:val="000000"/>
          <w:sz w:val="20"/>
          <w:szCs w:val="20"/>
        </w:rPr>
        <w:t>PL/SQL provides support for Object-Oriented Programming.</w:t>
      </w:r>
    </w:p>
    <w:p w:rsidR="00FD7823" w:rsidRDefault="00FD7823" w:rsidP="007B16E7">
      <w:pPr>
        <w:jc w:val="both"/>
        <w:rPr>
          <w:rFonts w:ascii="Verdana" w:hAnsi="Verdana" w:cs="Verdana"/>
          <w:color w:val="000000"/>
          <w:sz w:val="20"/>
          <w:szCs w:val="20"/>
        </w:rPr>
      </w:pPr>
      <w:r>
        <w:rPr>
          <w:rFonts w:ascii="Symbol" w:hAnsi="Symbol" w:cs="Symbol"/>
          <w:color w:val="000000"/>
          <w:sz w:val="20"/>
          <w:szCs w:val="20"/>
        </w:rPr>
        <w:t></w:t>
      </w:r>
      <w:r>
        <w:rPr>
          <w:rFonts w:ascii="Symbol" w:hAnsi="Symbol" w:cs="Symbol"/>
          <w:color w:val="000000"/>
          <w:sz w:val="20"/>
          <w:szCs w:val="20"/>
        </w:rPr>
        <w:t></w:t>
      </w:r>
      <w:r>
        <w:rPr>
          <w:rFonts w:ascii="Verdana" w:hAnsi="Verdana" w:cs="Verdana"/>
          <w:color w:val="000000"/>
          <w:sz w:val="20"/>
          <w:szCs w:val="20"/>
        </w:rPr>
        <w:t>PL/SQL provides support for developing Web Applications and Server Pages.</w:t>
      </w:r>
    </w:p>
    <w:p w:rsidR="00D866FD" w:rsidRDefault="00D866FD" w:rsidP="007B16E7">
      <w:pPr>
        <w:jc w:val="both"/>
        <w:rPr>
          <w:rFonts w:ascii="Verdana" w:hAnsi="Verdana" w:cs="Verdana"/>
          <w:color w:val="000000"/>
          <w:sz w:val="20"/>
          <w:szCs w:val="20"/>
        </w:rPr>
      </w:pPr>
    </w:p>
    <w:p w:rsidR="00D866FD" w:rsidRPr="00EE46F3" w:rsidRDefault="00D866FD" w:rsidP="007B16E7">
      <w:pPr>
        <w:jc w:val="both"/>
        <w:rPr>
          <w:rFonts w:ascii="Verdana" w:hAnsi="Verdana" w:cs="Verdana"/>
          <w:b/>
          <w:color w:val="000000"/>
          <w:sz w:val="24"/>
          <w:szCs w:val="20"/>
        </w:rPr>
      </w:pPr>
      <w:r w:rsidRPr="00EE46F3">
        <w:rPr>
          <w:rFonts w:ascii="Verdana" w:hAnsi="Verdana" w:cs="Verdana"/>
          <w:b/>
          <w:color w:val="000000"/>
          <w:sz w:val="24"/>
          <w:szCs w:val="20"/>
        </w:rPr>
        <w:t>What is PL/SQL?</w:t>
      </w:r>
    </w:p>
    <w:p w:rsidR="0097645E" w:rsidRDefault="00D866FD" w:rsidP="007B16E7">
      <w:p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PL/SQL is not a standalone</w:t>
      </w:r>
      <w:r>
        <w:rPr>
          <w:rFonts w:ascii="Verdana" w:hAnsi="Verdana" w:cs="Verdana"/>
          <w:sz w:val="20"/>
          <w:szCs w:val="20"/>
        </w:rPr>
        <w:t xml:space="preserve"> </w:t>
      </w:r>
      <w:r>
        <w:rPr>
          <w:rFonts w:ascii="Verdana" w:hAnsi="Verdana" w:cs="Verdana"/>
          <w:sz w:val="20"/>
          <w:szCs w:val="20"/>
        </w:rPr>
        <w:t>programmin</w:t>
      </w:r>
      <w:r w:rsidR="007B16E7">
        <w:rPr>
          <w:rFonts w:ascii="Verdana" w:hAnsi="Verdana" w:cs="Verdana"/>
          <w:sz w:val="20"/>
          <w:szCs w:val="20"/>
        </w:rPr>
        <w:t>g language.</w:t>
      </w:r>
      <w:r w:rsidR="007B16E7" w:rsidRPr="007B16E7">
        <w:rPr>
          <w:rFonts w:ascii="Verdana" w:hAnsi="Verdana" w:cs="Verdana"/>
          <w:b/>
          <w:sz w:val="20"/>
          <w:szCs w:val="20"/>
        </w:rPr>
        <w:t xml:space="preserve"> PL/SQL</w:t>
      </w:r>
      <w:r>
        <w:rPr>
          <w:rFonts w:ascii="Verdana" w:hAnsi="Verdana" w:cs="Verdana"/>
          <w:sz w:val="20"/>
          <w:szCs w:val="20"/>
        </w:rPr>
        <w:t xml:space="preserve"> </w:t>
      </w:r>
      <w:r w:rsidR="007B16E7">
        <w:rPr>
          <w:rFonts w:ascii="Verdana" w:hAnsi="Verdana" w:cs="Verdana"/>
          <w:sz w:val="20"/>
          <w:szCs w:val="20"/>
        </w:rPr>
        <w:t xml:space="preserve">is a </w:t>
      </w:r>
      <w:r w:rsidR="007B16E7">
        <w:rPr>
          <w:rFonts w:ascii="Verdana,Bold" w:hAnsi="Verdana,Bold" w:cs="Verdana,Bold"/>
          <w:b/>
          <w:bCs/>
          <w:sz w:val="20"/>
          <w:szCs w:val="20"/>
        </w:rPr>
        <w:t>block-structured</w:t>
      </w:r>
      <w:r w:rsidR="007B16E7">
        <w:rPr>
          <w:rFonts w:ascii="Verdana,Bold" w:hAnsi="Verdana,Bold" w:cs="Verdana,Bold"/>
          <w:b/>
          <w:bCs/>
          <w:sz w:val="20"/>
          <w:szCs w:val="20"/>
        </w:rPr>
        <w:t xml:space="preserve"> </w:t>
      </w:r>
      <w:r w:rsidR="007B16E7">
        <w:rPr>
          <w:rFonts w:ascii="Verdana" w:hAnsi="Verdana" w:cs="Verdana"/>
          <w:sz w:val="20"/>
          <w:szCs w:val="20"/>
        </w:rPr>
        <w:t>language; this means that the PL/SQL programs are divided and written in logical blocks</w:t>
      </w:r>
      <w:r w:rsidR="007B16E7">
        <w:rPr>
          <w:rFonts w:ascii="Verdana" w:hAnsi="Verdana" w:cs="Verdana"/>
          <w:sz w:val="20"/>
          <w:szCs w:val="20"/>
        </w:rPr>
        <w:t xml:space="preserve"> </w:t>
      </w:r>
      <w:r w:rsidR="007B16E7">
        <w:rPr>
          <w:rFonts w:ascii="Verdana" w:hAnsi="Verdana" w:cs="Verdana"/>
          <w:sz w:val="20"/>
          <w:szCs w:val="20"/>
        </w:rPr>
        <w:t>of code. Each block consists of three sub-parts:</w:t>
      </w:r>
      <w:r>
        <w:rPr>
          <w:rFonts w:ascii="Verdana" w:hAnsi="Verdana" w:cs="Verdana"/>
          <w:sz w:val="20"/>
          <w:szCs w:val="20"/>
        </w:rPr>
        <w:t xml:space="preserve"> </w:t>
      </w:r>
    </w:p>
    <w:p w:rsidR="007B16E7" w:rsidRDefault="007B16E7" w:rsidP="007B16E7">
      <w:pPr>
        <w:pStyle w:val="ListParagraph"/>
        <w:numPr>
          <w:ilvl w:val="0"/>
          <w:numId w:val="1"/>
        </w:num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Declarations</w:t>
      </w:r>
    </w:p>
    <w:p w:rsidR="007B16E7" w:rsidRDefault="007B16E7" w:rsidP="007B16E7">
      <w:pPr>
        <w:pStyle w:val="ListParagraph"/>
        <w:numPr>
          <w:ilvl w:val="0"/>
          <w:numId w:val="1"/>
        </w:num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Executable Commands</w:t>
      </w:r>
    </w:p>
    <w:p w:rsidR="007B16E7" w:rsidRDefault="007B16E7" w:rsidP="007B16E7">
      <w:pPr>
        <w:pStyle w:val="ListParagraph"/>
        <w:numPr>
          <w:ilvl w:val="0"/>
          <w:numId w:val="1"/>
        </w:num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Exception Handling</w:t>
      </w:r>
    </w:p>
    <w:p w:rsidR="00C008F7" w:rsidRDefault="00C008F7" w:rsidP="007B16E7">
      <w:pPr>
        <w:autoSpaceDE w:val="0"/>
        <w:autoSpaceDN w:val="0"/>
        <w:adjustRightInd w:val="0"/>
        <w:spacing w:after="0" w:line="240" w:lineRule="auto"/>
        <w:jc w:val="both"/>
        <w:rPr>
          <w:rFonts w:ascii="Verdana" w:hAnsi="Verdana" w:cs="Verdana"/>
          <w:sz w:val="20"/>
          <w:szCs w:val="20"/>
        </w:rPr>
      </w:pPr>
    </w:p>
    <w:p w:rsidR="007B16E7" w:rsidRPr="001608ED" w:rsidRDefault="00C008F7" w:rsidP="007B16E7">
      <w:pPr>
        <w:autoSpaceDE w:val="0"/>
        <w:autoSpaceDN w:val="0"/>
        <w:adjustRightInd w:val="0"/>
        <w:spacing w:after="0" w:line="240" w:lineRule="auto"/>
        <w:jc w:val="both"/>
        <w:rPr>
          <w:rFonts w:ascii="Verdana" w:hAnsi="Verdana" w:cs="Verdana"/>
          <w:i/>
          <w:sz w:val="18"/>
          <w:szCs w:val="18"/>
        </w:rPr>
      </w:pPr>
      <w:r w:rsidRPr="001608ED">
        <w:rPr>
          <w:rFonts w:ascii="Verdana" w:hAnsi="Verdana" w:cs="Verdana"/>
          <w:i/>
          <w:sz w:val="18"/>
          <w:szCs w:val="18"/>
        </w:rPr>
        <w:t>(</w:t>
      </w:r>
      <w:r w:rsidRPr="001608ED">
        <w:rPr>
          <w:rFonts w:ascii="Verdana" w:hAnsi="Verdana" w:cs="Verdana"/>
          <w:i/>
          <w:sz w:val="18"/>
          <w:szCs w:val="18"/>
        </w:rPr>
        <w:t>To run PL/SQL programs, you should have the Oracle BMS Server installed in your machine. This will take care of the execution of the SQL commands. The most recent version of Oracle RDBMS is 11g.</w:t>
      </w:r>
      <w:r w:rsidRPr="001608ED">
        <w:rPr>
          <w:rFonts w:ascii="Verdana" w:hAnsi="Verdana" w:cs="Verdana"/>
          <w:i/>
          <w:sz w:val="18"/>
          <w:szCs w:val="18"/>
        </w:rPr>
        <w:t>)</w:t>
      </w:r>
    </w:p>
    <w:p w:rsidR="0097645E" w:rsidRDefault="0097645E" w:rsidP="007B16E7">
      <w:pPr>
        <w:autoSpaceDE w:val="0"/>
        <w:autoSpaceDN w:val="0"/>
        <w:adjustRightInd w:val="0"/>
        <w:spacing w:after="0" w:line="240" w:lineRule="auto"/>
        <w:jc w:val="both"/>
      </w:pPr>
    </w:p>
    <w:p w:rsidR="0090576B" w:rsidRDefault="0090576B" w:rsidP="0090576B">
      <w:pPr>
        <w:autoSpaceDE w:val="0"/>
        <w:autoSpaceDN w:val="0"/>
        <w:adjustRightInd w:val="0"/>
        <w:spacing w:after="0" w:line="240" w:lineRule="auto"/>
        <w:rPr>
          <w:rFonts w:ascii="Verdana" w:hAnsi="Verdana" w:cs="Verdana"/>
          <w:sz w:val="20"/>
          <w:szCs w:val="20"/>
        </w:rPr>
      </w:pPr>
      <w:r w:rsidRPr="0090576B">
        <w:rPr>
          <w:b/>
          <w:sz w:val="26"/>
        </w:rPr>
        <w:t>N.B.</w:t>
      </w:r>
      <w:r>
        <w:t xml:space="preserve"> </w:t>
      </w:r>
      <w:r>
        <w:rPr>
          <w:rFonts w:ascii="Verdana" w:hAnsi="Verdana" w:cs="Verdana"/>
          <w:sz w:val="20"/>
          <w:szCs w:val="20"/>
        </w:rPr>
        <w:t xml:space="preserve">Every PL/SQL statement ends with a semicolon </w:t>
      </w:r>
      <w:r>
        <w:rPr>
          <w:rFonts w:ascii="Verdana,Bold" w:hAnsi="Verdana,Bold" w:cs="Verdana,Bold"/>
          <w:b/>
          <w:bCs/>
          <w:sz w:val="20"/>
          <w:szCs w:val="20"/>
        </w:rPr>
        <w:t>(;)</w:t>
      </w:r>
      <w:r>
        <w:rPr>
          <w:rFonts w:ascii="Verdana" w:hAnsi="Verdana" w:cs="Verdana"/>
          <w:sz w:val="20"/>
          <w:szCs w:val="20"/>
        </w:rPr>
        <w:t>. PL/SQL blocks can be nested within</w:t>
      </w:r>
    </w:p>
    <w:p w:rsidR="001608ED" w:rsidRDefault="0090576B" w:rsidP="0090576B">
      <w:p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 xml:space="preserve">other PL/SQL blocks using </w:t>
      </w:r>
      <w:r>
        <w:rPr>
          <w:rFonts w:ascii="Verdana,Bold" w:hAnsi="Verdana,Bold" w:cs="Verdana,Bold"/>
          <w:b/>
          <w:bCs/>
          <w:sz w:val="20"/>
          <w:szCs w:val="20"/>
        </w:rPr>
        <w:t xml:space="preserve">BEGIN </w:t>
      </w:r>
      <w:r>
        <w:rPr>
          <w:rFonts w:ascii="Verdana" w:hAnsi="Verdana" w:cs="Verdana"/>
          <w:sz w:val="20"/>
          <w:szCs w:val="20"/>
        </w:rPr>
        <w:t xml:space="preserve">and </w:t>
      </w:r>
      <w:r>
        <w:rPr>
          <w:rFonts w:ascii="Verdana,Bold" w:hAnsi="Verdana,Bold" w:cs="Verdana,Bold"/>
          <w:b/>
          <w:bCs/>
          <w:sz w:val="20"/>
          <w:szCs w:val="20"/>
        </w:rPr>
        <w:t>END</w:t>
      </w:r>
      <w:r>
        <w:rPr>
          <w:rFonts w:ascii="Verdana" w:hAnsi="Verdana" w:cs="Verdana"/>
          <w:sz w:val="20"/>
          <w:szCs w:val="20"/>
        </w:rPr>
        <w:t>.</w:t>
      </w:r>
    </w:p>
    <w:p w:rsidR="0090576B" w:rsidRDefault="0090576B" w:rsidP="0090576B">
      <w:pPr>
        <w:autoSpaceDE w:val="0"/>
        <w:autoSpaceDN w:val="0"/>
        <w:adjustRightInd w:val="0"/>
        <w:spacing w:after="0" w:line="240" w:lineRule="auto"/>
        <w:jc w:val="both"/>
        <w:rPr>
          <w:rFonts w:ascii="Verdana" w:hAnsi="Verdana" w:cs="Verdana"/>
          <w:sz w:val="20"/>
          <w:szCs w:val="20"/>
        </w:rPr>
      </w:pPr>
    </w:p>
    <w:p w:rsidR="0090576B" w:rsidRPr="00EE46F3" w:rsidRDefault="00EE46F3" w:rsidP="0090576B">
      <w:pPr>
        <w:autoSpaceDE w:val="0"/>
        <w:autoSpaceDN w:val="0"/>
        <w:adjustRightInd w:val="0"/>
        <w:spacing w:after="0" w:line="240" w:lineRule="auto"/>
        <w:jc w:val="both"/>
        <w:rPr>
          <w:rFonts w:ascii="Verdana" w:hAnsi="Verdana" w:cs="Verdana"/>
          <w:b/>
          <w:sz w:val="24"/>
          <w:szCs w:val="20"/>
        </w:rPr>
      </w:pPr>
      <w:r w:rsidRPr="00EE46F3">
        <w:rPr>
          <w:rFonts w:ascii="Verdana" w:hAnsi="Verdana" w:cs="Verdana"/>
          <w:b/>
          <w:sz w:val="24"/>
          <w:szCs w:val="20"/>
        </w:rPr>
        <w:t>What is PL/SQL Identifier?</w:t>
      </w:r>
    </w:p>
    <w:p w:rsidR="00EE46F3" w:rsidRDefault="00EE46F3" w:rsidP="0090576B">
      <w:pPr>
        <w:autoSpaceDE w:val="0"/>
        <w:autoSpaceDN w:val="0"/>
        <w:adjustRightInd w:val="0"/>
        <w:spacing w:after="0" w:line="240" w:lineRule="auto"/>
        <w:jc w:val="both"/>
        <w:rPr>
          <w:rFonts w:ascii="Verdana" w:hAnsi="Verdana" w:cs="Verdana"/>
          <w:sz w:val="20"/>
          <w:szCs w:val="20"/>
        </w:rPr>
      </w:pPr>
    </w:p>
    <w:p w:rsidR="00EE46F3" w:rsidRDefault="00EE46F3" w:rsidP="00EE46F3">
      <w:pPr>
        <w:autoSpaceDE w:val="0"/>
        <w:autoSpaceDN w:val="0"/>
        <w:adjustRightInd w:val="0"/>
        <w:spacing w:after="0" w:line="240" w:lineRule="auto"/>
        <w:rPr>
          <w:rFonts w:ascii="Verdana" w:hAnsi="Verdana" w:cs="Verdana"/>
          <w:sz w:val="20"/>
          <w:szCs w:val="20"/>
        </w:rPr>
      </w:pPr>
      <w:r>
        <w:rPr>
          <w:rFonts w:ascii="Verdana" w:hAnsi="Verdana" w:cs="Verdana"/>
          <w:sz w:val="20"/>
          <w:szCs w:val="20"/>
        </w:rPr>
        <w:t>PL/SQL identifiers are constants, variables, exceptions, procedures, cursors, and reserved</w:t>
      </w:r>
    </w:p>
    <w:p w:rsidR="00EE46F3" w:rsidRDefault="00EE46F3" w:rsidP="00EE46F3">
      <w:pPr>
        <w:autoSpaceDE w:val="0"/>
        <w:autoSpaceDN w:val="0"/>
        <w:adjustRightInd w:val="0"/>
        <w:spacing w:after="0" w:line="240" w:lineRule="auto"/>
        <w:rPr>
          <w:rFonts w:ascii="Verdana" w:hAnsi="Verdana" w:cs="Verdana"/>
          <w:sz w:val="20"/>
          <w:szCs w:val="20"/>
        </w:rPr>
      </w:pPr>
      <w:r>
        <w:rPr>
          <w:rFonts w:ascii="Verdana" w:hAnsi="Verdana" w:cs="Verdana"/>
          <w:sz w:val="20"/>
          <w:szCs w:val="20"/>
        </w:rPr>
        <w:t>words. The identifiers consist of a letter optionally followed by more letters, numerals,</w:t>
      </w:r>
    </w:p>
    <w:p w:rsidR="00EE46F3" w:rsidRDefault="00EE46F3" w:rsidP="00EE46F3">
      <w:pPr>
        <w:autoSpaceDE w:val="0"/>
        <w:autoSpaceDN w:val="0"/>
        <w:adjustRightInd w:val="0"/>
        <w:spacing w:after="0" w:line="240" w:lineRule="auto"/>
        <w:rPr>
          <w:rFonts w:ascii="Verdana" w:hAnsi="Verdana" w:cs="Verdana"/>
          <w:sz w:val="20"/>
          <w:szCs w:val="20"/>
        </w:rPr>
      </w:pPr>
      <w:r>
        <w:rPr>
          <w:rFonts w:ascii="Verdana" w:hAnsi="Verdana" w:cs="Verdana"/>
          <w:sz w:val="20"/>
          <w:szCs w:val="20"/>
        </w:rPr>
        <w:t>dollar signs, underscores, and number signs and should not exceed 30 characters.</w:t>
      </w:r>
    </w:p>
    <w:p w:rsidR="00EE46F3" w:rsidRDefault="00EE46F3" w:rsidP="00EE46F3">
      <w:p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lastRenderedPageBreak/>
        <w:t xml:space="preserve">By default, </w:t>
      </w:r>
      <w:r>
        <w:rPr>
          <w:rFonts w:ascii="Verdana,Bold" w:hAnsi="Verdana,Bold" w:cs="Verdana,Bold"/>
          <w:b/>
          <w:bCs/>
          <w:sz w:val="20"/>
          <w:szCs w:val="20"/>
        </w:rPr>
        <w:t>identifiers are not case-sensitive</w:t>
      </w:r>
      <w:r>
        <w:rPr>
          <w:rFonts w:ascii="Verdana" w:hAnsi="Verdana" w:cs="Verdana"/>
          <w:sz w:val="20"/>
          <w:szCs w:val="20"/>
        </w:rPr>
        <w:t>.</w:t>
      </w:r>
    </w:p>
    <w:p w:rsidR="00EE46F3" w:rsidRDefault="00EE46F3" w:rsidP="00EE46F3">
      <w:pPr>
        <w:autoSpaceDE w:val="0"/>
        <w:autoSpaceDN w:val="0"/>
        <w:adjustRightInd w:val="0"/>
        <w:spacing w:after="0" w:line="240" w:lineRule="auto"/>
        <w:jc w:val="both"/>
        <w:rPr>
          <w:rFonts w:ascii="Verdana" w:hAnsi="Verdana" w:cs="Verdana"/>
          <w:sz w:val="20"/>
          <w:szCs w:val="20"/>
        </w:rPr>
      </w:pPr>
    </w:p>
    <w:p w:rsidR="00EE46F3" w:rsidRPr="001A0BAC" w:rsidRDefault="001A0BAC" w:rsidP="001A0BAC">
      <w:pPr>
        <w:autoSpaceDE w:val="0"/>
        <w:autoSpaceDN w:val="0"/>
        <w:adjustRightInd w:val="0"/>
        <w:spacing w:after="0" w:line="240" w:lineRule="auto"/>
        <w:jc w:val="both"/>
        <w:rPr>
          <w:rFonts w:ascii="Verdana" w:hAnsi="Verdana" w:cs="Verdana"/>
          <w:b/>
          <w:szCs w:val="20"/>
        </w:rPr>
      </w:pPr>
      <w:r w:rsidRPr="001A0BAC">
        <w:rPr>
          <w:rFonts w:ascii="Verdana" w:hAnsi="Verdana" w:cs="Verdana"/>
          <w:b/>
          <w:szCs w:val="20"/>
        </w:rPr>
        <w:t>N.B.</w:t>
      </w:r>
      <w:r>
        <w:rPr>
          <w:rFonts w:ascii="Verdana" w:hAnsi="Verdana" w:cs="Verdana"/>
          <w:b/>
          <w:szCs w:val="20"/>
        </w:rPr>
        <w:t xml:space="preserve"> </w:t>
      </w:r>
      <w:r>
        <w:rPr>
          <w:rFonts w:ascii="Verdana" w:hAnsi="Verdana" w:cs="Verdana"/>
          <w:sz w:val="20"/>
          <w:szCs w:val="20"/>
        </w:rPr>
        <w:t>The PL/SQL supports single-line and multi-line comments.</w:t>
      </w:r>
      <w:r>
        <w:rPr>
          <w:rFonts w:ascii="Verdana" w:hAnsi="Verdana" w:cs="Verdana"/>
          <w:sz w:val="20"/>
          <w:szCs w:val="20"/>
        </w:rPr>
        <w:t xml:space="preserve"> </w:t>
      </w:r>
      <w:r>
        <w:rPr>
          <w:rFonts w:ascii="Verdana" w:hAnsi="Verdana" w:cs="Verdana"/>
          <w:sz w:val="20"/>
          <w:szCs w:val="20"/>
        </w:rPr>
        <w:t>The PL/SQL single-line</w:t>
      </w:r>
      <w:r>
        <w:rPr>
          <w:rFonts w:ascii="Verdana" w:hAnsi="Verdana" w:cs="Verdana"/>
          <w:sz w:val="20"/>
          <w:szCs w:val="20"/>
        </w:rPr>
        <w:t xml:space="preserve"> </w:t>
      </w:r>
      <w:r>
        <w:rPr>
          <w:rFonts w:ascii="Verdana" w:hAnsi="Verdana" w:cs="Verdana"/>
          <w:sz w:val="20"/>
          <w:szCs w:val="20"/>
        </w:rPr>
        <w:t>comments start</w:t>
      </w:r>
      <w:r>
        <w:rPr>
          <w:rFonts w:ascii="Verdana" w:hAnsi="Verdana" w:cs="Verdana"/>
          <w:sz w:val="20"/>
          <w:szCs w:val="20"/>
        </w:rPr>
        <w:t xml:space="preserve"> </w:t>
      </w:r>
      <w:r>
        <w:rPr>
          <w:rFonts w:ascii="Verdana" w:hAnsi="Verdana" w:cs="Verdana"/>
          <w:sz w:val="20"/>
          <w:szCs w:val="20"/>
        </w:rPr>
        <w:t xml:space="preserve">with the delimiter </w:t>
      </w:r>
      <w:r>
        <w:rPr>
          <w:rFonts w:ascii="Verdana,Bold" w:hAnsi="Verdana,Bold" w:cs="Verdana,Bold"/>
          <w:b/>
          <w:bCs/>
          <w:sz w:val="20"/>
          <w:szCs w:val="20"/>
        </w:rPr>
        <w:t xml:space="preserve">-- </w:t>
      </w:r>
      <w:r>
        <w:rPr>
          <w:rFonts w:ascii="Verdana" w:hAnsi="Verdana" w:cs="Verdana"/>
          <w:sz w:val="20"/>
          <w:szCs w:val="20"/>
        </w:rPr>
        <w:t xml:space="preserve">(double hyphen) and multi-line comments are enclosed by </w:t>
      </w:r>
      <w:r>
        <w:rPr>
          <w:rFonts w:ascii="Verdana,Bold" w:hAnsi="Verdana,Bold" w:cs="Verdana,Bold"/>
          <w:b/>
          <w:bCs/>
          <w:sz w:val="20"/>
          <w:szCs w:val="20"/>
        </w:rPr>
        <w:t xml:space="preserve">/* </w:t>
      </w:r>
      <w:r>
        <w:rPr>
          <w:rFonts w:ascii="Verdana" w:hAnsi="Verdana" w:cs="Verdana"/>
          <w:sz w:val="20"/>
          <w:szCs w:val="20"/>
        </w:rPr>
        <w:t>and</w:t>
      </w:r>
      <w:r>
        <w:rPr>
          <w:rFonts w:ascii="Verdana" w:hAnsi="Verdana" w:cs="Verdana"/>
          <w:sz w:val="20"/>
          <w:szCs w:val="20"/>
        </w:rPr>
        <w:t xml:space="preserve"> </w:t>
      </w:r>
      <w:r>
        <w:rPr>
          <w:rFonts w:ascii="Verdana,Bold" w:hAnsi="Verdana,Bold" w:cs="Verdana,Bold"/>
          <w:b/>
          <w:bCs/>
          <w:sz w:val="20"/>
          <w:szCs w:val="20"/>
        </w:rPr>
        <w:t>*/</w:t>
      </w:r>
      <w:r>
        <w:rPr>
          <w:rFonts w:ascii="Verdana" w:hAnsi="Verdana" w:cs="Verdana"/>
          <w:sz w:val="20"/>
          <w:szCs w:val="20"/>
        </w:rPr>
        <w:t>.</w:t>
      </w:r>
    </w:p>
    <w:p w:rsidR="00EE46F3" w:rsidRDefault="00EE46F3" w:rsidP="00EE46F3">
      <w:pPr>
        <w:autoSpaceDE w:val="0"/>
        <w:autoSpaceDN w:val="0"/>
        <w:adjustRightInd w:val="0"/>
        <w:spacing w:after="0" w:line="240" w:lineRule="auto"/>
        <w:jc w:val="both"/>
      </w:pPr>
    </w:p>
    <w:p w:rsidR="001A0BAC" w:rsidRPr="000F4023" w:rsidRDefault="000F4023" w:rsidP="00EE46F3">
      <w:pPr>
        <w:autoSpaceDE w:val="0"/>
        <w:autoSpaceDN w:val="0"/>
        <w:adjustRightInd w:val="0"/>
        <w:spacing w:after="0" w:line="240" w:lineRule="auto"/>
        <w:jc w:val="both"/>
        <w:rPr>
          <w:b/>
          <w:sz w:val="26"/>
        </w:rPr>
      </w:pPr>
      <w:r w:rsidRPr="000F4023">
        <w:rPr>
          <w:b/>
          <w:sz w:val="26"/>
        </w:rPr>
        <w:t>What are the PL/SQL Program Units?</w:t>
      </w:r>
    </w:p>
    <w:p w:rsidR="00C008F7" w:rsidRDefault="00C008F7" w:rsidP="007B16E7">
      <w:pPr>
        <w:autoSpaceDE w:val="0"/>
        <w:autoSpaceDN w:val="0"/>
        <w:adjustRightInd w:val="0"/>
        <w:spacing w:after="0" w:line="240" w:lineRule="auto"/>
        <w:jc w:val="both"/>
      </w:pPr>
    </w:p>
    <w:p w:rsidR="000F4023" w:rsidRPr="000F4023" w:rsidRDefault="000F4023" w:rsidP="000F4023">
      <w:pPr>
        <w:autoSpaceDE w:val="0"/>
        <w:autoSpaceDN w:val="0"/>
        <w:adjustRightInd w:val="0"/>
        <w:spacing w:after="0" w:line="240" w:lineRule="auto"/>
        <w:rPr>
          <w:rFonts w:ascii="Arial" w:hAnsi="Arial" w:cs="Arial"/>
          <w:b/>
          <w:bCs/>
          <w:sz w:val="24"/>
          <w:szCs w:val="26"/>
        </w:rPr>
      </w:pPr>
      <w:r w:rsidRPr="000F4023">
        <w:rPr>
          <w:rFonts w:ascii="Arial" w:hAnsi="Arial" w:cs="Arial"/>
          <w:b/>
          <w:bCs/>
          <w:sz w:val="24"/>
          <w:szCs w:val="26"/>
        </w:rPr>
        <w:t>PL/SQL Program Units</w:t>
      </w:r>
    </w:p>
    <w:p w:rsidR="000F4023" w:rsidRDefault="000F4023" w:rsidP="000F4023">
      <w:pPr>
        <w:autoSpaceDE w:val="0"/>
        <w:autoSpaceDN w:val="0"/>
        <w:adjustRightInd w:val="0"/>
        <w:spacing w:after="0" w:line="240" w:lineRule="auto"/>
        <w:rPr>
          <w:rFonts w:ascii="Verdana" w:hAnsi="Verdana" w:cs="Verdana"/>
          <w:sz w:val="20"/>
          <w:szCs w:val="20"/>
        </w:rPr>
      </w:pPr>
      <w:r>
        <w:rPr>
          <w:rFonts w:ascii="Verdana" w:hAnsi="Verdana" w:cs="Verdana"/>
          <w:sz w:val="20"/>
          <w:szCs w:val="20"/>
        </w:rPr>
        <w:t>A PL/SQL unit is any one of the following:</w:t>
      </w:r>
    </w:p>
    <w:p w:rsidR="000F4023" w:rsidRDefault="000F4023" w:rsidP="000F4023">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PL/SQL block</w:t>
      </w:r>
    </w:p>
    <w:p w:rsidR="000F4023" w:rsidRDefault="000F4023" w:rsidP="000F4023">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Function</w:t>
      </w:r>
    </w:p>
    <w:p w:rsidR="000F4023" w:rsidRDefault="000F4023" w:rsidP="000F4023">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Package</w:t>
      </w:r>
    </w:p>
    <w:p w:rsidR="000F4023" w:rsidRDefault="000F4023" w:rsidP="000F4023">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Package body</w:t>
      </w:r>
    </w:p>
    <w:p w:rsidR="000F4023" w:rsidRDefault="000F4023" w:rsidP="000F4023">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Procedure</w:t>
      </w:r>
    </w:p>
    <w:p w:rsidR="000F4023" w:rsidRDefault="000F4023" w:rsidP="000F4023">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Trigger</w:t>
      </w:r>
    </w:p>
    <w:p w:rsidR="000F4023" w:rsidRDefault="000F4023" w:rsidP="000F4023">
      <w:pPr>
        <w:autoSpaceDE w:val="0"/>
        <w:autoSpaceDN w:val="0"/>
        <w:adjustRightInd w:val="0"/>
        <w:spacing w:after="0" w:line="240" w:lineRule="auto"/>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Type</w:t>
      </w:r>
    </w:p>
    <w:p w:rsidR="000F4023" w:rsidRDefault="000F4023" w:rsidP="000F4023">
      <w:pPr>
        <w:autoSpaceDE w:val="0"/>
        <w:autoSpaceDN w:val="0"/>
        <w:adjustRightInd w:val="0"/>
        <w:spacing w:after="0"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Type body</w:t>
      </w:r>
    </w:p>
    <w:p w:rsidR="000F4023" w:rsidRDefault="000F4023" w:rsidP="000F4023">
      <w:pPr>
        <w:autoSpaceDE w:val="0"/>
        <w:autoSpaceDN w:val="0"/>
        <w:adjustRightInd w:val="0"/>
        <w:spacing w:after="0" w:line="240" w:lineRule="auto"/>
        <w:jc w:val="both"/>
        <w:rPr>
          <w:rFonts w:ascii="Verdana" w:hAnsi="Verdana" w:cs="Verdana"/>
          <w:sz w:val="20"/>
          <w:szCs w:val="20"/>
        </w:rPr>
      </w:pPr>
    </w:p>
    <w:p w:rsidR="001E28BD" w:rsidRDefault="001E28BD" w:rsidP="000F4023">
      <w:pPr>
        <w:autoSpaceDE w:val="0"/>
        <w:autoSpaceDN w:val="0"/>
        <w:adjustRightInd w:val="0"/>
        <w:spacing w:after="0" w:line="240" w:lineRule="auto"/>
        <w:jc w:val="both"/>
        <w:rPr>
          <w:rFonts w:ascii="Verdana" w:hAnsi="Verdana" w:cs="Verdana"/>
          <w:b/>
          <w:sz w:val="24"/>
          <w:szCs w:val="20"/>
        </w:rPr>
      </w:pPr>
      <w:r w:rsidRPr="001E28BD">
        <w:rPr>
          <w:rFonts w:ascii="Verdana" w:hAnsi="Verdana" w:cs="Verdana"/>
          <w:b/>
          <w:sz w:val="24"/>
          <w:szCs w:val="20"/>
        </w:rPr>
        <w:t>What is subtype?</w:t>
      </w:r>
    </w:p>
    <w:p w:rsidR="001E28BD" w:rsidRDefault="001E28BD" w:rsidP="000F4023">
      <w:pPr>
        <w:autoSpaceDE w:val="0"/>
        <w:autoSpaceDN w:val="0"/>
        <w:adjustRightInd w:val="0"/>
        <w:spacing w:after="0" w:line="240" w:lineRule="auto"/>
        <w:jc w:val="both"/>
        <w:rPr>
          <w:rFonts w:ascii="Verdana" w:hAnsi="Verdana" w:cs="Verdana"/>
          <w:b/>
          <w:sz w:val="24"/>
          <w:szCs w:val="20"/>
        </w:rPr>
      </w:pPr>
    </w:p>
    <w:p w:rsidR="001E28BD" w:rsidRDefault="001E28BD" w:rsidP="001E28BD">
      <w:p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A subtype is a subset of another data type, which is called its base type. A subtype has</w:t>
      </w:r>
    </w:p>
    <w:p w:rsidR="001E28BD" w:rsidRDefault="001E28BD" w:rsidP="001E28BD">
      <w:pPr>
        <w:autoSpaceDE w:val="0"/>
        <w:autoSpaceDN w:val="0"/>
        <w:adjustRightInd w:val="0"/>
        <w:spacing w:after="0" w:line="240" w:lineRule="auto"/>
        <w:rPr>
          <w:rFonts w:ascii="Verdana,Bold" w:hAnsi="Verdana,Bold" w:cs="Verdana,Bold"/>
          <w:b/>
          <w:bCs/>
          <w:sz w:val="20"/>
          <w:szCs w:val="20"/>
        </w:rPr>
      </w:pPr>
      <w:r>
        <w:rPr>
          <w:rFonts w:ascii="Verdana" w:hAnsi="Verdana" w:cs="Verdana"/>
          <w:sz w:val="20"/>
          <w:szCs w:val="20"/>
        </w:rPr>
        <w:t>the same valid operations as its base type, but only a subset of its valid values.</w:t>
      </w:r>
      <w:r>
        <w:rPr>
          <w:rFonts w:ascii="Verdana" w:hAnsi="Verdana" w:cs="Verdana"/>
          <w:sz w:val="20"/>
          <w:szCs w:val="20"/>
        </w:rPr>
        <w:t xml:space="preserve"> </w:t>
      </w:r>
      <w:r>
        <w:rPr>
          <w:rFonts w:ascii="Verdana" w:hAnsi="Verdana" w:cs="Verdana"/>
          <w:sz w:val="20"/>
          <w:szCs w:val="20"/>
        </w:rPr>
        <w:t xml:space="preserve">PL/SQL predefines several subtypes in package </w:t>
      </w:r>
      <w:r>
        <w:rPr>
          <w:rFonts w:ascii="Verdana,Bold" w:hAnsi="Verdana,Bold" w:cs="Verdana,Bold"/>
          <w:b/>
          <w:bCs/>
          <w:sz w:val="20"/>
          <w:szCs w:val="20"/>
        </w:rPr>
        <w:t>STANDARD</w:t>
      </w:r>
      <w:r>
        <w:rPr>
          <w:rFonts w:ascii="Verdana" w:hAnsi="Verdana" w:cs="Verdana"/>
          <w:sz w:val="20"/>
          <w:szCs w:val="20"/>
        </w:rPr>
        <w:t>. For example, PL/SQL</w:t>
      </w:r>
      <w:r>
        <w:rPr>
          <w:rFonts w:ascii="Verdana" w:hAnsi="Verdana" w:cs="Verdana"/>
          <w:sz w:val="20"/>
          <w:szCs w:val="20"/>
        </w:rPr>
        <w:t xml:space="preserve"> </w:t>
      </w:r>
      <w:r>
        <w:rPr>
          <w:rFonts w:ascii="Verdana" w:hAnsi="Verdana" w:cs="Verdana"/>
          <w:sz w:val="20"/>
          <w:szCs w:val="20"/>
        </w:rPr>
        <w:t xml:space="preserve">predefines the subtypes </w:t>
      </w:r>
      <w:r>
        <w:rPr>
          <w:rFonts w:ascii="Verdana,Bold" w:hAnsi="Verdana,Bold" w:cs="Verdana,Bold"/>
          <w:b/>
          <w:bCs/>
          <w:sz w:val="20"/>
          <w:szCs w:val="20"/>
        </w:rPr>
        <w:t xml:space="preserve">CHARACTER </w:t>
      </w:r>
      <w:r>
        <w:rPr>
          <w:rFonts w:ascii="Verdana" w:hAnsi="Verdana" w:cs="Verdana"/>
          <w:sz w:val="20"/>
          <w:szCs w:val="20"/>
        </w:rPr>
        <w:t xml:space="preserve">and </w:t>
      </w:r>
      <w:r>
        <w:rPr>
          <w:rFonts w:ascii="Verdana,Bold" w:hAnsi="Verdana,Bold" w:cs="Verdana,Bold"/>
          <w:b/>
          <w:bCs/>
          <w:sz w:val="20"/>
          <w:szCs w:val="20"/>
        </w:rPr>
        <w:t>INTEGER</w:t>
      </w:r>
      <w:r>
        <w:rPr>
          <w:rFonts w:ascii="Verdana,Bold" w:hAnsi="Verdana,Bold" w:cs="Verdana,Bold"/>
          <w:b/>
          <w:bCs/>
          <w:sz w:val="20"/>
          <w:szCs w:val="20"/>
        </w:rPr>
        <w:t>.</w:t>
      </w:r>
    </w:p>
    <w:p w:rsidR="001E28BD" w:rsidRDefault="001E28BD" w:rsidP="001E28BD">
      <w:pPr>
        <w:autoSpaceDE w:val="0"/>
        <w:autoSpaceDN w:val="0"/>
        <w:adjustRightInd w:val="0"/>
        <w:spacing w:after="0" w:line="240" w:lineRule="auto"/>
        <w:rPr>
          <w:rFonts w:ascii="Verdana,Bold" w:hAnsi="Verdana,Bold" w:cs="Verdana,Bold"/>
          <w:b/>
          <w:bCs/>
          <w:sz w:val="20"/>
          <w:szCs w:val="20"/>
        </w:rPr>
      </w:pPr>
    </w:p>
    <w:p w:rsidR="001E28BD" w:rsidRDefault="001E28BD" w:rsidP="001E28BD">
      <w:pPr>
        <w:autoSpaceDE w:val="0"/>
        <w:autoSpaceDN w:val="0"/>
        <w:adjustRightInd w:val="0"/>
        <w:spacing w:after="0" w:line="240" w:lineRule="auto"/>
        <w:rPr>
          <w:rFonts w:ascii="Verdana,Bold" w:hAnsi="Verdana,Bold" w:cs="Verdana,Bold"/>
          <w:b/>
          <w:bCs/>
          <w:szCs w:val="20"/>
        </w:rPr>
      </w:pPr>
      <w:r w:rsidRPr="001E28BD">
        <w:rPr>
          <w:rFonts w:ascii="Verdana,Bold" w:hAnsi="Verdana,Bold" w:cs="Verdana,Bold"/>
          <w:b/>
          <w:bCs/>
          <w:szCs w:val="20"/>
        </w:rPr>
        <w:t>What is Null in PL/SQL?</w:t>
      </w:r>
    </w:p>
    <w:p w:rsidR="001E28BD" w:rsidRDefault="001E28BD" w:rsidP="001E28BD">
      <w:pPr>
        <w:autoSpaceDE w:val="0"/>
        <w:autoSpaceDN w:val="0"/>
        <w:adjustRightInd w:val="0"/>
        <w:spacing w:after="0" w:line="240" w:lineRule="auto"/>
        <w:rPr>
          <w:rFonts w:ascii="Verdana,Bold" w:hAnsi="Verdana,Bold" w:cs="Verdana,Bold"/>
          <w:b/>
          <w:bCs/>
          <w:szCs w:val="20"/>
        </w:rPr>
      </w:pPr>
    </w:p>
    <w:p w:rsidR="001E28BD" w:rsidRDefault="001E28BD" w:rsidP="001E28BD">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PL/SQL NULL values represent </w:t>
      </w:r>
      <w:r>
        <w:rPr>
          <w:rFonts w:ascii="Verdana,Bold" w:hAnsi="Verdana,Bold" w:cs="Verdana,Bold"/>
          <w:b/>
          <w:bCs/>
          <w:sz w:val="20"/>
          <w:szCs w:val="20"/>
        </w:rPr>
        <w:t xml:space="preserve">missing </w:t>
      </w:r>
      <w:r>
        <w:rPr>
          <w:rFonts w:ascii="Verdana" w:hAnsi="Verdana" w:cs="Verdana"/>
          <w:sz w:val="20"/>
          <w:szCs w:val="20"/>
        </w:rPr>
        <w:t xml:space="preserve">or </w:t>
      </w:r>
      <w:r>
        <w:rPr>
          <w:rFonts w:ascii="Verdana,Bold" w:hAnsi="Verdana,Bold" w:cs="Verdana,Bold"/>
          <w:b/>
          <w:bCs/>
          <w:sz w:val="20"/>
          <w:szCs w:val="20"/>
        </w:rPr>
        <w:t xml:space="preserve">unknown data </w:t>
      </w:r>
      <w:r>
        <w:rPr>
          <w:rFonts w:ascii="Verdana" w:hAnsi="Verdana" w:cs="Verdana"/>
          <w:sz w:val="20"/>
          <w:szCs w:val="20"/>
        </w:rPr>
        <w:t>and they are not an integer, a</w:t>
      </w:r>
    </w:p>
    <w:p w:rsidR="001E28BD" w:rsidRDefault="001E28BD" w:rsidP="001E28BD">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character, or any other specific data type. Note that </w:t>
      </w:r>
      <w:r>
        <w:rPr>
          <w:rFonts w:ascii="Verdana,Bold" w:hAnsi="Verdana,Bold" w:cs="Verdana,Bold"/>
          <w:b/>
          <w:bCs/>
          <w:sz w:val="20"/>
          <w:szCs w:val="20"/>
        </w:rPr>
        <w:t xml:space="preserve">NULL </w:t>
      </w:r>
      <w:r>
        <w:rPr>
          <w:rFonts w:ascii="Verdana" w:hAnsi="Verdana" w:cs="Verdana"/>
          <w:sz w:val="20"/>
          <w:szCs w:val="20"/>
        </w:rPr>
        <w:t>is not the same as an empty</w:t>
      </w:r>
    </w:p>
    <w:p w:rsidR="001E28BD" w:rsidRDefault="001E28BD" w:rsidP="001E28BD">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data string or the null character value </w:t>
      </w:r>
      <w:r>
        <w:rPr>
          <w:rFonts w:ascii="Verdana,Bold" w:hAnsi="Verdana,Bold" w:cs="Verdana,Bold"/>
          <w:b/>
          <w:bCs/>
          <w:sz w:val="20"/>
          <w:szCs w:val="20"/>
        </w:rPr>
        <w:t>'\0'</w:t>
      </w:r>
      <w:r>
        <w:rPr>
          <w:rFonts w:ascii="Verdana" w:hAnsi="Verdana" w:cs="Verdana"/>
          <w:sz w:val="20"/>
          <w:szCs w:val="20"/>
        </w:rPr>
        <w:t>. A null can be assigned but it cannot be equated</w:t>
      </w:r>
    </w:p>
    <w:p w:rsidR="001E28BD" w:rsidRDefault="001E28BD" w:rsidP="001E28BD">
      <w:pPr>
        <w:autoSpaceDE w:val="0"/>
        <w:autoSpaceDN w:val="0"/>
        <w:adjustRightInd w:val="0"/>
        <w:spacing w:after="0" w:line="240" w:lineRule="auto"/>
        <w:rPr>
          <w:rFonts w:ascii="Verdana" w:hAnsi="Verdana" w:cs="Verdana"/>
          <w:sz w:val="20"/>
          <w:szCs w:val="20"/>
        </w:rPr>
      </w:pPr>
      <w:r>
        <w:rPr>
          <w:rFonts w:ascii="Verdana" w:hAnsi="Verdana" w:cs="Verdana"/>
          <w:sz w:val="20"/>
          <w:szCs w:val="20"/>
        </w:rPr>
        <w:t>with anything, including itself.</w:t>
      </w:r>
    </w:p>
    <w:p w:rsidR="001E28BD" w:rsidRDefault="001E28BD" w:rsidP="001E28BD">
      <w:pPr>
        <w:autoSpaceDE w:val="0"/>
        <w:autoSpaceDN w:val="0"/>
        <w:adjustRightInd w:val="0"/>
        <w:spacing w:after="0" w:line="240" w:lineRule="auto"/>
        <w:rPr>
          <w:rFonts w:ascii="Verdana" w:hAnsi="Verdana" w:cs="Verdana"/>
          <w:sz w:val="20"/>
          <w:szCs w:val="20"/>
        </w:rPr>
      </w:pPr>
    </w:p>
    <w:p w:rsidR="001E28BD" w:rsidRPr="00E26189" w:rsidRDefault="00E26189" w:rsidP="001E28BD">
      <w:pPr>
        <w:autoSpaceDE w:val="0"/>
        <w:autoSpaceDN w:val="0"/>
        <w:adjustRightInd w:val="0"/>
        <w:spacing w:after="0" w:line="240" w:lineRule="auto"/>
        <w:rPr>
          <w:rFonts w:ascii="Verdana,Bold" w:hAnsi="Verdana,Bold" w:cs="Verdana,Bold"/>
          <w:b/>
          <w:bCs/>
          <w:sz w:val="26"/>
          <w:szCs w:val="20"/>
        </w:rPr>
      </w:pPr>
      <w:r w:rsidRPr="00E26189">
        <w:rPr>
          <w:rFonts w:ascii="Verdana" w:hAnsi="Verdana" w:cs="Verdana"/>
          <w:b/>
          <w:sz w:val="24"/>
          <w:szCs w:val="20"/>
        </w:rPr>
        <w:t>What is Variable?</w:t>
      </w:r>
    </w:p>
    <w:p w:rsidR="001E28BD" w:rsidRDefault="001E28BD" w:rsidP="001E28BD">
      <w:pPr>
        <w:autoSpaceDE w:val="0"/>
        <w:autoSpaceDN w:val="0"/>
        <w:adjustRightInd w:val="0"/>
        <w:spacing w:after="0" w:line="240" w:lineRule="auto"/>
        <w:rPr>
          <w:rFonts w:ascii="Verdana,Bold" w:hAnsi="Verdana,Bold" w:cs="Verdana,Bold"/>
          <w:b/>
          <w:bCs/>
          <w:sz w:val="20"/>
          <w:szCs w:val="20"/>
        </w:rPr>
      </w:pPr>
    </w:p>
    <w:p w:rsidR="00E26189" w:rsidRDefault="00E26189" w:rsidP="00E26189">
      <w:p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A variable is nothing but a name given</w:t>
      </w:r>
      <w:r>
        <w:rPr>
          <w:rFonts w:ascii="Verdana" w:hAnsi="Verdana" w:cs="Verdana"/>
          <w:sz w:val="20"/>
          <w:szCs w:val="20"/>
        </w:rPr>
        <w:t xml:space="preserve"> </w:t>
      </w:r>
      <w:r>
        <w:rPr>
          <w:rFonts w:ascii="Verdana" w:hAnsi="Verdana" w:cs="Verdana"/>
          <w:sz w:val="20"/>
          <w:szCs w:val="20"/>
        </w:rPr>
        <w:t>to a storage area that our programs can manipulate. Each variable in PL/SQL has a specific</w:t>
      </w:r>
      <w:r>
        <w:rPr>
          <w:rFonts w:ascii="Verdana" w:hAnsi="Verdana" w:cs="Verdana"/>
          <w:sz w:val="20"/>
          <w:szCs w:val="20"/>
        </w:rPr>
        <w:t xml:space="preserve"> </w:t>
      </w:r>
      <w:r>
        <w:rPr>
          <w:rFonts w:ascii="Verdana" w:hAnsi="Verdana" w:cs="Verdana"/>
          <w:sz w:val="20"/>
          <w:szCs w:val="20"/>
        </w:rPr>
        <w:t>data type, which determines the size and the layout of the variable's memory; the range</w:t>
      </w:r>
      <w:r>
        <w:rPr>
          <w:rFonts w:ascii="Verdana" w:hAnsi="Verdana" w:cs="Verdana"/>
          <w:sz w:val="20"/>
          <w:szCs w:val="20"/>
        </w:rPr>
        <w:t xml:space="preserve"> </w:t>
      </w:r>
      <w:r>
        <w:rPr>
          <w:rFonts w:ascii="Verdana" w:hAnsi="Verdana" w:cs="Verdana"/>
          <w:sz w:val="20"/>
          <w:szCs w:val="20"/>
        </w:rPr>
        <w:t>of values that can be stored within that memory and the set of operations that can be</w:t>
      </w:r>
      <w:r>
        <w:rPr>
          <w:rFonts w:ascii="Verdana" w:hAnsi="Verdana" w:cs="Verdana"/>
          <w:sz w:val="20"/>
          <w:szCs w:val="20"/>
        </w:rPr>
        <w:t xml:space="preserve"> </w:t>
      </w:r>
      <w:r>
        <w:rPr>
          <w:rFonts w:ascii="Verdana" w:hAnsi="Verdana" w:cs="Verdana"/>
          <w:sz w:val="20"/>
          <w:szCs w:val="20"/>
        </w:rPr>
        <w:t>applied to the variable.</w:t>
      </w:r>
    </w:p>
    <w:p w:rsidR="00E26189" w:rsidRDefault="00E26189" w:rsidP="00E26189">
      <w:pPr>
        <w:autoSpaceDE w:val="0"/>
        <w:autoSpaceDN w:val="0"/>
        <w:adjustRightInd w:val="0"/>
        <w:spacing w:after="0" w:line="240" w:lineRule="auto"/>
        <w:jc w:val="both"/>
        <w:rPr>
          <w:rFonts w:ascii="Verdana" w:hAnsi="Verdana" w:cs="Verdana"/>
          <w:sz w:val="20"/>
          <w:szCs w:val="20"/>
        </w:rPr>
      </w:pPr>
    </w:p>
    <w:p w:rsidR="00E26189" w:rsidRDefault="00E26189" w:rsidP="00E26189">
      <w:pPr>
        <w:autoSpaceDE w:val="0"/>
        <w:autoSpaceDN w:val="0"/>
        <w:adjustRightInd w:val="0"/>
        <w:spacing w:after="0" w:line="240" w:lineRule="auto"/>
        <w:jc w:val="both"/>
        <w:rPr>
          <w:rFonts w:ascii="Verdana" w:hAnsi="Verdana" w:cs="Verdana"/>
          <w:b/>
          <w:sz w:val="26"/>
          <w:szCs w:val="20"/>
        </w:rPr>
      </w:pPr>
      <w:r w:rsidRPr="00E26189">
        <w:rPr>
          <w:rFonts w:ascii="Verdana" w:hAnsi="Verdana" w:cs="Verdana"/>
          <w:b/>
          <w:sz w:val="26"/>
          <w:szCs w:val="20"/>
        </w:rPr>
        <w:t>N.B.</w:t>
      </w:r>
      <w:r>
        <w:rPr>
          <w:rFonts w:ascii="Verdana" w:hAnsi="Verdana" w:cs="Verdana"/>
          <w:b/>
          <w:sz w:val="26"/>
          <w:szCs w:val="20"/>
        </w:rPr>
        <w:t xml:space="preserve"> (</w:t>
      </w:r>
      <w:r>
        <w:rPr>
          <w:rFonts w:ascii="Verdana" w:hAnsi="Verdana" w:cs="Verdana"/>
          <w:sz w:val="20"/>
          <w:szCs w:val="20"/>
        </w:rPr>
        <w:t xml:space="preserve">The name of a PL/SQL variable consists of a letter optionally followed by </w:t>
      </w:r>
      <w:r>
        <w:rPr>
          <w:rFonts w:ascii="Verdana" w:hAnsi="Verdana" w:cs="Verdana"/>
          <w:sz w:val="20"/>
          <w:szCs w:val="20"/>
        </w:rPr>
        <w:t>more letters</w:t>
      </w:r>
      <w:r>
        <w:rPr>
          <w:rFonts w:ascii="Verdana" w:hAnsi="Verdana" w:cs="Verdana"/>
          <w:sz w:val="20"/>
          <w:szCs w:val="20"/>
        </w:rPr>
        <w:t>,</w:t>
      </w:r>
      <w:r>
        <w:rPr>
          <w:rFonts w:ascii="Verdana" w:hAnsi="Verdana" w:cs="Verdana"/>
          <w:sz w:val="20"/>
          <w:szCs w:val="20"/>
        </w:rPr>
        <w:t xml:space="preserve"> </w:t>
      </w:r>
      <w:r>
        <w:rPr>
          <w:rFonts w:ascii="Verdana" w:hAnsi="Verdana" w:cs="Verdana"/>
          <w:sz w:val="20"/>
          <w:szCs w:val="20"/>
        </w:rPr>
        <w:t>numerals, dollar signs, underscores, and number signs and should not exceed 30</w:t>
      </w:r>
      <w:r>
        <w:rPr>
          <w:rFonts w:ascii="Verdana" w:hAnsi="Verdana" w:cs="Verdana"/>
          <w:sz w:val="20"/>
          <w:szCs w:val="20"/>
        </w:rPr>
        <w:t xml:space="preserve"> </w:t>
      </w:r>
      <w:r>
        <w:rPr>
          <w:rFonts w:ascii="Verdana" w:hAnsi="Verdana" w:cs="Verdana"/>
          <w:sz w:val="20"/>
          <w:szCs w:val="20"/>
        </w:rPr>
        <w:t>characters. By default, variable names are not case-sensitive. You cannot use a reserved</w:t>
      </w:r>
      <w:r>
        <w:rPr>
          <w:rFonts w:ascii="Verdana" w:hAnsi="Verdana" w:cs="Verdana"/>
          <w:sz w:val="20"/>
          <w:szCs w:val="20"/>
        </w:rPr>
        <w:t xml:space="preserve"> </w:t>
      </w:r>
      <w:r>
        <w:rPr>
          <w:rFonts w:ascii="Verdana" w:hAnsi="Verdana" w:cs="Verdana"/>
          <w:sz w:val="20"/>
          <w:szCs w:val="20"/>
        </w:rPr>
        <w:t xml:space="preserve">PL/SQL keyword </w:t>
      </w:r>
      <w:r>
        <w:rPr>
          <w:rFonts w:ascii="Verdana" w:hAnsi="Verdana" w:cs="Verdana"/>
          <w:sz w:val="20"/>
          <w:szCs w:val="20"/>
        </w:rPr>
        <w:t>i</w:t>
      </w:r>
      <w:r>
        <w:rPr>
          <w:rFonts w:ascii="Verdana" w:hAnsi="Verdana" w:cs="Verdana"/>
          <w:sz w:val="20"/>
          <w:szCs w:val="20"/>
        </w:rPr>
        <w:t>s a variable name.</w:t>
      </w:r>
      <w:r>
        <w:rPr>
          <w:rFonts w:ascii="Verdana" w:hAnsi="Verdana" w:cs="Verdana"/>
          <w:b/>
          <w:sz w:val="26"/>
          <w:szCs w:val="20"/>
        </w:rPr>
        <w:t>)</w:t>
      </w:r>
    </w:p>
    <w:p w:rsidR="00193C6E" w:rsidRDefault="00193C6E" w:rsidP="00E26189">
      <w:pPr>
        <w:autoSpaceDE w:val="0"/>
        <w:autoSpaceDN w:val="0"/>
        <w:adjustRightInd w:val="0"/>
        <w:spacing w:after="0" w:line="240" w:lineRule="auto"/>
        <w:jc w:val="both"/>
        <w:rPr>
          <w:rFonts w:ascii="Verdana" w:hAnsi="Verdana" w:cs="Verdana"/>
          <w:b/>
          <w:sz w:val="26"/>
          <w:szCs w:val="20"/>
        </w:rPr>
      </w:pPr>
    </w:p>
    <w:p w:rsidR="00193C6E" w:rsidRDefault="00193C6E" w:rsidP="00E26189">
      <w:pPr>
        <w:autoSpaceDE w:val="0"/>
        <w:autoSpaceDN w:val="0"/>
        <w:adjustRightInd w:val="0"/>
        <w:spacing w:after="0" w:line="240" w:lineRule="auto"/>
        <w:jc w:val="both"/>
        <w:rPr>
          <w:rFonts w:ascii="Verdana" w:hAnsi="Verdana" w:cs="Verdana"/>
          <w:b/>
          <w:sz w:val="26"/>
          <w:szCs w:val="20"/>
        </w:rPr>
      </w:pPr>
      <w:r>
        <w:rPr>
          <w:rFonts w:ascii="Verdana" w:hAnsi="Verdana" w:cs="Verdana"/>
          <w:b/>
          <w:sz w:val="26"/>
          <w:szCs w:val="20"/>
        </w:rPr>
        <w:t>How to declare variable in PL/SQL?</w:t>
      </w:r>
    </w:p>
    <w:p w:rsidR="00193C6E" w:rsidRDefault="00193C6E" w:rsidP="00E26189">
      <w:pPr>
        <w:autoSpaceDE w:val="0"/>
        <w:autoSpaceDN w:val="0"/>
        <w:adjustRightInd w:val="0"/>
        <w:spacing w:after="0" w:line="240" w:lineRule="auto"/>
        <w:jc w:val="both"/>
        <w:rPr>
          <w:rFonts w:ascii="Verdana" w:hAnsi="Verdana" w:cs="Verdana"/>
          <w:b/>
          <w:sz w:val="26"/>
          <w:szCs w:val="20"/>
        </w:rPr>
      </w:pPr>
    </w:p>
    <w:p w:rsidR="00193C6E" w:rsidRDefault="00193C6E" w:rsidP="00193C6E">
      <w:p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PL/SQL variables must be declared in the declaration section or in a package as a global</w:t>
      </w:r>
      <w:r>
        <w:rPr>
          <w:rFonts w:ascii="Verdana" w:hAnsi="Verdana" w:cs="Verdana"/>
          <w:sz w:val="20"/>
          <w:szCs w:val="20"/>
        </w:rPr>
        <w:t xml:space="preserve"> </w:t>
      </w:r>
      <w:r>
        <w:rPr>
          <w:rFonts w:ascii="Verdana" w:hAnsi="Verdana" w:cs="Verdana"/>
          <w:sz w:val="20"/>
          <w:szCs w:val="20"/>
        </w:rPr>
        <w:t>variable. When you declare a variable, PL/SQL allocates memory for the variable's value</w:t>
      </w:r>
      <w:r>
        <w:rPr>
          <w:rFonts w:ascii="Verdana" w:hAnsi="Verdana" w:cs="Verdana"/>
          <w:sz w:val="20"/>
          <w:szCs w:val="20"/>
        </w:rPr>
        <w:t xml:space="preserve"> </w:t>
      </w:r>
      <w:r>
        <w:rPr>
          <w:rFonts w:ascii="Verdana" w:hAnsi="Verdana" w:cs="Verdana"/>
          <w:sz w:val="20"/>
          <w:szCs w:val="20"/>
        </w:rPr>
        <w:t>and the storage location is identified by the variable name.</w:t>
      </w:r>
      <w:r>
        <w:rPr>
          <w:rFonts w:ascii="Verdana" w:hAnsi="Verdana" w:cs="Verdana"/>
          <w:sz w:val="20"/>
          <w:szCs w:val="20"/>
        </w:rPr>
        <w:t xml:space="preserve"> </w:t>
      </w:r>
      <w:r>
        <w:rPr>
          <w:rFonts w:ascii="Verdana" w:hAnsi="Verdana" w:cs="Verdana"/>
          <w:sz w:val="20"/>
          <w:szCs w:val="20"/>
        </w:rPr>
        <w:t>The syntax for declaring a variable is:</w:t>
      </w:r>
    </w:p>
    <w:p w:rsidR="00193C6E" w:rsidRPr="00193C6E" w:rsidRDefault="00193C6E" w:rsidP="00193C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Verdana" w:hAnsi="Verdana" w:cs="Verdana"/>
          <w:b/>
          <w:sz w:val="26"/>
          <w:szCs w:val="20"/>
        </w:rPr>
      </w:pPr>
      <w:r w:rsidRPr="00193C6E">
        <w:rPr>
          <w:rFonts w:ascii="Consolas" w:hAnsi="Consolas" w:cs="Consolas"/>
          <w:b/>
          <w:sz w:val="20"/>
          <w:szCs w:val="20"/>
        </w:rPr>
        <w:lastRenderedPageBreak/>
        <w:t>variable_name [CONSTANT] datatype [NOT NULL] [:= | DEFAULT initial_value]</w:t>
      </w:r>
    </w:p>
    <w:p w:rsidR="00E26189" w:rsidRDefault="00E26189" w:rsidP="00193C6E">
      <w:pPr>
        <w:autoSpaceDE w:val="0"/>
        <w:autoSpaceDN w:val="0"/>
        <w:adjustRightInd w:val="0"/>
        <w:spacing w:after="0" w:line="240" w:lineRule="auto"/>
        <w:jc w:val="both"/>
        <w:rPr>
          <w:rFonts w:ascii="Verdana,Bold" w:hAnsi="Verdana,Bold" w:cs="Verdana,Bold"/>
          <w:b/>
          <w:bCs/>
          <w:sz w:val="20"/>
          <w:szCs w:val="20"/>
        </w:rPr>
      </w:pPr>
    </w:p>
    <w:p w:rsidR="001E28BD" w:rsidRDefault="00FF5D7C" w:rsidP="001E28BD">
      <w:pPr>
        <w:autoSpaceDE w:val="0"/>
        <w:autoSpaceDN w:val="0"/>
        <w:adjustRightInd w:val="0"/>
        <w:spacing w:after="0" w:line="240" w:lineRule="auto"/>
        <w:rPr>
          <w:rFonts w:ascii="Verdana" w:hAnsi="Verdana" w:cs="Verdana"/>
          <w:b/>
          <w:sz w:val="24"/>
          <w:szCs w:val="20"/>
        </w:rPr>
      </w:pPr>
      <w:r>
        <w:rPr>
          <w:rFonts w:ascii="Verdana" w:hAnsi="Verdana" w:cs="Verdana"/>
          <w:b/>
          <w:sz w:val="24"/>
          <w:szCs w:val="20"/>
        </w:rPr>
        <w:t>What is Constants?</w:t>
      </w:r>
    </w:p>
    <w:p w:rsidR="00FF5D7C" w:rsidRDefault="00FF5D7C" w:rsidP="001E28BD">
      <w:pPr>
        <w:autoSpaceDE w:val="0"/>
        <w:autoSpaceDN w:val="0"/>
        <w:adjustRightInd w:val="0"/>
        <w:spacing w:after="0" w:line="240" w:lineRule="auto"/>
        <w:rPr>
          <w:rFonts w:ascii="Verdana" w:hAnsi="Verdana" w:cs="Verdana"/>
          <w:b/>
          <w:sz w:val="24"/>
          <w:szCs w:val="20"/>
        </w:rPr>
      </w:pPr>
    </w:p>
    <w:p w:rsidR="00FF5D7C" w:rsidRDefault="00FD5F0E" w:rsidP="00FD5F0E">
      <w:p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A constant holds a value</w:t>
      </w:r>
      <w:r>
        <w:rPr>
          <w:rFonts w:ascii="Verdana" w:hAnsi="Verdana" w:cs="Verdana"/>
          <w:sz w:val="20"/>
          <w:szCs w:val="20"/>
        </w:rPr>
        <w:t xml:space="preserve"> </w:t>
      </w:r>
      <w:r>
        <w:rPr>
          <w:rFonts w:ascii="Verdana" w:hAnsi="Verdana" w:cs="Verdana"/>
          <w:sz w:val="20"/>
          <w:szCs w:val="20"/>
        </w:rPr>
        <w:t>that once declared, does not change in the program. A constant declaration specifies its</w:t>
      </w:r>
      <w:r>
        <w:rPr>
          <w:rFonts w:ascii="Verdana" w:hAnsi="Verdana" w:cs="Verdana"/>
          <w:sz w:val="20"/>
          <w:szCs w:val="20"/>
        </w:rPr>
        <w:t xml:space="preserve"> </w:t>
      </w:r>
      <w:r>
        <w:rPr>
          <w:rFonts w:ascii="Verdana" w:hAnsi="Verdana" w:cs="Verdana"/>
          <w:sz w:val="20"/>
          <w:szCs w:val="20"/>
        </w:rPr>
        <w:t>name, data type, and value, and allocates storage for it. The declaration can also impose</w:t>
      </w:r>
      <w:r>
        <w:rPr>
          <w:rFonts w:ascii="Verdana" w:hAnsi="Verdana" w:cs="Verdana"/>
          <w:sz w:val="20"/>
          <w:szCs w:val="20"/>
        </w:rPr>
        <w:t xml:space="preserve"> </w:t>
      </w:r>
      <w:r>
        <w:rPr>
          <w:rFonts w:ascii="Verdana" w:hAnsi="Verdana" w:cs="Verdana"/>
          <w:sz w:val="20"/>
          <w:szCs w:val="20"/>
        </w:rPr>
        <w:t xml:space="preserve">the </w:t>
      </w:r>
      <w:r>
        <w:rPr>
          <w:rFonts w:ascii="Verdana,Bold" w:hAnsi="Verdana,Bold" w:cs="Verdana,Bold"/>
          <w:b/>
          <w:bCs/>
          <w:sz w:val="20"/>
          <w:szCs w:val="20"/>
        </w:rPr>
        <w:t>NOT NULL constraint</w:t>
      </w:r>
      <w:r>
        <w:rPr>
          <w:rFonts w:ascii="Verdana" w:hAnsi="Verdana" w:cs="Verdana"/>
          <w:sz w:val="20"/>
          <w:szCs w:val="20"/>
        </w:rPr>
        <w:t>.</w:t>
      </w:r>
    </w:p>
    <w:p w:rsidR="0009785A" w:rsidRDefault="0009785A" w:rsidP="00FD5F0E">
      <w:pPr>
        <w:autoSpaceDE w:val="0"/>
        <w:autoSpaceDN w:val="0"/>
        <w:adjustRightInd w:val="0"/>
        <w:spacing w:after="0" w:line="240" w:lineRule="auto"/>
        <w:jc w:val="both"/>
        <w:rPr>
          <w:rFonts w:ascii="Verdana" w:hAnsi="Verdana" w:cs="Verdana"/>
          <w:sz w:val="20"/>
          <w:szCs w:val="20"/>
        </w:rPr>
      </w:pPr>
    </w:p>
    <w:p w:rsidR="0009785A" w:rsidRDefault="0009785A" w:rsidP="00FD5F0E">
      <w:pPr>
        <w:autoSpaceDE w:val="0"/>
        <w:autoSpaceDN w:val="0"/>
        <w:adjustRightInd w:val="0"/>
        <w:spacing w:after="0" w:line="240" w:lineRule="auto"/>
        <w:jc w:val="both"/>
        <w:rPr>
          <w:rFonts w:ascii="Verdana" w:hAnsi="Verdana" w:cs="Verdana"/>
          <w:b/>
          <w:sz w:val="24"/>
          <w:szCs w:val="20"/>
        </w:rPr>
      </w:pPr>
      <w:r w:rsidRPr="0009785A">
        <w:rPr>
          <w:rFonts w:ascii="Verdana" w:hAnsi="Verdana" w:cs="Verdana"/>
          <w:b/>
          <w:sz w:val="24"/>
          <w:szCs w:val="20"/>
        </w:rPr>
        <w:t>How to declare a Constant?</w:t>
      </w:r>
    </w:p>
    <w:p w:rsidR="0009785A" w:rsidRDefault="0009785A" w:rsidP="00FD5F0E">
      <w:pPr>
        <w:autoSpaceDE w:val="0"/>
        <w:autoSpaceDN w:val="0"/>
        <w:adjustRightInd w:val="0"/>
        <w:spacing w:after="0" w:line="240" w:lineRule="auto"/>
        <w:jc w:val="both"/>
        <w:rPr>
          <w:rFonts w:ascii="Verdana" w:hAnsi="Verdana" w:cs="Verdana"/>
          <w:b/>
          <w:sz w:val="24"/>
          <w:szCs w:val="20"/>
        </w:rPr>
      </w:pPr>
    </w:p>
    <w:p w:rsidR="0060423A" w:rsidRDefault="0060423A" w:rsidP="0060423A">
      <w:pPr>
        <w:autoSpaceDE w:val="0"/>
        <w:autoSpaceDN w:val="0"/>
        <w:adjustRightInd w:val="0"/>
        <w:spacing w:after="0" w:line="240" w:lineRule="auto"/>
        <w:rPr>
          <w:rFonts w:ascii="Verdana" w:hAnsi="Verdana" w:cs="Verdana"/>
          <w:sz w:val="20"/>
          <w:szCs w:val="20"/>
        </w:rPr>
      </w:pPr>
      <w:r>
        <w:rPr>
          <w:rFonts w:ascii="Verdana" w:hAnsi="Verdana" w:cs="Verdana"/>
          <w:sz w:val="20"/>
          <w:szCs w:val="20"/>
        </w:rPr>
        <w:t xml:space="preserve">A constant is declared using the </w:t>
      </w:r>
      <w:r>
        <w:rPr>
          <w:rFonts w:ascii="Verdana,Bold" w:hAnsi="Verdana,Bold" w:cs="Verdana,Bold"/>
          <w:b/>
          <w:bCs/>
          <w:sz w:val="20"/>
          <w:szCs w:val="20"/>
        </w:rPr>
        <w:t xml:space="preserve">CONSTANT </w:t>
      </w:r>
      <w:r>
        <w:rPr>
          <w:rFonts w:ascii="Verdana" w:hAnsi="Verdana" w:cs="Verdana"/>
          <w:sz w:val="20"/>
          <w:szCs w:val="20"/>
        </w:rPr>
        <w:t>keyword. It requires an initial value and does</w:t>
      </w:r>
    </w:p>
    <w:p w:rsidR="0009785A" w:rsidRDefault="0060423A" w:rsidP="0060423A">
      <w:p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not allow that value to be changed.</w:t>
      </w:r>
    </w:p>
    <w:p w:rsidR="0060423A" w:rsidRDefault="0060423A" w:rsidP="0060423A">
      <w:pPr>
        <w:autoSpaceDE w:val="0"/>
        <w:autoSpaceDN w:val="0"/>
        <w:adjustRightInd w:val="0"/>
        <w:spacing w:after="0" w:line="240" w:lineRule="auto"/>
        <w:jc w:val="both"/>
        <w:rPr>
          <w:rFonts w:ascii="Verdana" w:hAnsi="Verdana" w:cs="Verdana"/>
          <w:sz w:val="20"/>
          <w:szCs w:val="20"/>
        </w:rPr>
      </w:pPr>
    </w:p>
    <w:p w:rsidR="0060423A" w:rsidRPr="0060423A" w:rsidRDefault="0060423A" w:rsidP="0060423A">
      <w:pPr>
        <w:autoSpaceDE w:val="0"/>
        <w:autoSpaceDN w:val="0"/>
        <w:adjustRightInd w:val="0"/>
        <w:spacing w:after="0" w:line="240" w:lineRule="auto"/>
        <w:jc w:val="both"/>
        <w:rPr>
          <w:rFonts w:ascii="Verdana" w:hAnsi="Verdana" w:cs="Verdana"/>
          <w:b/>
          <w:sz w:val="24"/>
          <w:szCs w:val="20"/>
        </w:rPr>
      </w:pPr>
      <w:r w:rsidRPr="0060423A">
        <w:rPr>
          <w:rFonts w:ascii="Verdana" w:hAnsi="Verdana" w:cs="Verdana"/>
          <w:b/>
          <w:sz w:val="24"/>
          <w:szCs w:val="20"/>
        </w:rPr>
        <w:t>What is Literal?</w:t>
      </w:r>
    </w:p>
    <w:p w:rsidR="0060423A" w:rsidRDefault="0060423A" w:rsidP="0060423A">
      <w:pPr>
        <w:autoSpaceDE w:val="0"/>
        <w:autoSpaceDN w:val="0"/>
        <w:adjustRightInd w:val="0"/>
        <w:spacing w:after="0" w:line="240" w:lineRule="auto"/>
        <w:jc w:val="both"/>
        <w:rPr>
          <w:rFonts w:ascii="Verdana" w:hAnsi="Verdana" w:cs="Verdana"/>
          <w:b/>
          <w:sz w:val="24"/>
          <w:szCs w:val="20"/>
        </w:rPr>
      </w:pPr>
    </w:p>
    <w:p w:rsidR="007750D5" w:rsidRDefault="007750D5" w:rsidP="007750D5">
      <w:pPr>
        <w:autoSpaceDE w:val="0"/>
        <w:autoSpaceDN w:val="0"/>
        <w:adjustRightInd w:val="0"/>
        <w:spacing w:after="0" w:line="240" w:lineRule="auto"/>
        <w:jc w:val="both"/>
        <w:rPr>
          <w:rFonts w:ascii="Verdana" w:hAnsi="Verdana" w:cs="Verdana"/>
          <w:sz w:val="20"/>
          <w:szCs w:val="20"/>
        </w:rPr>
      </w:pPr>
      <w:r>
        <w:rPr>
          <w:rFonts w:ascii="Verdana" w:hAnsi="Verdana" w:cs="Verdana"/>
          <w:sz w:val="20"/>
          <w:szCs w:val="20"/>
        </w:rPr>
        <w:t>A literal is an explicit numeric, character, string, or Boolean value not represented by an</w:t>
      </w:r>
      <w:r>
        <w:rPr>
          <w:rFonts w:ascii="Verdana" w:hAnsi="Verdana" w:cs="Verdana"/>
          <w:sz w:val="20"/>
          <w:szCs w:val="20"/>
        </w:rPr>
        <w:t xml:space="preserve"> </w:t>
      </w:r>
      <w:r>
        <w:rPr>
          <w:rFonts w:ascii="Verdana" w:hAnsi="Verdana" w:cs="Verdana"/>
          <w:sz w:val="20"/>
          <w:szCs w:val="20"/>
        </w:rPr>
        <w:t>identifier. For example, TRUE, 786, NULL, 'tutorialspoint' are all literals of type Boolean,</w:t>
      </w:r>
      <w:r>
        <w:rPr>
          <w:rFonts w:ascii="Verdana" w:hAnsi="Verdana" w:cs="Verdana"/>
          <w:sz w:val="20"/>
          <w:szCs w:val="20"/>
        </w:rPr>
        <w:t xml:space="preserve"> </w:t>
      </w:r>
      <w:r>
        <w:rPr>
          <w:rFonts w:ascii="Verdana" w:hAnsi="Verdana" w:cs="Verdana"/>
          <w:sz w:val="20"/>
          <w:szCs w:val="20"/>
        </w:rPr>
        <w:t>number, or string. PL/SQL, literals are case-sensitive. PL/SQL supports the following kinds</w:t>
      </w:r>
      <w:r>
        <w:rPr>
          <w:rFonts w:ascii="Verdana" w:hAnsi="Verdana" w:cs="Verdana"/>
          <w:sz w:val="20"/>
          <w:szCs w:val="20"/>
        </w:rPr>
        <w:t xml:space="preserve"> </w:t>
      </w:r>
      <w:r>
        <w:rPr>
          <w:rFonts w:ascii="Verdana" w:hAnsi="Verdana" w:cs="Verdana"/>
          <w:sz w:val="20"/>
          <w:szCs w:val="20"/>
        </w:rPr>
        <w:t>of literals:</w:t>
      </w:r>
    </w:p>
    <w:p w:rsidR="007750D5" w:rsidRDefault="007750D5" w:rsidP="007750D5">
      <w:pPr>
        <w:autoSpaceDE w:val="0"/>
        <w:autoSpaceDN w:val="0"/>
        <w:adjustRightInd w:val="0"/>
        <w:spacing w:after="0" w:line="240" w:lineRule="auto"/>
        <w:jc w:val="both"/>
        <w:rPr>
          <w:rFonts w:ascii="Verdana" w:hAnsi="Verdana" w:cs="Verdana"/>
          <w:sz w:val="20"/>
          <w:szCs w:val="20"/>
        </w:rPr>
      </w:pPr>
      <w:bookmarkStart w:id="0" w:name="_GoBack"/>
      <w:bookmarkEnd w:id="0"/>
    </w:p>
    <w:p w:rsidR="007750D5" w:rsidRDefault="007750D5" w:rsidP="007750D5">
      <w:pPr>
        <w:autoSpaceDE w:val="0"/>
        <w:autoSpaceDN w:val="0"/>
        <w:adjustRightInd w:val="0"/>
        <w:spacing w:after="0"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Numeric Literals</w:t>
      </w:r>
    </w:p>
    <w:p w:rsidR="007750D5" w:rsidRDefault="007750D5" w:rsidP="007750D5">
      <w:pPr>
        <w:autoSpaceDE w:val="0"/>
        <w:autoSpaceDN w:val="0"/>
        <w:adjustRightInd w:val="0"/>
        <w:spacing w:after="0"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Character Literals</w:t>
      </w:r>
    </w:p>
    <w:p w:rsidR="007750D5" w:rsidRDefault="007750D5" w:rsidP="007750D5">
      <w:pPr>
        <w:autoSpaceDE w:val="0"/>
        <w:autoSpaceDN w:val="0"/>
        <w:adjustRightInd w:val="0"/>
        <w:spacing w:after="0"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String Literals</w:t>
      </w:r>
    </w:p>
    <w:p w:rsidR="007750D5" w:rsidRDefault="007750D5" w:rsidP="007750D5">
      <w:pPr>
        <w:autoSpaceDE w:val="0"/>
        <w:autoSpaceDN w:val="0"/>
        <w:adjustRightInd w:val="0"/>
        <w:spacing w:after="0" w:line="240" w:lineRule="auto"/>
        <w:jc w:val="both"/>
        <w:rPr>
          <w:rFonts w:ascii="Verdana" w:hAnsi="Verdana" w:cs="Verdana"/>
          <w:sz w:val="20"/>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BOOLEAN Literals</w:t>
      </w:r>
    </w:p>
    <w:p w:rsidR="0060423A" w:rsidRPr="0009785A" w:rsidRDefault="007750D5" w:rsidP="007750D5">
      <w:pPr>
        <w:autoSpaceDE w:val="0"/>
        <w:autoSpaceDN w:val="0"/>
        <w:adjustRightInd w:val="0"/>
        <w:spacing w:after="0" w:line="240" w:lineRule="auto"/>
        <w:jc w:val="both"/>
        <w:rPr>
          <w:rFonts w:ascii="Verdana" w:hAnsi="Verdana" w:cs="Verdana"/>
          <w:b/>
          <w:sz w:val="24"/>
          <w:szCs w:val="20"/>
        </w:rPr>
      </w:pPr>
      <w:r>
        <w:rPr>
          <w:rFonts w:ascii="Symbol" w:hAnsi="Symbol" w:cs="Symbol"/>
          <w:sz w:val="20"/>
          <w:szCs w:val="20"/>
        </w:rPr>
        <w:t></w:t>
      </w:r>
      <w:r>
        <w:rPr>
          <w:rFonts w:ascii="Symbol" w:hAnsi="Symbol" w:cs="Symbol"/>
          <w:sz w:val="20"/>
          <w:szCs w:val="20"/>
        </w:rPr>
        <w:t></w:t>
      </w:r>
      <w:r>
        <w:rPr>
          <w:rFonts w:ascii="Verdana" w:hAnsi="Verdana" w:cs="Verdana"/>
          <w:sz w:val="20"/>
          <w:szCs w:val="20"/>
        </w:rPr>
        <w:t>Date and Time Literals</w:t>
      </w:r>
    </w:p>
    <w:p w:rsidR="0009785A" w:rsidRDefault="0009785A" w:rsidP="007750D5">
      <w:pPr>
        <w:autoSpaceDE w:val="0"/>
        <w:autoSpaceDN w:val="0"/>
        <w:adjustRightInd w:val="0"/>
        <w:spacing w:after="0" w:line="240" w:lineRule="auto"/>
        <w:jc w:val="both"/>
        <w:rPr>
          <w:rFonts w:ascii="Verdana" w:hAnsi="Verdana" w:cs="Verdana"/>
          <w:sz w:val="20"/>
          <w:szCs w:val="20"/>
        </w:rPr>
      </w:pPr>
    </w:p>
    <w:p w:rsidR="0009785A" w:rsidRPr="001E28BD" w:rsidRDefault="0009785A" w:rsidP="00FD5F0E">
      <w:pPr>
        <w:autoSpaceDE w:val="0"/>
        <w:autoSpaceDN w:val="0"/>
        <w:adjustRightInd w:val="0"/>
        <w:spacing w:after="0" w:line="240" w:lineRule="auto"/>
        <w:jc w:val="both"/>
        <w:rPr>
          <w:rFonts w:ascii="Verdana" w:hAnsi="Verdana" w:cs="Verdana"/>
          <w:b/>
          <w:sz w:val="24"/>
          <w:szCs w:val="20"/>
        </w:rPr>
      </w:pPr>
    </w:p>
    <w:sectPr w:rsidR="0009785A" w:rsidRPr="001E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Verdana,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55F24"/>
    <w:multiLevelType w:val="hybridMultilevel"/>
    <w:tmpl w:val="EF3C905A"/>
    <w:lvl w:ilvl="0" w:tplc="66CC2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23"/>
    <w:rsid w:val="0009785A"/>
    <w:rsid w:val="000F4023"/>
    <w:rsid w:val="001608ED"/>
    <w:rsid w:val="00193C6E"/>
    <w:rsid w:val="001A0BAC"/>
    <w:rsid w:val="001E28BD"/>
    <w:rsid w:val="0060423A"/>
    <w:rsid w:val="007750D5"/>
    <w:rsid w:val="007B16E7"/>
    <w:rsid w:val="0090576B"/>
    <w:rsid w:val="0097645E"/>
    <w:rsid w:val="00C008F7"/>
    <w:rsid w:val="00D866FD"/>
    <w:rsid w:val="00E26189"/>
    <w:rsid w:val="00E92BAD"/>
    <w:rsid w:val="00EE46F3"/>
    <w:rsid w:val="00FD5F0E"/>
    <w:rsid w:val="00FD7823"/>
    <w:rsid w:val="00FF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4269"/>
  <w15:chartTrackingRefBased/>
  <w15:docId w15:val="{0880FE3E-EB7A-4C1C-B138-ACFACB4E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2018-08-12T07:07:00Z</dcterms:created>
  <dcterms:modified xsi:type="dcterms:W3CDTF">2018-08-12T07:48:00Z</dcterms:modified>
</cp:coreProperties>
</file>