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B7900" w:rsidRDefault="00BB7900" w:rsidP="0076755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        </w:t>
      </w:r>
      <w:r w:rsidRPr="00BB7900">
        <w:rPr>
          <w:b/>
          <w:bCs/>
        </w:rPr>
        <w:t>Exercise 2: E-commerce Platform Search Function</w:t>
      </w:r>
    </w:p>
    <w:p w:rsidR="00767554" w:rsidRPr="00767554" w:rsidRDefault="00767554" w:rsidP="00767554">
      <w:pPr>
        <w:rPr>
          <w:b/>
          <w:bCs/>
        </w:rPr>
      </w:pPr>
      <w:r w:rsidRPr="00767554">
        <w:rPr>
          <w:b/>
          <w:bCs/>
        </w:rPr>
        <w:t>Scenario:</w:t>
      </w:r>
    </w:p>
    <w:p w:rsidR="00767554" w:rsidRPr="00767554" w:rsidRDefault="00767554" w:rsidP="00767554">
      <w:r w:rsidRPr="00767554">
        <w:t>You are working on the search functionality of an e-commerce platform. The search needs to be optimized for fast performance.</w:t>
      </w:r>
    </w:p>
    <w:p w:rsidR="00767554" w:rsidRPr="00767554" w:rsidRDefault="00767554" w:rsidP="00767554">
      <w:pPr>
        <w:rPr>
          <w:b/>
          <w:bCs/>
        </w:rPr>
      </w:pPr>
      <w:r w:rsidRPr="00767554">
        <w:rPr>
          <w:b/>
          <w:bCs/>
        </w:rPr>
        <w:t>1. Understanding Asymptotic Notation:</w:t>
      </w:r>
    </w:p>
    <w:p w:rsidR="00767554" w:rsidRPr="00767554" w:rsidRDefault="00767554" w:rsidP="00767554">
      <w:pPr>
        <w:rPr>
          <w:b/>
          <w:bCs/>
        </w:rPr>
      </w:pPr>
      <w:r w:rsidRPr="00767554">
        <w:rPr>
          <w:b/>
          <w:bCs/>
        </w:rPr>
        <w:t>Big O Notation:</w:t>
      </w:r>
    </w:p>
    <w:p w:rsidR="00767554" w:rsidRPr="00767554" w:rsidRDefault="00767554" w:rsidP="00767554">
      <w:r w:rsidRPr="00767554">
        <w:t xml:space="preserve">Big O notation describes how the runtime or space requirement of an algorithm grows with the size of the input. It helps in </w:t>
      </w:r>
      <w:proofErr w:type="spellStart"/>
      <w:r w:rsidRPr="00767554">
        <w:t>analyzing</w:t>
      </w:r>
      <w:proofErr w:type="spellEnd"/>
      <w:r w:rsidRPr="00767554">
        <w:t xml:space="preserve"> and comparing algorithms to choose the most efficient one.</w:t>
      </w:r>
    </w:p>
    <w:p w:rsidR="00767554" w:rsidRPr="00767554" w:rsidRDefault="00767554" w:rsidP="00767554">
      <w:r w:rsidRPr="00767554">
        <w:t>Examples:</w:t>
      </w:r>
    </w:p>
    <w:p w:rsidR="00767554" w:rsidRPr="00767554" w:rsidRDefault="00767554" w:rsidP="00767554">
      <w:pPr>
        <w:numPr>
          <w:ilvl w:val="0"/>
          <w:numId w:val="1"/>
        </w:numPr>
      </w:pPr>
      <w:proofErr w:type="gramStart"/>
      <w:r w:rsidRPr="00767554">
        <w:t>O(</w:t>
      </w:r>
      <w:proofErr w:type="gramEnd"/>
      <w:r w:rsidRPr="00767554">
        <w:t>1) – Constant Time</w:t>
      </w:r>
    </w:p>
    <w:p w:rsidR="00767554" w:rsidRPr="00767554" w:rsidRDefault="00767554" w:rsidP="00767554">
      <w:pPr>
        <w:numPr>
          <w:ilvl w:val="0"/>
          <w:numId w:val="1"/>
        </w:numPr>
      </w:pPr>
      <w:r w:rsidRPr="00767554">
        <w:t>O(n) – Linear Time</w:t>
      </w:r>
    </w:p>
    <w:p w:rsidR="00767554" w:rsidRDefault="00767554" w:rsidP="00767554">
      <w:pPr>
        <w:numPr>
          <w:ilvl w:val="0"/>
          <w:numId w:val="1"/>
        </w:numPr>
      </w:pPr>
      <w:proofErr w:type="gramStart"/>
      <w:r w:rsidRPr="00767554">
        <w:t>O(</w:t>
      </w:r>
      <w:proofErr w:type="gramEnd"/>
      <w:r w:rsidRPr="00767554">
        <w:t>log n) – Logarithmic Time</w:t>
      </w:r>
    </w:p>
    <w:p w:rsidR="00767554" w:rsidRPr="00767554" w:rsidRDefault="00767554" w:rsidP="00767554">
      <w:pPr>
        <w:ind w:left="720"/>
      </w:pPr>
    </w:p>
    <w:p w:rsidR="00767554" w:rsidRPr="00767554" w:rsidRDefault="00767554" w:rsidP="00767554">
      <w:pPr>
        <w:rPr>
          <w:b/>
          <w:bCs/>
        </w:rPr>
      </w:pPr>
      <w:r w:rsidRPr="00767554">
        <w:rPr>
          <w:b/>
          <w:bCs/>
        </w:rPr>
        <w:t>Best, Average, and Worst-Case Scenarios: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392"/>
        <w:gridCol w:w="1434"/>
      </w:tblGrid>
      <w:tr w:rsidR="00767554" w:rsidRPr="00767554" w:rsidTr="00767554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767554" w:rsidRPr="00767554" w:rsidRDefault="00767554" w:rsidP="00767554">
            <w:pPr>
              <w:rPr>
                <w:b/>
                <w:bCs/>
              </w:rPr>
            </w:pPr>
            <w:r w:rsidRPr="00767554">
              <w:rPr>
                <w:b/>
                <w:bCs/>
              </w:rPr>
              <w:t>Case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67554" w:rsidRPr="00767554" w:rsidRDefault="00767554" w:rsidP="00767554">
            <w:pPr>
              <w:rPr>
                <w:b/>
                <w:bCs/>
              </w:rPr>
            </w:pPr>
            <w:r w:rsidRPr="00767554">
              <w:rPr>
                <w:b/>
                <w:bCs/>
              </w:rPr>
              <w:t>Linear Search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67554" w:rsidRPr="00767554" w:rsidRDefault="00767554" w:rsidP="00767554">
            <w:pPr>
              <w:rPr>
                <w:b/>
                <w:bCs/>
              </w:rPr>
            </w:pPr>
            <w:r w:rsidRPr="00767554">
              <w:rPr>
                <w:b/>
                <w:bCs/>
              </w:rPr>
              <w:t>Binary Search</w:t>
            </w:r>
          </w:p>
        </w:tc>
      </w:tr>
      <w:tr w:rsidR="00767554" w:rsidRPr="00767554" w:rsidTr="0076755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767554" w:rsidRPr="00767554" w:rsidRDefault="00767554" w:rsidP="00767554">
            <w:r w:rsidRPr="00767554">
              <w:t>Best Case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67554" w:rsidRPr="00767554" w:rsidRDefault="00767554" w:rsidP="00767554">
            <w:proofErr w:type="gramStart"/>
            <w:r w:rsidRPr="00767554">
              <w:t>O(</w:t>
            </w:r>
            <w:proofErr w:type="gramEnd"/>
            <w:r w:rsidRPr="00767554">
              <w:t>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67554" w:rsidRPr="00767554" w:rsidRDefault="00767554" w:rsidP="00767554">
            <w:proofErr w:type="gramStart"/>
            <w:r w:rsidRPr="00767554">
              <w:t>O(</w:t>
            </w:r>
            <w:proofErr w:type="gramEnd"/>
            <w:r w:rsidRPr="00767554">
              <w:t>1)</w:t>
            </w:r>
          </w:p>
        </w:tc>
      </w:tr>
      <w:tr w:rsidR="00767554" w:rsidRPr="00767554" w:rsidTr="0076755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767554" w:rsidRPr="00767554" w:rsidRDefault="00767554" w:rsidP="00767554">
            <w:r w:rsidRPr="00767554">
              <w:t>Average Case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67554" w:rsidRPr="00767554" w:rsidRDefault="00767554" w:rsidP="00767554">
            <w:r w:rsidRPr="00767554">
              <w:t>O(n)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67554" w:rsidRPr="00767554" w:rsidRDefault="00767554" w:rsidP="00767554">
            <w:proofErr w:type="gramStart"/>
            <w:r w:rsidRPr="00767554">
              <w:t>O(</w:t>
            </w:r>
            <w:proofErr w:type="gramEnd"/>
            <w:r w:rsidRPr="00767554">
              <w:t>log n)</w:t>
            </w:r>
          </w:p>
        </w:tc>
      </w:tr>
      <w:tr w:rsidR="00767554" w:rsidRPr="00767554" w:rsidTr="0076755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767554" w:rsidRPr="00767554" w:rsidRDefault="00767554" w:rsidP="00767554">
            <w:r w:rsidRPr="00767554">
              <w:t>Worst Case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67554" w:rsidRPr="00767554" w:rsidRDefault="00767554" w:rsidP="00767554">
            <w:r w:rsidRPr="00767554">
              <w:t>O(n)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67554" w:rsidRPr="00767554" w:rsidRDefault="00767554" w:rsidP="00767554">
            <w:proofErr w:type="gramStart"/>
            <w:r w:rsidRPr="00767554">
              <w:t>O(</w:t>
            </w:r>
            <w:proofErr w:type="gramEnd"/>
            <w:r w:rsidRPr="00767554">
              <w:t>log n)</w:t>
            </w:r>
          </w:p>
        </w:tc>
      </w:tr>
    </w:tbl>
    <w:p w:rsidR="00767554" w:rsidRPr="00767554" w:rsidRDefault="00767554" w:rsidP="00767554">
      <w:pPr>
        <w:numPr>
          <w:ilvl w:val="0"/>
          <w:numId w:val="2"/>
        </w:numPr>
      </w:pPr>
      <w:r w:rsidRPr="00767554">
        <w:t>Linear Search: Checks every element one by one until the element is found or the end of the array is reached.</w:t>
      </w:r>
    </w:p>
    <w:p w:rsidR="00767554" w:rsidRPr="00767554" w:rsidRDefault="00767554" w:rsidP="00767554">
      <w:pPr>
        <w:numPr>
          <w:ilvl w:val="0"/>
          <w:numId w:val="2"/>
        </w:numPr>
      </w:pPr>
      <w:r w:rsidRPr="00767554">
        <w:t>Binary Search: Divides the array into halves to locate the element faster but requires sorted data.</w:t>
      </w:r>
    </w:p>
    <w:p w:rsidR="00767554" w:rsidRPr="00767554" w:rsidRDefault="00767554" w:rsidP="00767554"/>
    <w:p w:rsidR="00767554" w:rsidRPr="00767554" w:rsidRDefault="00767554" w:rsidP="00767554">
      <w:pPr>
        <w:rPr>
          <w:b/>
          <w:bCs/>
        </w:rPr>
      </w:pPr>
      <w:r w:rsidRPr="00767554">
        <w:rPr>
          <w:b/>
          <w:bCs/>
        </w:rPr>
        <w:t>2. Setup (in code folder)</w:t>
      </w:r>
    </w:p>
    <w:p w:rsidR="00767554" w:rsidRDefault="00767554" w:rsidP="00767554">
      <w:pPr>
        <w:rPr>
          <w:b/>
          <w:bCs/>
        </w:rPr>
      </w:pPr>
      <w:r w:rsidRPr="00767554">
        <w:rPr>
          <w:b/>
          <w:bCs/>
        </w:rPr>
        <w:t>3. Implementation (in code folder)</w:t>
      </w:r>
    </w:p>
    <w:p w:rsidR="00767554" w:rsidRDefault="00767554" w:rsidP="00767554">
      <w:pPr>
        <w:rPr>
          <w:b/>
          <w:bCs/>
        </w:rPr>
      </w:pPr>
    </w:p>
    <w:p w:rsidR="00767554" w:rsidRDefault="00767554" w:rsidP="00767554">
      <w:pPr>
        <w:rPr>
          <w:b/>
          <w:bCs/>
        </w:rPr>
      </w:pPr>
    </w:p>
    <w:p w:rsidR="00767554" w:rsidRDefault="00767554" w:rsidP="00767554">
      <w:pPr>
        <w:rPr>
          <w:b/>
          <w:bCs/>
        </w:rPr>
      </w:pPr>
    </w:p>
    <w:p w:rsidR="00767554" w:rsidRPr="00767554" w:rsidRDefault="00767554" w:rsidP="00767554">
      <w:pPr>
        <w:rPr>
          <w:b/>
          <w:bCs/>
        </w:rPr>
      </w:pPr>
    </w:p>
    <w:p w:rsidR="00767554" w:rsidRPr="00767554" w:rsidRDefault="00767554" w:rsidP="00767554">
      <w:pPr>
        <w:rPr>
          <w:b/>
          <w:bCs/>
        </w:rPr>
      </w:pPr>
      <w:r w:rsidRPr="00767554">
        <w:rPr>
          <w:b/>
          <w:bCs/>
        </w:rPr>
        <w:t>4. Analysis: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560"/>
        <w:gridCol w:w="1706"/>
      </w:tblGrid>
      <w:tr w:rsidR="00767554" w:rsidRPr="00767554" w:rsidTr="00767554">
        <w:trPr>
          <w:tblHeader/>
          <w:tblCellSpacing w:w="15" w:type="dxa"/>
        </w:trPr>
        <w:tc>
          <w:tcPr>
            <w:tcW w:w="1656" w:type="dxa"/>
            <w:vAlign w:val="center"/>
            <w:hideMark/>
          </w:tcPr>
          <w:p w:rsidR="00767554" w:rsidRPr="00767554" w:rsidRDefault="00767554" w:rsidP="00767554">
            <w:pPr>
              <w:rPr>
                <w:b/>
                <w:bCs/>
              </w:rPr>
            </w:pPr>
            <w:r w:rsidRPr="00767554">
              <w:rPr>
                <w:b/>
                <w:bCs/>
              </w:rPr>
              <w:t>Algorithm</w:t>
            </w:r>
          </w:p>
        </w:tc>
        <w:tc>
          <w:tcPr>
            <w:tcW w:w="1530" w:type="dxa"/>
            <w:vAlign w:val="center"/>
            <w:hideMark/>
          </w:tcPr>
          <w:p w:rsidR="00767554" w:rsidRPr="00767554" w:rsidRDefault="00767554" w:rsidP="00767554">
            <w:pPr>
              <w:rPr>
                <w:b/>
                <w:bCs/>
              </w:rPr>
            </w:pPr>
            <w:r w:rsidRPr="00767554">
              <w:rPr>
                <w:b/>
                <w:bCs/>
              </w:rPr>
              <w:t>Time Complexity</w:t>
            </w:r>
          </w:p>
        </w:tc>
        <w:tc>
          <w:tcPr>
            <w:tcW w:w="1661" w:type="dxa"/>
            <w:vAlign w:val="center"/>
            <w:hideMark/>
          </w:tcPr>
          <w:p w:rsidR="00767554" w:rsidRPr="00767554" w:rsidRDefault="00767554" w:rsidP="00767554">
            <w:pPr>
              <w:rPr>
                <w:b/>
                <w:bCs/>
              </w:rPr>
            </w:pPr>
            <w:r w:rsidRPr="00767554">
              <w:rPr>
                <w:b/>
                <w:bCs/>
              </w:rPr>
              <w:t>Space Complexity</w:t>
            </w:r>
          </w:p>
        </w:tc>
      </w:tr>
      <w:tr w:rsidR="00767554" w:rsidRPr="00767554" w:rsidTr="00767554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767554" w:rsidRPr="00767554" w:rsidRDefault="00767554" w:rsidP="00767554">
            <w:r w:rsidRPr="00767554">
              <w:t>Linear Search</w:t>
            </w:r>
          </w:p>
        </w:tc>
        <w:tc>
          <w:tcPr>
            <w:tcW w:w="1530" w:type="dxa"/>
            <w:vAlign w:val="center"/>
            <w:hideMark/>
          </w:tcPr>
          <w:p w:rsidR="00767554" w:rsidRPr="00767554" w:rsidRDefault="00767554" w:rsidP="00767554">
            <w:r w:rsidRPr="00767554">
              <w:t>O(n)</w:t>
            </w:r>
          </w:p>
        </w:tc>
        <w:tc>
          <w:tcPr>
            <w:tcW w:w="1661" w:type="dxa"/>
            <w:vAlign w:val="center"/>
            <w:hideMark/>
          </w:tcPr>
          <w:p w:rsidR="00767554" w:rsidRPr="00767554" w:rsidRDefault="00767554" w:rsidP="00767554">
            <w:proofErr w:type="gramStart"/>
            <w:r w:rsidRPr="00767554">
              <w:t>O(</w:t>
            </w:r>
            <w:proofErr w:type="gramEnd"/>
            <w:r w:rsidRPr="00767554">
              <w:t>1)</w:t>
            </w:r>
          </w:p>
        </w:tc>
      </w:tr>
      <w:tr w:rsidR="00767554" w:rsidRPr="00767554" w:rsidTr="00767554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767554" w:rsidRPr="00767554" w:rsidRDefault="00767554" w:rsidP="00767554">
            <w:r w:rsidRPr="00767554">
              <w:t>Binary Search</w:t>
            </w:r>
          </w:p>
        </w:tc>
        <w:tc>
          <w:tcPr>
            <w:tcW w:w="1530" w:type="dxa"/>
            <w:vAlign w:val="center"/>
            <w:hideMark/>
          </w:tcPr>
          <w:p w:rsidR="00767554" w:rsidRPr="00767554" w:rsidRDefault="00767554" w:rsidP="00767554">
            <w:proofErr w:type="gramStart"/>
            <w:r w:rsidRPr="00767554">
              <w:t>O(</w:t>
            </w:r>
            <w:proofErr w:type="gramEnd"/>
            <w:r w:rsidRPr="00767554">
              <w:t>log n)</w:t>
            </w:r>
          </w:p>
        </w:tc>
        <w:tc>
          <w:tcPr>
            <w:tcW w:w="1661" w:type="dxa"/>
            <w:vAlign w:val="center"/>
            <w:hideMark/>
          </w:tcPr>
          <w:p w:rsidR="00767554" w:rsidRPr="00767554" w:rsidRDefault="00767554" w:rsidP="00767554">
            <w:proofErr w:type="gramStart"/>
            <w:r w:rsidRPr="00767554">
              <w:t>O(</w:t>
            </w:r>
            <w:proofErr w:type="gramEnd"/>
            <w:r w:rsidRPr="00767554">
              <w:t>1)</w:t>
            </w:r>
          </w:p>
        </w:tc>
      </w:tr>
    </w:tbl>
    <w:p w:rsidR="00767554" w:rsidRPr="00767554" w:rsidRDefault="00767554" w:rsidP="00767554">
      <w:pPr>
        <w:numPr>
          <w:ilvl w:val="0"/>
          <w:numId w:val="3"/>
        </w:numPr>
      </w:pPr>
      <w:r w:rsidRPr="00767554">
        <w:t>Linear Search checks each product one by one, leading to O(n) time complexity in the worst case.</w:t>
      </w:r>
    </w:p>
    <w:p w:rsidR="00767554" w:rsidRPr="00767554" w:rsidRDefault="00767554" w:rsidP="00767554">
      <w:pPr>
        <w:numPr>
          <w:ilvl w:val="0"/>
          <w:numId w:val="3"/>
        </w:numPr>
      </w:pPr>
      <w:r w:rsidRPr="00767554">
        <w:t xml:space="preserve">Binary Search divides the search range, achieving </w:t>
      </w:r>
      <w:proofErr w:type="gramStart"/>
      <w:r w:rsidRPr="00767554">
        <w:t>O(</w:t>
      </w:r>
      <w:proofErr w:type="gramEnd"/>
      <w:r w:rsidRPr="00767554">
        <w:t>log n) time complexity but requires the array to be sorted.</w:t>
      </w:r>
    </w:p>
    <w:p w:rsidR="00767554" w:rsidRPr="00767554" w:rsidRDefault="00767554" w:rsidP="00767554"/>
    <w:p w:rsidR="00767554" w:rsidRPr="00767554" w:rsidRDefault="00767554" w:rsidP="00767554">
      <w:pPr>
        <w:rPr>
          <w:b/>
          <w:bCs/>
        </w:rPr>
      </w:pPr>
      <w:r w:rsidRPr="00767554">
        <w:rPr>
          <w:b/>
          <w:bCs/>
        </w:rPr>
        <w:t>Comparison between Linear Search and Binary Search:</w:t>
      </w:r>
    </w:p>
    <w:p w:rsidR="00767554" w:rsidRPr="00767554" w:rsidRDefault="00767554" w:rsidP="00767554">
      <w:pPr>
        <w:numPr>
          <w:ilvl w:val="0"/>
          <w:numId w:val="4"/>
        </w:numPr>
      </w:pPr>
      <w:r w:rsidRPr="00767554">
        <w:rPr>
          <w:b/>
          <w:bCs/>
        </w:rPr>
        <w:t>Linear Search</w:t>
      </w:r>
      <w:r w:rsidRPr="00767554">
        <w:t>: Simple to implement and works with unsorted data. Suitable for small datasets.</w:t>
      </w:r>
    </w:p>
    <w:p w:rsidR="00767554" w:rsidRPr="00767554" w:rsidRDefault="00767554" w:rsidP="00767554">
      <w:pPr>
        <w:numPr>
          <w:ilvl w:val="0"/>
          <w:numId w:val="4"/>
        </w:numPr>
      </w:pPr>
      <w:r w:rsidRPr="00767554">
        <w:rPr>
          <w:b/>
          <w:bCs/>
        </w:rPr>
        <w:t>Binary Search</w:t>
      </w:r>
      <w:r w:rsidRPr="00767554">
        <w:t>: Faster for large datasets but needs a sorted array before searching.</w:t>
      </w:r>
    </w:p>
    <w:p w:rsidR="00767554" w:rsidRPr="00767554" w:rsidRDefault="00767554" w:rsidP="00767554">
      <w:pPr>
        <w:numPr>
          <w:ilvl w:val="0"/>
          <w:numId w:val="4"/>
        </w:numPr>
      </w:pPr>
      <w:r w:rsidRPr="00767554">
        <w:t>As the size of the dataset increases, Binary Search performs better in terms of speed compared to Linear Search.</w:t>
      </w:r>
    </w:p>
    <w:p w:rsidR="00767554" w:rsidRDefault="00767554"/>
    <w:sectPr w:rsidR="00767554" w:rsidSect="00BB7900">
      <w:pgSz w:w="11906" w:h="16838"/>
      <w:pgMar w:top="130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471C55"/>
    <w:multiLevelType w:val="multilevel"/>
    <w:tmpl w:val="30EC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B2038"/>
    <w:multiLevelType w:val="multilevel"/>
    <w:tmpl w:val="9130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4A6950"/>
    <w:multiLevelType w:val="multilevel"/>
    <w:tmpl w:val="DF06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AD1543"/>
    <w:multiLevelType w:val="multilevel"/>
    <w:tmpl w:val="D59C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8300996">
    <w:abstractNumId w:val="1"/>
  </w:num>
  <w:num w:numId="2" w16cid:durableId="213397541">
    <w:abstractNumId w:val="3"/>
  </w:num>
  <w:num w:numId="3" w16cid:durableId="2029210022">
    <w:abstractNumId w:val="2"/>
  </w:num>
  <w:num w:numId="4" w16cid:durableId="974875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554"/>
    <w:rsid w:val="00336F36"/>
    <w:rsid w:val="00767554"/>
    <w:rsid w:val="00BB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5320C"/>
  <w15:chartTrackingRefBased/>
  <w15:docId w15:val="{B5F059A3-5F1F-4ADA-86E2-66CD1B7A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5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5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5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5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5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5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5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5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5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5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Harsine Kumar</dc:creator>
  <cp:keywords/>
  <dc:description/>
  <cp:lastModifiedBy>Harsine Kumar</cp:lastModifiedBy>
  <cp:revision>1</cp:revision>
  <dcterms:created xsi:type="dcterms:W3CDTF">2025-06-20T17:35:00Z</dcterms:created>
  <dcterms:modified xsi:type="dcterms:W3CDTF">2025-06-20T17:59:00Z</dcterms:modified>
</cp:coreProperties>
</file>