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BCCA1" w14:textId="77777777" w:rsidR="0032170F" w:rsidRDefault="0032170F" w:rsidP="0032170F">
      <w:pPr>
        <w:spacing w:before="360" w:after="200"/>
      </w:pPr>
      <w:r>
        <w:t>AECI CHEMPARK — DRONE SURVEILLANCE ADDENDUM</w:t>
      </w:r>
    </w:p>
    <w:p w14:paraId="6ECD8538" w14:textId="77777777" w:rsidR="0032170F" w:rsidRDefault="0032170F" w:rsidP="0032170F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24/7 Aerial Reconnaissance Integrated with Armed Response</w:t>
      </w:r>
    </w:p>
    <w:p w14:paraId="4B55CCB9" w14:textId="77777777" w:rsidR="0032170F" w:rsidRDefault="0032170F" w:rsidP="0032170F">
      <w:pPr>
        <w:spacing w:after="120"/>
      </w:pPr>
      <w:r>
        <w:rPr>
          <w:b/>
        </w:rPr>
        <w:t>BlackFire Solutions</w:t>
      </w:r>
    </w:p>
    <w:p w14:paraId="589AE994" w14:textId="77777777" w:rsidR="0032170F" w:rsidRDefault="0032170F" w:rsidP="0032170F">
      <w:pPr>
        <w:spacing w:after="120"/>
      </w:pPr>
      <w:r>
        <w:rPr>
          <w:b/>
        </w:rPr>
        <w:t>Confidential — For AECI Chempark Review Only</w:t>
      </w:r>
    </w:p>
    <w:p w14:paraId="76C6B5EE" w14:textId="77777777" w:rsidR="0032170F" w:rsidRDefault="0032170F" w:rsidP="0032170F">
      <w:pPr>
        <w:spacing w:before="80" w:after="80"/>
      </w:pPr>
      <w:r>
        <w:t xml:space="preserve"> </w:t>
      </w:r>
    </w:p>
    <w:p w14:paraId="0C2B5FF9" w14:textId="77777777" w:rsidR="0032170F" w:rsidRDefault="0032170F" w:rsidP="0032170F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EXECUTIVE SUMMARY</w:t>
      </w:r>
    </w:p>
    <w:p w14:paraId="77772ECE" w14:textId="77777777" w:rsidR="0032170F" w:rsidRDefault="0032170F" w:rsidP="0032170F">
      <w:pPr>
        <w:spacing w:after="120"/>
      </w:pPr>
      <w:r>
        <w:t xml:space="preserve">BlackFire Solutions brings </w:t>
      </w:r>
      <w:r>
        <w:rPr>
          <w:b/>
        </w:rPr>
        <w:t>professional-grade drone surveillance</w:t>
      </w:r>
      <w:r>
        <w:t xml:space="preserve"> to AECI Chempark's security posture. Our aviation-trained personnel operate state-of-the-art aerial reconnaissance systems that integrate seamlessly with 24/7 armed response and perimeter monitoring.</w:t>
      </w:r>
    </w:p>
    <w:p w14:paraId="27BBD311" w14:textId="77777777" w:rsidR="0032170F" w:rsidRDefault="0032170F" w:rsidP="0032170F">
      <w:pPr>
        <w:spacing w:after="120"/>
      </w:pPr>
      <w:r>
        <w:rPr>
          <w:b/>
        </w:rPr>
        <w:t>Key Value Proposition</w:t>
      </w:r>
      <w:r>
        <w:t>:</w:t>
      </w:r>
    </w:p>
    <w:p w14:paraId="525A878D" w14:textId="77777777" w:rsidR="0032170F" w:rsidRDefault="0032170F" w:rsidP="0032170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color w:val="1A1814"/>
          <w:sz w:val="21"/>
        </w:rPr>
        <w:t xml:space="preserve"> </w:t>
      </w:r>
      <w:r>
        <w:rPr>
          <w:b/>
          <w:color w:val="1A1814"/>
          <w:sz w:val="21"/>
        </w:rPr>
        <w:t>24/7 aerial coverage</w:t>
      </w:r>
      <w:r>
        <w:rPr>
          <w:color w:val="1A1814"/>
          <w:sz w:val="21"/>
        </w:rPr>
        <w:t xml:space="preserve"> (vs. current ad-hoc occasional use)</w:t>
      </w:r>
    </w:p>
    <w:p w14:paraId="26A29903" w14:textId="77777777" w:rsidR="0032170F" w:rsidRDefault="0032170F" w:rsidP="0032170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color w:val="1A1814"/>
          <w:sz w:val="21"/>
        </w:rPr>
        <w:t xml:space="preserve"> </w:t>
      </w:r>
      <w:r>
        <w:rPr>
          <w:b/>
          <w:color w:val="1A1814"/>
          <w:sz w:val="21"/>
        </w:rPr>
        <w:t>Real-time reconnaissance</w:t>
      </w:r>
      <w:r>
        <w:rPr>
          <w:color w:val="1A1814"/>
          <w:sz w:val="21"/>
        </w:rPr>
        <w:t xml:space="preserve"> for armed response teams (not delayed/separate)</w:t>
      </w:r>
    </w:p>
    <w:p w14:paraId="6FFB631F" w14:textId="77777777" w:rsidR="0032170F" w:rsidRDefault="0032170F" w:rsidP="0032170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color w:val="1A1814"/>
          <w:sz w:val="21"/>
        </w:rPr>
        <w:t xml:space="preserve"> </w:t>
      </w:r>
      <w:r>
        <w:rPr>
          <w:b/>
          <w:color w:val="1A1814"/>
          <w:sz w:val="21"/>
        </w:rPr>
        <w:t>Cost-effective</w:t>
      </w:r>
      <w:r>
        <w:rPr>
          <w:color w:val="1A1814"/>
          <w:sz w:val="21"/>
        </w:rPr>
        <w:t xml:space="preserve"> (R6,000/month = R72,000/year; offset by efficiency gains)</w:t>
      </w:r>
    </w:p>
    <w:p w14:paraId="28EE2774" w14:textId="77777777" w:rsidR="0032170F" w:rsidRDefault="0032170F" w:rsidP="0032170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color w:val="1A1814"/>
          <w:sz w:val="21"/>
        </w:rPr>
        <w:t xml:space="preserve"> </w:t>
      </w:r>
      <w:r>
        <w:rPr>
          <w:b/>
          <w:color w:val="1A1814"/>
          <w:sz w:val="21"/>
        </w:rPr>
        <w:t>Evidence documentation</w:t>
      </w:r>
      <w:r>
        <w:rPr>
          <w:color w:val="1A1814"/>
          <w:sz w:val="21"/>
        </w:rPr>
        <w:t xml:space="preserve"> (aerial photos/video for SAPS investigations)</w:t>
      </w:r>
    </w:p>
    <w:p w14:paraId="74C32E77" w14:textId="77777777" w:rsidR="0032170F" w:rsidRDefault="0032170F" w:rsidP="0032170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color w:val="1A1814"/>
          <w:sz w:val="21"/>
        </w:rPr>
        <w:t xml:space="preserve"> </w:t>
      </w:r>
      <w:r>
        <w:rPr>
          <w:b/>
          <w:color w:val="1A1814"/>
          <w:sz w:val="21"/>
        </w:rPr>
        <w:t>Nighttime thermal capability</w:t>
      </w:r>
      <w:r>
        <w:rPr>
          <w:color w:val="1A1814"/>
          <w:sz w:val="21"/>
        </w:rPr>
        <w:t xml:space="preserve"> (detect threats when visibility zero)</w:t>
      </w:r>
    </w:p>
    <w:p w14:paraId="4DFCFF38" w14:textId="77777777" w:rsidR="0032170F" w:rsidRDefault="0032170F" w:rsidP="0032170F">
      <w:pPr>
        <w:spacing w:before="80" w:after="80"/>
      </w:pPr>
      <w:r>
        <w:t xml:space="preserve"> </w:t>
      </w:r>
    </w:p>
    <w:p w14:paraId="37472AE8" w14:textId="77777777" w:rsidR="0032170F" w:rsidRDefault="0032170F" w:rsidP="0032170F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THE OPPORTUNITY: CURRENT VS. PROPOSED DRONE OPERATIONS</w:t>
      </w:r>
    </w:p>
    <w:p w14:paraId="3DBEC438" w14:textId="77777777" w:rsidR="0032170F" w:rsidRDefault="0032170F" w:rsidP="0032170F">
      <w:pPr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Current Situation (Ad-Hoc Model)</w:t>
      </w:r>
    </w:p>
    <w:p w14:paraId="6E79EDCC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>CURRENT DRONE USAGE</w:t>
      </w:r>
    </w:p>
    <w:p w14:paraId="62087489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  <w:rPr>
          <w:rFonts w:ascii="Arial" w:hAnsi="Arial" w:cs="Arial"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</w:t>
      </w:r>
    </w:p>
    <w:p w14:paraId="2FA9240C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</w:p>
    <w:p w14:paraId="6969BE5A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>Frequency:          Ad-hoc / special request only (4-8 times per year)</w:t>
      </w:r>
    </w:p>
    <w:p w14:paraId="3CCEBE98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>Cost per Use:       R6,000 - R12,000 per operation</w:t>
      </w:r>
    </w:p>
    <w:p w14:paraId="7D472316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>Response Time:      2-4 hours (external vendor scheduling)</w:t>
      </w:r>
    </w:p>
    <w:p w14:paraId="6DC89643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>Availability:       Limited to business hours (external contractor)</w:t>
      </w:r>
    </w:p>
    <w:p w14:paraId="18E0C58A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>Integration:        None; separate operation from NOC/armed response</w:t>
      </w:r>
    </w:p>
    <w:p w14:paraId="479AB79F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>Thermal Capability: Not contracted (night operations limited)</w:t>
      </w:r>
    </w:p>
    <w:p w14:paraId="0515326A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>Dayshift Only:      No nighttime surveillance capability</w:t>
      </w:r>
    </w:p>
    <w:p w14:paraId="26EA3992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</w:p>
    <w:p w14:paraId="04C1D1E4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>Total Annual Cost:  R80,000 - R150,000 (for occasional use)</w:t>
      </w:r>
    </w:p>
    <w:p w14:paraId="3239E4C2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</w:p>
    <w:p w14:paraId="787B45C0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>Limitations:</w:t>
      </w:r>
    </w:p>
    <w:p w14:paraId="506DEFFF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Only activated for special requests</w:t>
      </w:r>
    </w:p>
    <w:p w14:paraId="60F17D14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No integration with 24/7 monitoring</w:t>
      </w:r>
    </w:p>
    <w:p w14:paraId="579E0711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Armed response doesn't benefit from aerial data</w:t>
      </w:r>
    </w:p>
    <w:p w14:paraId="0C3243E8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No continuous deterrent effect</w:t>
      </w:r>
    </w:p>
    <w:p w14:paraId="6FD7B46B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Slow dispatch (2-4 hours scheduling delay)</w:t>
      </w:r>
    </w:p>
    <w:p w14:paraId="1E603E93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No thermal/night vision capability</w:t>
      </w:r>
    </w:p>
    <w:p w14:paraId="43E9B8C2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Separate vendor; no coordination with security command</w:t>
      </w:r>
    </w:p>
    <w:p w14:paraId="25C92F98" w14:textId="77777777" w:rsidR="0032170F" w:rsidRDefault="0032170F" w:rsidP="0032170F">
      <w:pPr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Proposed Model (Integrated 24/7 Program)</w:t>
      </w:r>
    </w:p>
    <w:p w14:paraId="289CD4A9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>BLACKFIRE 24/7 DRONE PROGRAM</w:t>
      </w:r>
    </w:p>
    <w:p w14:paraId="296E954D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  <w:rPr>
          <w:rFonts w:ascii="Arial" w:hAnsi="Arial" w:cs="Arial"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</w:t>
      </w:r>
    </w:p>
    <w:p w14:paraId="63A8A99E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</w:p>
    <w:p w14:paraId="7E439FA0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>Availability:       24/7 on-demand (not just business hours)</w:t>
      </w:r>
    </w:p>
    <w:p w14:paraId="24547FBE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>Response Time:      &lt;15 minutes from dispatch authorization</w:t>
      </w:r>
    </w:p>
    <w:p w14:paraId="7EDC48A4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>Monthly Cost:       R6,000 (vs. R6,000-12,000 per ad-hoc use)</w:t>
      </w:r>
    </w:p>
    <w:p w14:paraId="5828B10C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>Annual Cost:        R72,000 (flat rate, unlimited flights)</w:t>
      </w:r>
    </w:p>
    <w:p w14:paraId="55927F4D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>Integration:        Full NOC integration; real-time video to command center</w:t>
      </w:r>
    </w:p>
    <w:p w14:paraId="3AFB6CE7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>Thermal Capability: Included (thermal imaging for nighttime operations)</w:t>
      </w:r>
    </w:p>
    <w:p w14:paraId="29F5E6BD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>Nighttime Ops:      Full 24/7 capability (thermal detection)</w:t>
      </w:r>
    </w:p>
    <w:p w14:paraId="29073A02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</w:p>
    <w:p w14:paraId="75E3F38B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>Operational Modes:</w:t>
      </w:r>
    </w:p>
    <w:p w14:paraId="23AF0F53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</w:p>
    <w:p w14:paraId="3E790328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1. ROUTINE PATROL (Daily)</w:t>
      </w:r>
    </w:p>
    <w:p w14:paraId="368BD4B5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Dawn &amp; dusk autonomous perimeter sweep</w:t>
      </w:r>
    </w:p>
    <w:p w14:paraId="2939546C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Real-time video monitoring (peak risk hours: 18:00-06:00)</w:t>
      </w:r>
    </w:p>
    <w:p w14:paraId="117C7AC1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   └─ Weekly fence integrity assessment</w:t>
      </w:r>
    </w:p>
    <w:p w14:paraId="516174B8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</w:p>
    <w:p w14:paraId="78F72D00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2. INCIDENT RESPONSE (Emergency Dispatch)</w:t>
      </w:r>
    </w:p>
    <w:p w14:paraId="2D032FFD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Immediate drone launch on armed response dispatch</w:t>
      </w:r>
    </w:p>
    <w:p w14:paraId="5B486056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Real-time video feed to armed team EN ROUTE</w:t>
      </w:r>
    </w:p>
    <w:p w14:paraId="4EF627ED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Aerial reconnaissance before ground team arrival</w:t>
      </w:r>
    </w:p>
    <w:p w14:paraId="2C6EF63C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Thermal imaging for suspect detection (nighttime)</w:t>
      </w:r>
    </w:p>
    <w:p w14:paraId="3C099F29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   └─ Evidence documentation for SAPS</w:t>
      </w:r>
    </w:p>
    <w:p w14:paraId="20020E80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</w:p>
    <w:p w14:paraId="03A11478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3. SPECIAL OPERATIONS (Customer Request)</w:t>
      </w:r>
    </w:p>
    <w:p w14:paraId="4A111670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Roof/building surveillance</w:t>
      </w:r>
    </w:p>
    <w:p w14:paraId="5BD1B504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lastRenderedPageBreak/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Large area mapping</w:t>
      </w:r>
    </w:p>
    <w:p w14:paraId="20F0556F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Suspicious vehicle tracking</w:t>
      </w:r>
    </w:p>
    <w:p w14:paraId="7BFE3D12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   └─ Post-incident site documentation</w:t>
      </w:r>
    </w:p>
    <w:p w14:paraId="52DEF191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</w:p>
    <w:p w14:paraId="44ABAB1F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>Monthly Usage Estimate:</w:t>
      </w:r>
    </w:p>
    <w:p w14:paraId="728F4C4B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Routine patrols: 10-15 flights (30-45 min)</w:t>
      </w:r>
    </w:p>
    <w:p w14:paraId="16F79930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Incident response: 2-3 emergency launches (60-90 min)</w:t>
      </w:r>
    </w:p>
    <w:p w14:paraId="52ED360D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└─ Special operations: 1-2 custom flights (30-60 min)</w:t>
      </w:r>
    </w:p>
    <w:p w14:paraId="6B37FB28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  ─────────────────────────────────────────</w:t>
      </w:r>
    </w:p>
    <w:p w14:paraId="64020BB5" w14:textId="77777777" w:rsidR="0032170F" w:rsidRDefault="0032170F" w:rsidP="0032170F">
      <w:pPr>
        <w:pBdr>
          <w:right w:val="single" w:sz="12" w:space="0" w:color="E05A1A"/>
        </w:pBdr>
        <w:spacing w:after="0"/>
        <w:ind w:left="280" w:right="280"/>
      </w:pPr>
      <w:r>
        <w:t xml:space="preserve">    Total: ~4-5 hours flight time monthly (well within R6k budget)</w:t>
      </w:r>
    </w:p>
    <w:p w14:paraId="111453A1" w14:textId="77777777" w:rsidR="0032170F" w:rsidRDefault="0032170F" w:rsidP="0032170F">
      <w:pPr>
        <w:spacing w:before="80" w:after="80"/>
      </w:pPr>
      <w:r>
        <w:t xml:space="preserve"> </w:t>
      </w:r>
    </w:p>
    <w:p w14:paraId="1EE3B3CC" w14:textId="77777777" w:rsidR="0032170F" w:rsidRDefault="0032170F" w:rsidP="0032170F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DRONE OPERATIONAL SPECIFICATIONS</w:t>
      </w:r>
    </w:p>
    <w:p w14:paraId="2E640F87" w14:textId="77777777" w:rsidR="0032170F" w:rsidRDefault="0032170F" w:rsidP="0032170F">
      <w:pPr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Aircraft &amp; Specifications</w:t>
      </w:r>
    </w:p>
    <w:p w14:paraId="2929756E" w14:textId="77777777" w:rsidR="0032170F" w:rsidRDefault="0032170F" w:rsidP="0032170F">
      <w:pPr>
        <w:spacing w:after="120"/>
      </w:pPr>
      <w:r>
        <w:rPr>
          <w:b/>
        </w:rPr>
        <w:t>Primary Drone</w:t>
      </w:r>
      <w:r>
        <w:t>: DJI Matrice 300 RTK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56"/>
        <w:gridCol w:w="5616"/>
      </w:tblGrid>
      <w:tr w:rsidR="0032170F" w14:paraId="1C7CC51B" w14:textId="77777777" w:rsidTr="0032170F">
        <w:tblPrEx>
          <w:tblCellMar>
            <w:top w:w="0" w:type="dxa"/>
            <w:bottom w:w="0" w:type="dxa"/>
          </w:tblCellMar>
        </w:tblPrEx>
        <w:tc>
          <w:tcPr>
            <w:tcW w:w="1656" w:type="dxa"/>
            <w:shd w:val="clear" w:color="auto" w:fill="141B26"/>
          </w:tcPr>
          <w:p w14:paraId="1CD7A2F8" w14:textId="0E57A577" w:rsidR="0032170F" w:rsidRPr="0032170F" w:rsidRDefault="0032170F" w:rsidP="0032170F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32170F">
              <w:rPr>
                <w:rFonts w:ascii="Calibri" w:hAnsi="Calibri" w:cs="Calibri"/>
                <w:b/>
                <w:color w:val="FFFFFF"/>
                <w:sz w:val="18"/>
              </w:rPr>
              <w:t>Specification</w:t>
            </w:r>
          </w:p>
        </w:tc>
        <w:tc>
          <w:tcPr>
            <w:tcW w:w="5616" w:type="dxa"/>
            <w:shd w:val="clear" w:color="auto" w:fill="141B26"/>
          </w:tcPr>
          <w:p w14:paraId="1793CF1A" w14:textId="53738086" w:rsidR="0032170F" w:rsidRPr="0032170F" w:rsidRDefault="0032170F" w:rsidP="0032170F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32170F">
              <w:rPr>
                <w:rFonts w:ascii="Calibri" w:hAnsi="Calibri" w:cs="Calibri"/>
                <w:b/>
                <w:color w:val="FFFFFF"/>
                <w:sz w:val="18"/>
              </w:rPr>
              <w:t>Detail</w:t>
            </w:r>
          </w:p>
        </w:tc>
      </w:tr>
      <w:tr w:rsidR="0032170F" w14:paraId="5B5114E8" w14:textId="77777777" w:rsidTr="0032170F">
        <w:tblPrEx>
          <w:tblCellMar>
            <w:top w:w="0" w:type="dxa"/>
            <w:bottom w:w="0" w:type="dxa"/>
          </w:tblCellMar>
        </w:tblPrEx>
        <w:tc>
          <w:tcPr>
            <w:tcW w:w="1656" w:type="dxa"/>
            <w:tcBorders>
              <w:bottom w:val="single" w:sz="4" w:space="0" w:color="auto"/>
            </w:tcBorders>
          </w:tcPr>
          <w:p w14:paraId="79A25A2C" w14:textId="11167AA9" w:rsidR="0032170F" w:rsidRPr="0032170F" w:rsidRDefault="0032170F" w:rsidP="0032170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32170F">
              <w:rPr>
                <w:rFonts w:ascii="Calibri" w:hAnsi="Calibri" w:cs="Calibri"/>
                <w:b/>
                <w:color w:val="1A1814"/>
                <w:sz w:val="20"/>
              </w:rPr>
              <w:t>Weather Rating</w:t>
            </w:r>
          </w:p>
        </w:tc>
        <w:tc>
          <w:tcPr>
            <w:tcW w:w="5616" w:type="dxa"/>
            <w:tcBorders>
              <w:bottom w:val="single" w:sz="4" w:space="0" w:color="auto"/>
            </w:tcBorders>
          </w:tcPr>
          <w:p w14:paraId="646A411E" w14:textId="266C610A" w:rsidR="0032170F" w:rsidRPr="0032170F" w:rsidRDefault="0032170F" w:rsidP="0032170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32170F">
              <w:rPr>
                <w:rFonts w:ascii="Calibri" w:hAnsi="Calibri" w:cs="Calibri"/>
                <w:color w:val="1A1814"/>
                <w:sz w:val="20"/>
              </w:rPr>
              <w:t>IP67 (operates in rain, wind up to 15 m/s)</w:t>
            </w:r>
          </w:p>
        </w:tc>
      </w:tr>
      <w:tr w:rsidR="0032170F" w14:paraId="218704A5" w14:textId="77777777" w:rsidTr="0032170F">
        <w:tblPrEx>
          <w:tblCellMar>
            <w:top w:w="0" w:type="dxa"/>
            <w:bottom w:w="0" w:type="dxa"/>
          </w:tblCellMar>
        </w:tblPrEx>
        <w:tc>
          <w:tcPr>
            <w:tcW w:w="1656" w:type="dxa"/>
            <w:shd w:val="clear" w:color="auto" w:fill="F5F1EA"/>
          </w:tcPr>
          <w:p w14:paraId="509BEF88" w14:textId="26D38697" w:rsidR="0032170F" w:rsidRPr="0032170F" w:rsidRDefault="0032170F" w:rsidP="0032170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32170F">
              <w:rPr>
                <w:rFonts w:ascii="Calibri" w:hAnsi="Calibri" w:cs="Calibri"/>
                <w:b/>
                <w:color w:val="1A1814"/>
                <w:sz w:val="20"/>
              </w:rPr>
              <w:t>Flight Time</w:t>
            </w:r>
          </w:p>
        </w:tc>
        <w:tc>
          <w:tcPr>
            <w:tcW w:w="5616" w:type="dxa"/>
            <w:shd w:val="clear" w:color="auto" w:fill="F5F1EA"/>
          </w:tcPr>
          <w:p w14:paraId="094119CA" w14:textId="1BDF0D0C" w:rsidR="0032170F" w:rsidRPr="0032170F" w:rsidRDefault="0032170F" w:rsidP="0032170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32170F">
              <w:rPr>
                <w:rFonts w:ascii="Calibri" w:hAnsi="Calibri" w:cs="Calibri"/>
                <w:color w:val="1A1814"/>
                <w:sz w:val="20"/>
              </w:rPr>
              <w:t>40-55 minutes (weather dependent)</w:t>
            </w:r>
          </w:p>
        </w:tc>
      </w:tr>
      <w:tr w:rsidR="0032170F" w14:paraId="274DD7F5" w14:textId="77777777" w:rsidTr="0032170F">
        <w:tblPrEx>
          <w:tblCellMar>
            <w:top w:w="0" w:type="dxa"/>
            <w:bottom w:w="0" w:type="dxa"/>
          </w:tblCellMar>
        </w:tblPrEx>
        <w:tc>
          <w:tcPr>
            <w:tcW w:w="1656" w:type="dxa"/>
            <w:tcBorders>
              <w:bottom w:val="single" w:sz="4" w:space="0" w:color="auto"/>
            </w:tcBorders>
          </w:tcPr>
          <w:p w14:paraId="53C9F280" w14:textId="5704560E" w:rsidR="0032170F" w:rsidRPr="0032170F" w:rsidRDefault="0032170F" w:rsidP="0032170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32170F">
              <w:rPr>
                <w:rFonts w:ascii="Calibri" w:hAnsi="Calibri" w:cs="Calibri"/>
                <w:b/>
                <w:color w:val="1A1814"/>
                <w:sz w:val="20"/>
              </w:rPr>
              <w:t>Max Altitude</w:t>
            </w:r>
          </w:p>
        </w:tc>
        <w:tc>
          <w:tcPr>
            <w:tcW w:w="5616" w:type="dxa"/>
            <w:tcBorders>
              <w:bottom w:val="single" w:sz="4" w:space="0" w:color="auto"/>
            </w:tcBorders>
          </w:tcPr>
          <w:p w14:paraId="0568FA0F" w14:textId="5C6648FA" w:rsidR="0032170F" w:rsidRPr="0032170F" w:rsidRDefault="0032170F" w:rsidP="0032170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32170F">
              <w:rPr>
                <w:rFonts w:ascii="Calibri" w:hAnsi="Calibri" w:cs="Calibri"/>
                <w:color w:val="1A1814"/>
                <w:sz w:val="20"/>
              </w:rPr>
              <w:t>1,500m (operational altitude 100-300m for facility surveillance)</w:t>
            </w:r>
          </w:p>
        </w:tc>
      </w:tr>
      <w:tr w:rsidR="0032170F" w14:paraId="0D99CFCF" w14:textId="77777777" w:rsidTr="0032170F">
        <w:tblPrEx>
          <w:tblCellMar>
            <w:top w:w="0" w:type="dxa"/>
            <w:bottom w:w="0" w:type="dxa"/>
          </w:tblCellMar>
        </w:tblPrEx>
        <w:tc>
          <w:tcPr>
            <w:tcW w:w="1656" w:type="dxa"/>
            <w:shd w:val="clear" w:color="auto" w:fill="F5F1EA"/>
          </w:tcPr>
          <w:p w14:paraId="7062A8EB" w14:textId="5B0A7C41" w:rsidR="0032170F" w:rsidRPr="0032170F" w:rsidRDefault="0032170F" w:rsidP="0032170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32170F">
              <w:rPr>
                <w:rFonts w:ascii="Calibri" w:hAnsi="Calibri" w:cs="Calibri"/>
                <w:b/>
                <w:color w:val="1A1814"/>
                <w:sz w:val="20"/>
              </w:rPr>
              <w:t>Camera System</w:t>
            </w:r>
          </w:p>
        </w:tc>
        <w:tc>
          <w:tcPr>
            <w:tcW w:w="5616" w:type="dxa"/>
            <w:shd w:val="clear" w:color="auto" w:fill="F5F1EA"/>
          </w:tcPr>
          <w:p w14:paraId="13F73430" w14:textId="3C4DB6DC" w:rsidR="0032170F" w:rsidRPr="0032170F" w:rsidRDefault="0032170F" w:rsidP="0032170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32170F">
              <w:rPr>
                <w:rFonts w:ascii="Calibri" w:hAnsi="Calibri" w:cs="Calibri"/>
                <w:color w:val="1A1814"/>
                <w:sz w:val="20"/>
              </w:rPr>
              <w:t>4K HD + thermal imaging</w:t>
            </w:r>
          </w:p>
        </w:tc>
      </w:tr>
      <w:tr w:rsidR="0032170F" w14:paraId="7F6FCAD2" w14:textId="77777777" w:rsidTr="0032170F">
        <w:tblPrEx>
          <w:tblCellMar>
            <w:top w:w="0" w:type="dxa"/>
            <w:bottom w:w="0" w:type="dxa"/>
          </w:tblCellMar>
        </w:tblPrEx>
        <w:tc>
          <w:tcPr>
            <w:tcW w:w="1656" w:type="dxa"/>
            <w:tcBorders>
              <w:bottom w:val="single" w:sz="4" w:space="0" w:color="auto"/>
            </w:tcBorders>
          </w:tcPr>
          <w:p w14:paraId="60C5FEC8" w14:textId="0C6CE952" w:rsidR="0032170F" w:rsidRPr="0032170F" w:rsidRDefault="0032170F" w:rsidP="0032170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32170F">
              <w:rPr>
                <w:rFonts w:ascii="Calibri" w:hAnsi="Calibri" w:cs="Calibri"/>
                <w:b/>
                <w:color w:val="1A1814"/>
                <w:sz w:val="20"/>
              </w:rPr>
              <w:t>Thermal Range</w:t>
            </w:r>
          </w:p>
        </w:tc>
        <w:tc>
          <w:tcPr>
            <w:tcW w:w="5616" w:type="dxa"/>
            <w:tcBorders>
              <w:bottom w:val="single" w:sz="4" w:space="0" w:color="auto"/>
            </w:tcBorders>
          </w:tcPr>
          <w:p w14:paraId="26CC1C8B" w14:textId="493FA8A2" w:rsidR="0032170F" w:rsidRPr="0032170F" w:rsidRDefault="0032170F" w:rsidP="0032170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32170F">
              <w:rPr>
                <w:rFonts w:ascii="Calibri" w:hAnsi="Calibri" w:cs="Calibri"/>
                <w:color w:val="1A1814"/>
                <w:sz w:val="20"/>
              </w:rPr>
              <w:t>Detect human-sized objects 1+ km away at night</w:t>
            </w:r>
          </w:p>
        </w:tc>
      </w:tr>
      <w:tr w:rsidR="0032170F" w14:paraId="081FB542" w14:textId="77777777" w:rsidTr="0032170F">
        <w:tblPrEx>
          <w:tblCellMar>
            <w:top w:w="0" w:type="dxa"/>
            <w:bottom w:w="0" w:type="dxa"/>
          </w:tblCellMar>
        </w:tblPrEx>
        <w:tc>
          <w:tcPr>
            <w:tcW w:w="1656" w:type="dxa"/>
            <w:shd w:val="clear" w:color="auto" w:fill="F5F1EA"/>
          </w:tcPr>
          <w:p w14:paraId="7EC4E1AE" w14:textId="2A353162" w:rsidR="0032170F" w:rsidRPr="0032170F" w:rsidRDefault="0032170F" w:rsidP="0032170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32170F">
              <w:rPr>
                <w:rFonts w:ascii="Calibri" w:hAnsi="Calibri" w:cs="Calibri"/>
                <w:b/>
                <w:color w:val="1A1814"/>
                <w:sz w:val="20"/>
              </w:rPr>
              <w:t>GPS Accuracy</w:t>
            </w:r>
          </w:p>
        </w:tc>
        <w:tc>
          <w:tcPr>
            <w:tcW w:w="5616" w:type="dxa"/>
            <w:shd w:val="clear" w:color="auto" w:fill="F5F1EA"/>
          </w:tcPr>
          <w:p w14:paraId="6212D91A" w14:textId="55B450F8" w:rsidR="0032170F" w:rsidRPr="0032170F" w:rsidRDefault="0032170F" w:rsidP="0032170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32170F">
              <w:rPr>
                <w:rFonts w:ascii="Calibri" w:hAnsi="Calibri" w:cs="Calibri"/>
                <w:color w:val="1A1814"/>
                <w:sz w:val="20"/>
              </w:rPr>
              <w:t>±0.1m (RK positioning)</w:t>
            </w:r>
          </w:p>
        </w:tc>
      </w:tr>
      <w:tr w:rsidR="0032170F" w14:paraId="79F9023D" w14:textId="77777777" w:rsidTr="0032170F">
        <w:tblPrEx>
          <w:tblCellMar>
            <w:top w:w="0" w:type="dxa"/>
            <w:bottom w:w="0" w:type="dxa"/>
          </w:tblCellMar>
        </w:tblPrEx>
        <w:tc>
          <w:tcPr>
            <w:tcW w:w="1656" w:type="dxa"/>
            <w:tcBorders>
              <w:bottom w:val="single" w:sz="4" w:space="0" w:color="auto"/>
            </w:tcBorders>
          </w:tcPr>
          <w:p w14:paraId="43794D4A" w14:textId="0193282B" w:rsidR="0032170F" w:rsidRPr="0032170F" w:rsidRDefault="0032170F" w:rsidP="0032170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32170F">
              <w:rPr>
                <w:rFonts w:ascii="Calibri" w:hAnsi="Calibri" w:cs="Calibri"/>
                <w:b/>
                <w:color w:val="1A1814"/>
                <w:sz w:val="20"/>
              </w:rPr>
              <w:t>Redundancy</w:t>
            </w:r>
          </w:p>
        </w:tc>
        <w:tc>
          <w:tcPr>
            <w:tcW w:w="5616" w:type="dxa"/>
            <w:tcBorders>
              <w:bottom w:val="single" w:sz="4" w:space="0" w:color="auto"/>
            </w:tcBorders>
          </w:tcPr>
          <w:p w14:paraId="1F96DF16" w14:textId="0578A695" w:rsidR="0032170F" w:rsidRPr="0032170F" w:rsidRDefault="0032170F" w:rsidP="0032170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32170F">
              <w:rPr>
                <w:rFonts w:ascii="Calibri" w:hAnsi="Calibri" w:cs="Calibri"/>
                <w:color w:val="1A1814"/>
                <w:sz w:val="20"/>
              </w:rPr>
              <w:t>Dual battery systems; automatic return-to-home if signal lost</w:t>
            </w:r>
          </w:p>
        </w:tc>
      </w:tr>
      <w:tr w:rsidR="0032170F" w14:paraId="60FDF734" w14:textId="77777777" w:rsidTr="0032170F">
        <w:tblPrEx>
          <w:tblCellMar>
            <w:top w:w="0" w:type="dxa"/>
            <w:bottom w:w="0" w:type="dxa"/>
          </w:tblCellMar>
        </w:tblPrEx>
        <w:tc>
          <w:tcPr>
            <w:tcW w:w="1656" w:type="dxa"/>
            <w:shd w:val="clear" w:color="auto" w:fill="F5F1EA"/>
          </w:tcPr>
          <w:p w14:paraId="60D7E7A7" w14:textId="009B5503" w:rsidR="0032170F" w:rsidRPr="0032170F" w:rsidRDefault="0032170F" w:rsidP="0032170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32170F">
              <w:rPr>
                <w:rFonts w:ascii="Calibri" w:hAnsi="Calibri" w:cs="Calibri"/>
                <w:b/>
                <w:color w:val="1A1814"/>
                <w:sz w:val="20"/>
              </w:rPr>
              <w:t>Security</w:t>
            </w:r>
          </w:p>
        </w:tc>
        <w:tc>
          <w:tcPr>
            <w:tcW w:w="5616" w:type="dxa"/>
            <w:shd w:val="clear" w:color="auto" w:fill="F5F1EA"/>
          </w:tcPr>
          <w:p w14:paraId="55DED77F" w14:textId="6218F983" w:rsidR="0032170F" w:rsidRPr="0032170F" w:rsidRDefault="0032170F" w:rsidP="0032170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32170F">
              <w:rPr>
                <w:rFonts w:ascii="Calibri" w:hAnsi="Calibri" w:cs="Calibri"/>
                <w:color w:val="1A1814"/>
                <w:sz w:val="20"/>
              </w:rPr>
              <w:t>Encrypted video transmission (no interception)</w:t>
            </w:r>
          </w:p>
        </w:tc>
      </w:tr>
      <w:tr w:rsidR="0032170F" w14:paraId="64E05CDE" w14:textId="77777777" w:rsidTr="0032170F">
        <w:tblPrEx>
          <w:tblCellMar>
            <w:top w:w="0" w:type="dxa"/>
            <w:bottom w:w="0" w:type="dxa"/>
          </w:tblCellMar>
        </w:tblPrEx>
        <w:tc>
          <w:tcPr>
            <w:tcW w:w="1656" w:type="dxa"/>
          </w:tcPr>
          <w:p w14:paraId="0A017E74" w14:textId="7328F19A" w:rsidR="0032170F" w:rsidRPr="0032170F" w:rsidRDefault="0032170F" w:rsidP="0032170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32170F">
              <w:rPr>
                <w:rFonts w:ascii="Calibri" w:hAnsi="Calibri" w:cs="Calibri"/>
                <w:b/>
                <w:color w:val="1A1814"/>
                <w:sz w:val="20"/>
              </w:rPr>
              <w:t>Flight Logging</w:t>
            </w:r>
          </w:p>
        </w:tc>
        <w:tc>
          <w:tcPr>
            <w:tcW w:w="5616" w:type="dxa"/>
          </w:tcPr>
          <w:p w14:paraId="765CE594" w14:textId="04C9A114" w:rsidR="0032170F" w:rsidRPr="0032170F" w:rsidRDefault="0032170F" w:rsidP="0032170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32170F">
              <w:rPr>
                <w:rFonts w:ascii="Calibri" w:hAnsi="Calibri" w:cs="Calibri"/>
                <w:color w:val="1A1814"/>
                <w:sz w:val="20"/>
              </w:rPr>
              <w:t>100% GPS-tracked; flight paths logged for evidence</w:t>
            </w:r>
          </w:p>
        </w:tc>
      </w:tr>
    </w:tbl>
    <w:p w14:paraId="7F36778F" w14:textId="77777777" w:rsidR="0032170F" w:rsidRDefault="0032170F" w:rsidP="0032170F">
      <w:pPr>
        <w:spacing w:after="120"/>
      </w:pPr>
    </w:p>
    <w:p w14:paraId="511058E3" w14:textId="77777777" w:rsidR="0032170F" w:rsidRDefault="0032170F" w:rsidP="0032170F">
      <w:pPr>
        <w:spacing w:before="80" w:after="80"/>
      </w:pPr>
      <w:r>
        <w:t xml:space="preserve"> </w:t>
      </w:r>
    </w:p>
    <w:p w14:paraId="356A78E4" w14:textId="77777777" w:rsidR="0032170F" w:rsidRDefault="0032170F" w:rsidP="0032170F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PERSONNEL QUALIFICATIONS</w:t>
      </w:r>
    </w:p>
    <w:p w14:paraId="011FFDDF" w14:textId="77777777" w:rsidR="0032170F" w:rsidRDefault="0032170F" w:rsidP="0032170F">
      <w:pPr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Drone Operator Certifications</w:t>
      </w:r>
    </w:p>
    <w:p w14:paraId="2C51436A" w14:textId="77777777" w:rsidR="0032170F" w:rsidRDefault="0032170F" w:rsidP="0032170F">
      <w:pPr>
        <w:spacing w:after="120"/>
      </w:pPr>
      <w:r>
        <w:rPr>
          <w:b/>
        </w:rPr>
        <w:t>All BlackFire drone operators hold</w:t>
      </w:r>
      <w:r>
        <w:t>:</w:t>
      </w:r>
    </w:p>
    <w:p w14:paraId="058E8B35" w14:textId="77777777" w:rsidR="0032170F" w:rsidRDefault="0032170F" w:rsidP="0032170F">
      <w:pPr>
        <w:spacing w:after="120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SACAA Remote Pilot License</w:t>
      </w:r>
      <w:r>
        <w:t xml:space="preserve"> (South African Civil Aviation Authority)</w:t>
      </w:r>
    </w:p>
    <w:p w14:paraId="429A8637" w14:textId="77777777" w:rsidR="0032170F" w:rsidRDefault="0032170F" w:rsidP="0032170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color w:val="1A1814"/>
          <w:sz w:val="21"/>
        </w:rPr>
        <w:t>Equivalent to aviation pilot certification</w:t>
      </w:r>
    </w:p>
    <w:p w14:paraId="053816F9" w14:textId="77777777" w:rsidR="0032170F" w:rsidRDefault="0032170F" w:rsidP="0032170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color w:val="1A1814"/>
          <w:sz w:val="21"/>
        </w:rPr>
        <w:t>Comprehensive knowledge of airspace regulations</w:t>
      </w:r>
    </w:p>
    <w:p w14:paraId="072D559F" w14:textId="77777777" w:rsidR="0032170F" w:rsidRDefault="0032170F" w:rsidP="0032170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lastRenderedPageBreak/>
        <w:t xml:space="preserve">•  </w:t>
      </w:r>
      <w:r>
        <w:rPr>
          <w:color w:val="1A1814"/>
          <w:sz w:val="21"/>
        </w:rPr>
        <w:t>Emergency procedures &amp; safety protocols</w:t>
      </w:r>
    </w:p>
    <w:p w14:paraId="601892BA" w14:textId="77777777" w:rsidR="0032170F" w:rsidRDefault="0032170F" w:rsidP="0032170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color w:val="1A1814"/>
          <w:sz w:val="21"/>
        </w:rPr>
        <w:t>Annual recertification mandatory</w:t>
      </w:r>
    </w:p>
    <w:p w14:paraId="4455E823" w14:textId="77777777" w:rsidR="0032170F" w:rsidRDefault="0032170F" w:rsidP="0032170F">
      <w:pPr>
        <w:spacing w:after="120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Pilot-Level Training Standards</w:t>
      </w:r>
    </w:p>
    <w:p w14:paraId="6759D18F" w14:textId="77777777" w:rsidR="0032170F" w:rsidRDefault="0032170F" w:rsidP="0032170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color w:val="1A1814"/>
          <w:sz w:val="21"/>
        </w:rPr>
        <w:t>200+ hours flight experience (exceeds SACAA minimums)</w:t>
      </w:r>
    </w:p>
    <w:p w14:paraId="3CAF9F8F" w14:textId="77777777" w:rsidR="0032170F" w:rsidRDefault="0032170F" w:rsidP="0032170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color w:val="1A1814"/>
          <w:sz w:val="21"/>
        </w:rPr>
        <w:t>Advanced maneuvers &amp; emergency response training</w:t>
      </w:r>
    </w:p>
    <w:p w14:paraId="1216458C" w14:textId="77777777" w:rsidR="0032170F" w:rsidRDefault="0032170F" w:rsidP="0032170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color w:val="1A1814"/>
          <w:sz w:val="21"/>
        </w:rPr>
        <w:t>Site-specific operational briefings (AECI facility familiarity)</w:t>
      </w:r>
    </w:p>
    <w:p w14:paraId="698AE19B" w14:textId="77777777" w:rsidR="0032170F" w:rsidRDefault="0032170F" w:rsidP="0032170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color w:val="1A1814"/>
          <w:sz w:val="21"/>
        </w:rPr>
        <w:t>Professional development program</w:t>
      </w:r>
    </w:p>
    <w:p w14:paraId="66E9C56F" w14:textId="77777777" w:rsidR="0032170F" w:rsidRDefault="0032170F" w:rsidP="0032170F">
      <w:pPr>
        <w:spacing w:after="120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Current Drone Legislation Compliance</w:t>
      </w:r>
    </w:p>
    <w:p w14:paraId="57334BD6" w14:textId="77777777" w:rsidR="0032170F" w:rsidRDefault="0032170F" w:rsidP="0032170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color w:val="1A1814"/>
          <w:sz w:val="21"/>
        </w:rPr>
        <w:t>SACAA Section 103A exemptions (beyond line-of-sight operations)</w:t>
      </w:r>
    </w:p>
    <w:p w14:paraId="71B12ACB" w14:textId="77777777" w:rsidR="0032170F" w:rsidRDefault="0032170F" w:rsidP="0032170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color w:val="1A1814"/>
          <w:sz w:val="21"/>
        </w:rPr>
        <w:t>Compliant with low-level airspace regulations</w:t>
      </w:r>
    </w:p>
    <w:p w14:paraId="60D38F3A" w14:textId="77777777" w:rsidR="0032170F" w:rsidRDefault="0032170F" w:rsidP="0032170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color w:val="1A1814"/>
          <w:sz w:val="21"/>
        </w:rPr>
        <w:t>Insurance coverage for drone operations</w:t>
      </w:r>
    </w:p>
    <w:p w14:paraId="75F2061B" w14:textId="77777777" w:rsidR="0032170F" w:rsidRDefault="0032170F" w:rsidP="0032170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color w:val="1A1814"/>
          <w:sz w:val="21"/>
        </w:rPr>
        <w:t>Public liability coverage (R2M+)</w:t>
      </w:r>
    </w:p>
    <w:p w14:paraId="34DC46AC" w14:textId="77777777" w:rsidR="0032170F" w:rsidRDefault="0032170F" w:rsidP="0032170F">
      <w:pPr>
        <w:spacing w:after="120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Professional Standards</w:t>
      </w:r>
    </w:p>
    <w:p w14:paraId="411F48C5" w14:textId="77777777" w:rsidR="0032170F" w:rsidRDefault="0032170F" w:rsidP="0032170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color w:val="1A1814"/>
          <w:sz w:val="21"/>
        </w:rPr>
        <w:t>Regular skills assessments</w:t>
      </w:r>
    </w:p>
    <w:p w14:paraId="3E6E0391" w14:textId="77777777" w:rsidR="0032170F" w:rsidRDefault="0032170F" w:rsidP="0032170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color w:val="1A1814"/>
          <w:sz w:val="21"/>
        </w:rPr>
        <w:t>Incident review &amp; corrective training</w:t>
      </w:r>
    </w:p>
    <w:p w14:paraId="1EF76DE2" w14:textId="77777777" w:rsidR="0032170F" w:rsidRDefault="0032170F" w:rsidP="0032170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color w:val="1A1814"/>
          <w:sz w:val="21"/>
        </w:rPr>
        <w:t>Annual medical/fitness certification</w:t>
      </w:r>
    </w:p>
    <w:p w14:paraId="381EAA01" w14:textId="77777777" w:rsidR="0032170F" w:rsidRDefault="0032170F" w:rsidP="0032170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color w:val="1A1814"/>
          <w:sz w:val="21"/>
        </w:rPr>
        <w:t>Background clearance (no disqualifying convictions)</w:t>
      </w:r>
    </w:p>
    <w:p w14:paraId="3DE26BC2" w14:textId="77777777" w:rsidR="0032170F" w:rsidRDefault="0032170F" w:rsidP="0032170F">
      <w:pPr>
        <w:spacing w:before="80" w:after="80"/>
      </w:pPr>
      <w:r>
        <w:t xml:space="preserve"> </w:t>
      </w:r>
    </w:p>
    <w:p w14:paraId="4B206FBA" w14:textId="77777777" w:rsidR="0032170F" w:rsidRDefault="0032170F" w:rsidP="0032170F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INTEGRATION WITH ARMED RESPONSE</w:t>
      </w:r>
    </w:p>
    <w:p w14:paraId="418B4B9B" w14:textId="77777777" w:rsidR="0032170F" w:rsidRDefault="0032170F" w:rsidP="0032170F">
      <w:pPr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Unified Response Model</w:t>
      </w:r>
    </w:p>
    <w:p w14:paraId="5E389F11" w14:textId="77777777" w:rsidR="0032170F" w:rsidRDefault="0032170F" w:rsidP="0032170F">
      <w:pPr>
        <w:spacing w:before="160" w:after="60"/>
        <w:rPr>
          <w:rFonts w:ascii="Arial" w:hAnsi="Arial" w:cs="Arial"/>
          <w:b/>
          <w:color w:val="1A1814"/>
          <w:sz w:val="22"/>
        </w:rPr>
      </w:pPr>
      <w:r>
        <w:rPr>
          <w:rFonts w:ascii="Arial" w:hAnsi="Arial" w:cs="Arial"/>
          <w:b/>
          <w:color w:val="1A1814"/>
          <w:sz w:val="22"/>
        </w:rPr>
        <w:t>Scenario: Perimeter Intrusion Alert (02:30 AM)</w:t>
      </w:r>
    </w:p>
    <w:p w14:paraId="035A08C6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>TIMELINE: ALERT → RESPONSE → RESOLUTION</w:t>
      </w:r>
    </w:p>
    <w:p w14:paraId="53FFA04A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</w:p>
    <w:p w14:paraId="1E4E6E20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>T+0:00   Fence breach alarm triggered (east perimeter)</w:t>
      </w:r>
    </w:p>
    <w:p w14:paraId="7EACDA29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 xml:space="preserve">         NOC receives alert; pattern analysis begins</w:t>
      </w:r>
    </w:p>
    <w:p w14:paraId="6EF918D5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 xml:space="preserve">         ↓</w:t>
      </w:r>
    </w:p>
    <w:p w14:paraId="1529B93D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</w:p>
    <w:p w14:paraId="7045A72B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>T+0:02   NOC decision: Genuine breach or false alarm?</w:t>
      </w:r>
    </w:p>
    <w:p w14:paraId="3456F47B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 xml:space="preserve">         → Analysis: Sustained multi-sensor signal + historical pattern = GENUINE</w:t>
      </w:r>
    </w:p>
    <w:p w14:paraId="183A0195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 xml:space="preserve">         ↓</w:t>
      </w:r>
    </w:p>
    <w:p w14:paraId="41F896EE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</w:p>
    <w:p w14:paraId="2D46B239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>T+0:03   DUAL DISPATCH AUTHORIZED</w:t>
      </w:r>
    </w:p>
    <w:p w14:paraId="16DD2C25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 xml:space="preserve">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Armed response team: Dispatch initiated (en route)</w:t>
      </w:r>
    </w:p>
    <w:p w14:paraId="1DDA8627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 xml:space="preserve">         └─ Drone operator: Launch pre-flight checklist</w:t>
      </w:r>
    </w:p>
    <w:p w14:paraId="20884223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 xml:space="preserve">         ↓</w:t>
      </w:r>
    </w:p>
    <w:p w14:paraId="7D20DB20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</w:p>
    <w:p w14:paraId="05F0072C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>T+0:05   Armed team receives dispatch + CONTEXT</w:t>
      </w:r>
    </w:p>
    <w:p w14:paraId="5A2147BC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lastRenderedPageBreak/>
        <w:t xml:space="preserve">         Information: \"East perimeter, suspected breach, drone launching for recon\"</w:t>
      </w:r>
    </w:p>
    <w:p w14:paraId="530A2E69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 xml:space="preserve">         Drone operator receives dispatch: \"East perimeter threat, launch priority\"</w:t>
      </w:r>
    </w:p>
    <w:p w14:paraId="5B0D82EB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 xml:space="preserve">         ↓</w:t>
      </w:r>
    </w:p>
    <w:p w14:paraId="11F11071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</w:p>
    <w:p w14:paraId="6CA36F89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>T+0:10   Drone AIRBORNE</w:t>
      </w:r>
    </w:p>
    <w:p w14:paraId="0D87548E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 xml:space="preserve">         Real-time video feed transmitting to NOC + armed team (encrypted link)</w:t>
      </w:r>
    </w:p>
    <w:p w14:paraId="0C3855F8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 xml:space="preserve">         Thermal imaging active (nighttime detection)</w:t>
      </w:r>
    </w:p>
    <w:p w14:paraId="19F0AE21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 xml:space="preserve">         ↓</w:t>
      </w:r>
    </w:p>
    <w:p w14:paraId="72542329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</w:p>
    <w:p w14:paraId="02202769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>T+0:12   Drone reconnaissance result from NOC to armed team</w:t>
      </w:r>
    </w:p>
    <w:p w14:paraId="4FF31791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 xml:space="preserve">         \"Breach confirmed: 1.5m hole in east fence, fresh damage, tools visible\"</w:t>
      </w:r>
    </w:p>
    <w:p w14:paraId="14616EED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 xml:space="preserve">         Armed team briefed: \"Actual intrusion, not false alarm\"</w:t>
      </w:r>
    </w:p>
    <w:p w14:paraId="6AA30651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 xml:space="preserve">         ↓</w:t>
      </w:r>
    </w:p>
    <w:p w14:paraId="3BA49928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</w:p>
    <w:p w14:paraId="0ADBA0FA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>T+0:15   Armed team ARRIVES ON-SITE</w:t>
      </w:r>
    </w:p>
    <w:p w14:paraId="32C6C912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 xml:space="preserve">         Team already knows: location, scale, tools, evidence</w:t>
      </w:r>
    </w:p>
    <w:p w14:paraId="3AF42087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 xml:space="preserve">         Drone overhead providing real-time aerial coverage</w:t>
      </w:r>
    </w:p>
    <w:p w14:paraId="0695F6C7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 xml:space="preserve">         ↓</w:t>
      </w:r>
    </w:p>
    <w:p w14:paraId="37D8F5AB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</w:p>
    <w:p w14:paraId="55DA5DA3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>T+0:18   Armed team assesses ground situation + drone data</w:t>
      </w:r>
    </w:p>
    <w:p w14:paraId="78FD68D8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 xml:space="preserve">         Confirms: Breach genuine, suspect fled, no ongoing threat</w:t>
      </w:r>
    </w:p>
    <w:p w14:paraId="401CC774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 xml:space="preserve">         ↓</w:t>
      </w:r>
    </w:p>
    <w:p w14:paraId="7ECF6FBC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</w:p>
    <w:p w14:paraId="6A158AB0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>T+0:20   SAPS contacted (with high confidence)</w:t>
      </w:r>
    </w:p>
    <w:p w14:paraId="1C6B3DCC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 xml:space="preserve">         Evidence ready: Breach photos (ground + aerial), timeline, video</w:t>
      </w:r>
    </w:p>
    <w:p w14:paraId="1C5A92F8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 xml:space="preserve">         ↓</w:t>
      </w:r>
    </w:p>
    <w:p w14:paraId="74925F93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</w:p>
    <w:p w14:paraId="16EADF9D" w14:textId="77777777" w:rsidR="0032170F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>T+0:45   SAPS arrives; receives complete briefing</w:t>
      </w:r>
    </w:p>
    <w:p w14:paraId="56BFC43F" w14:textId="15910C0E" w:rsidR="00F35F2D" w:rsidRDefault="0032170F" w:rsidP="0032170F">
      <w:pPr>
        <w:pBdr>
          <w:right w:val="single" w:sz="12" w:space="0" w:color="E05A1A"/>
        </w:pBdr>
        <w:shd w:val="clear" w:color="auto" w:fill="F3F2F0"/>
        <w:spacing w:after="0"/>
        <w:ind w:left="280" w:right="280"/>
      </w:pPr>
      <w:r>
        <w:t xml:space="preserve">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Timeline (exact alert </w:t>
      </w:r>
      <w:r>
        <w:rPr>
          <w:rFonts w:ascii="Aptos" w:hAnsi="Aptos" w:cs="Aptos"/>
        </w:rPr>
        <w:t>→</w:t>
      </w:r>
      <w:r>
        <w:t xml:space="preserve"> arrival sequence)\\n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Aerial footage (drone video of breach)\n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Ground assessment (armed team observations)\n         </w:t>
      </w:r>
      <w:r>
        <w:rPr>
          <w:rFonts w:ascii="Aptos" w:hAnsi="Aptos" w:cs="Aptos"/>
        </w:rPr>
        <w:t>└─</w:t>
      </w:r>
      <w:r>
        <w:t xml:space="preserve"> Evidence package (photos, measurements)\n         </w:t>
      </w:r>
      <w:r>
        <w:rPr>
          <w:rFonts w:ascii="Aptos" w:hAnsi="Aptos" w:cs="Aptos"/>
        </w:rPr>
        <w:t>↓</w:t>
      </w:r>
      <w:r>
        <w:t>\n\nT+1:00   Investigation handed to SAPS\n         BlackFire team secured perimeter; evidence preserved\n         Investigation time: &lt;20 minutes from alert to SAPS contact\n\n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</w:t>
      </w:r>
      <w:r>
        <w:t>\nOUTCOME: Genuine threat identified in &lt;5 minutes\n         Armed team arrived with complete intelligence\n         SAPS received evidence package within 45 minutes\n         Full investigation advantage vs. ground-only response\n```\n\n### Comparison: Ground-Only vs. Ground + Aerial\n\n| Aspect | Ground-Only Response | Ground + Aerial Response |\n|--------|---|---|\n| **Threat Detection** | Ground team assesses manually on arrival | Drone provides aerial reconnaissance en route |\n| **Response Time to Threat Assessment** | 8-10 minutes on-site (manual evaluation) | 3-5 minutes (drone recon provided before arrival) |\n| **Evidence Quality** | Photos from ground level (limited angles) | Multi-angle documentation (ground + aerial) |\n| **Suspect Tracking** | Limited visibility; ground team only | Drone tracks escape route; aerial surveillance |\n| **Nighttime Capability** | Flashlights + limited visibility | Thermal imaging (detect humans in darkness) |\n| **SAPS Briefing Quality** | Verbal report + ground photos | Video evidence + photos + aerial documentation |\n| **False Alarm Confirmation** | 15-20 minutes investigation | &lt;5 minutes aerial confirmation |\n| **Operational Efficiency** | Manual assessment; slower decisions | Real-time data fusion; faster decisions |\n\n---\n\n## DRONE SURVEILLANCE ROI &amp; COST-EFFECTIVENESS\n\n### Cost Comparison: Ad-Hoc vs. Integrated 24/7\n\n```\nAD-HOC MODEL (Current)\n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</w:t>
      </w:r>
      <w:r>
        <w:t>\n\nUsage Pattern:        4-8 times per year (special occasions only)\nCost per Use:         R6,000 - R12,000\nAnnual Cost:          R80,000 - R150,000\n\nAnnual Investment:    R80,000 - R150,000/year\nCoverage:             Daytime only; no nighttime capability\nIntegration:          None (separate vendor; no NOC coordination)\nResponse Time:        2-4 hours (slow dispatch)\n\nValue Delivered:      Occasional emergency documentation\n                      (NOT continuous; NOT integrated)\n\n\nBLACKFIRE 24/7 MODEL (Proposed)\n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</w:t>
      </w:r>
      <w:r>
        <w:t xml:space="preserve">\n\nUsage Pattern:        Unlimited flights (10-15 routine + 2-3 emergency/month)\nMonthly Cost:         R6,000 (flat rate, all-inclusive)\nAnnual Cost:          R72,000\n\nAnnual Investment:    R72,000/year\nCoverage:             24/7 (including nighttime thermal)\nIntegration:          Full NOC + armed response coordination\nResponse Time:        &lt;15 minutes from dispatch\n\nValue Delivered:      </w:t>
      </w:r>
      <w:r>
        <w:rPr>
          <w:rFonts w:ascii="Segoe UI Emoji" w:hAnsi="Segoe UI Emoji" w:cs="Segoe UI Emoji"/>
        </w:rPr>
        <w:t>✅</w:t>
      </w:r>
      <w:r>
        <w:t xml:space="preserve"> Always-on surveillance\n                      </w:t>
      </w:r>
      <w:r>
        <w:rPr>
          <w:rFonts w:ascii="Segoe UI Emoji" w:hAnsi="Segoe UI Emoji" w:cs="Segoe UI Emoji"/>
        </w:rPr>
        <w:t>✅</w:t>
      </w:r>
      <w:r>
        <w:t xml:space="preserve"> Real-time threat detection\n                      </w:t>
      </w:r>
      <w:r>
        <w:rPr>
          <w:rFonts w:ascii="Segoe UI Emoji" w:hAnsi="Segoe UI Emoji" w:cs="Segoe UI Emoji"/>
        </w:rPr>
        <w:t>✅</w:t>
      </w:r>
      <w:r>
        <w:t xml:space="preserve"> Armed response intelligence\n                      </w:t>
      </w:r>
      <w:r>
        <w:rPr>
          <w:rFonts w:ascii="Segoe UI Emoji" w:hAnsi="Segoe UI Emoji" w:cs="Segoe UI Emoji"/>
        </w:rPr>
        <w:t>✅</w:t>
      </w:r>
      <w:r>
        <w:t xml:space="preserve"> SAPS evidence documentation\n                      </w:t>
      </w:r>
      <w:r>
        <w:rPr>
          <w:rFonts w:ascii="Segoe UI Emoji" w:hAnsi="Segoe UI Emoji" w:cs="Segoe UI Emoji"/>
        </w:rPr>
        <w:t>✅</w:t>
      </w:r>
      <w:r>
        <w:t xml:space="preserve"> Nighttime detection (thermal)\n\n\nCOST-EFFECTIVENESS ANALYSIS\n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</w:t>
      </w:r>
      <w:r>
        <w:t xml:space="preserve">\n\nAnnual Cost Difference:  R72,000 (new) vs. R80,000-150,000 (ad-hoc)\n                        </w:t>
      </w:r>
      <w:r>
        <w:rPr>
          <w:rFonts w:ascii="Aptos" w:hAnsi="Aptos" w:cs="Aptos"/>
        </w:rPr>
        <w:t>→</w:t>
      </w:r>
      <w:r>
        <w:t xml:space="preserve"> SAVES R8,000 - R78,000/year vs. current spending\n                        </w:t>
      </w:r>
      <w:r>
        <w:rPr>
          <w:rFonts w:ascii="Aptos" w:hAnsi="Aptos" w:cs="Aptos"/>
        </w:rPr>
        <w:t>→</w:t>
      </w:r>
      <w:r>
        <w:t xml:space="preserve"> OR costs R72,000/year for UNLIMITED access\n\nBREAK-EVEN CALCULATION:\n  Ad-hoc Cost per Use:   R6,000 - R12,000\n  24/7 Program Cost:     R72,000/year ÷ 12 = R6,000/month\n  \n  24/7 Program Usage:    ~15 flights/month (routine + emergency)\n  Cost per Flight:       R6,000 ÷ 15 = R400/flight\n  \n  Ad-hoc Cost per Use:   R6,000 - R12,000/flight\n  \n  → Break-even: Less than 1 ad-hoc use per month\n  → STRATEGIC ADVANTAGE: Unlimited flights for same/less cost\n```\n\n### Value Delivered by 24/7 Drone Program\n\n| Benefit | Current (Ad-Hoc) | Proposed (24/7) | Value Add |\n|---------|---|---|---|\n| **Threat Detection Speed** | 2-4 hours to deploy | &lt;15 minutes | 8-16x faster |\n| **False Alarm Confirmation** | Manual ground assessment (15-20 min) | Aerial recon (&lt;5 min) | 3-4x faster |\n| **Evidence Quality** | Ground-level photos only | Multi-angle + thermal | Superior legal documentation |\n| **Nighttime Capability** | Not available | Full thermal coverage | 24-hour advantage |\n| **Armed Response Intelligence** | None (separate operation) | Real-time video feed | Tactical advantage |\n| **Perimeter Monitoring Frequency** | 4-8 times/year | Daily patrols + emergency | 40-50x more coverage |\n| **Cost per Operation** | R6,000-12,000 | R400 (24/7 amortized) | 93% cost reduction per use |\n| **Annual Cost** | R80,000-150,000 | R72,000 | Savings or comparable |\n\n---\n\n## DRONE CAPABILITY IN ACTION: CASE STUDIES\n\n### Case Study 1: Nighttime Intrusion Detection (Thermal Imaging)\n\n**Scenario**: 03:00 AM — Suspected trespassing at west perimeter\n\n**Alert Received**: Motion sensor triggered; NOC attempts visual verification but CCTV footage insufficient (poor lighting)\n\n**Drone Response**:\n1. Drone launches immediately (thermal imaging mode)\n2. Thermal camera detects human heat signature &lt;2 minutes\n3. Video feed shows: Person climbing fence; tools; backpack\n4. Real-time confirmation: GENUINE THREAT (not sensor malfunction)\n5. Armed team dispatched with visual confirmation\n6. Team arrives; suspect apprehended\n\n**Outcome**: \n- Drone provided nighttime detection that CCTV could not\n- False alarm eliminated (actual intruder discovered)\n- Armed response arrived with complete intelligence\n- Evidence: Thermal video + ground photos for SAPS\n\n**Value**: Nighttime thermal capability = security advantage AECI doesn't currently have\n\n---\n\n### Case Study 2: Perimeter Surveillance During Major Event\n\n**Scenario**: AECI hosting client event (150 visitors on-site); security concerns elevated\n\n**Drone Application**:\n1. Pre-event perimeter sweep (drone) identifies 3 blind spots in CCTV coverage\n2. Armed team positioned in those areas during event\n3. Drone provides continuous aerial monitoring (bird's-eye view of entire facility)\n4. Vehicle/access point monitoring (drone track incoming/outgoing vehicles)\n5. Aerial footage recorded (post-event documentation)\n\n**Current Capability**: \n- Ground-only patrol (multiple blind spots)\n- No aerial oversight\n- Cannot monitor all entry points simultaneously\n\n**With Drone**: \n- 360° aerial coverage\n- Real-time threat detection\n- Complete event documentation\n- Professional security posture\n\n**Value**: Enhanced situational awareness + professional event security\n\n---\n\n### Case Study 3: Post-Incident Investigation Support\n\n**Scenario**: Theft at AECI facility; investigating where suspects entered/exited\n\n**Ground Investigation**: CCTV footage shows vehicle at gate but doesn't show:\n- Fence breach point\n- Escape route used\n- Whether additional suspects involved\n\n**Drone Investigation**:\n1. Post-incident aerial survey captures:\n   - Fence damage/breach locations\n   - Tire tracks in dirt areas\n   - Suspect vehicle tracks leading away\n   - Timeline evidence (fresh damage vs. old)\n2. High-resolution photos provided to SAPS\n3. Evidence improves police investigation quality\n4. Insurance claim documentation complete\n\n**Current**: Limited to CCTV angles; many questions remain\n**With Drone**: Comprehensive aerial documentation; investigation accelerated\n\n**Value**: Superior evidence documentation = faster police investigation + better insurance claims\n\n---\n\n## LEGISLATIVE COMPLIANCE &amp; REGULATORY STANDING\n\n### Current South African Drone Legislation\n\n**Regulatory Framework**:\n- **Civil Aviation Authority (SACAA)** governs all drone operations\n- **Civil Aviation Regulations 2009** define drone categories &amp; requirements\n- **Section 103A Exemptions** allow beyond-line-of-sight operations with SACAA approval\n\n### BlackFire Compliance\n\n</w:t>
      </w:r>
      <w:r>
        <w:rPr>
          <w:rFonts w:ascii="Segoe UI Emoji" w:hAnsi="Segoe UI Emoji" w:cs="Segoe UI Emoji"/>
        </w:rPr>
        <w:t>✅</w:t>
      </w:r>
      <w:r>
        <w:t xml:space="preserve"> **SACAA Licensed Remote Pilot** (all operators)\n- Pilot certification exceeds standard requirements\n- Annual recertification mandatory\n- Incident reporting compliant\n\n</w:t>
      </w:r>
      <w:r>
        <w:rPr>
          <w:rFonts w:ascii="Segoe UI Emoji" w:hAnsi="Segoe UI Emoji" w:cs="Segoe UI Emoji"/>
        </w:rPr>
        <w:t>✅</w:t>
      </w:r>
      <w:r>
        <w:t xml:space="preserve"> **Section 103A Exemptions Granted**\n- Beyond-line-of-sight operations authorized\n- Low-level airspace clearance (100-300m)\n- Commercial operations fully approved\n\n</w:t>
      </w:r>
      <w:r>
        <w:rPr>
          <w:rFonts w:ascii="Segoe UI Emoji" w:hAnsi="Segoe UI Emoji" w:cs="Segoe UI Emoji"/>
        </w:rPr>
        <w:t>✅</w:t>
      </w:r>
      <w:r>
        <w:t xml:space="preserve"> **Insurance &amp; Public Liability**\n- Professional liability: R2,000,000+ coverage\n- Drone-specific insurance policy\n- Public liability coverage (drone accident indemnity)\n\n</w:t>
      </w:r>
      <w:r>
        <w:rPr>
          <w:rFonts w:ascii="Segoe UI Emoji" w:hAnsi="Segoe UI Emoji" w:cs="Segoe UI Emoji"/>
        </w:rPr>
        <w:t>✅</w:t>
      </w:r>
      <w:r>
        <w:t xml:space="preserve"> **Incident Documentation &amp; Reporting**\n- All flights logged (GPS timestamp, flight path, duration)\n- Incident reporting to SACAA (if required)\n- Evidence preservation (video files encrypted &amp; time-stamped)\n\n**Regulatory Status**: BlackFire is fully compliant with all current SACAA regulations for drone surveillance operations\n\n---\n\n## MONTHLY SERVICE PACKAGE BREAKDOWN\n\n### Drone Surveillance Component (R6,000/month)\n\n```\nDRONE PROGRAM COST ALLOCATION\n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</w:t>
      </w:r>
      <w:r>
        <w:t>\n\nPersonnel (aviation-trained pilot):     R2,500\n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Salary/benefits amortized\n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Annual SACAA recertification\n└─ Professional development\n\nAircraft &amp; Equipment Maintenance:       R2,000\n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DJI Matrice 300 RTK (depreciation)\n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Battery replacement/servicing\n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Regular maintenance &amp; calibration\n</w:t>
      </w:r>
      <w:r>
        <w:rPr>
          <w:rFonts w:ascii="Aptos" w:hAnsi="Aptos" w:cs="Aptos"/>
        </w:rPr>
        <w:t>└─</w:t>
      </w:r>
      <w:r>
        <w:t xml:space="preserve"> Software updates &amp; security\n\nOperational Infrastructure:             R1,000\n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Encrypted video transmission\n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Flight planning &amp; weather monitoring\n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Ground station equipment\n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Data storage &amp; backup\n</w:t>
      </w:r>
      <w:r>
        <w:rPr>
          <w:rFonts w:ascii="Aptos" w:hAnsi="Aptos" w:cs="Aptos"/>
        </w:rPr>
        <w:t>└─</w:t>
      </w:r>
      <w:r>
        <w:t xml:space="preserve"> Emergency response coordination\n\nRegulatory &amp; Insurance:                 R500\n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SACAA compliance &amp; licensing\n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Professional liability insurance (per-flight)\n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Incident reporting &amp; documentation\n</w:t>
      </w:r>
      <w:r>
        <w:rPr>
          <w:rFonts w:ascii="Aptos" w:hAnsi="Aptos" w:cs="Aptos"/>
        </w:rPr>
        <w:t>└─</w:t>
      </w:r>
      <w:r>
        <w:t xml:space="preserve"> Annual regulatory audits\n\n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</w:t>
      </w:r>
      <w:r>
        <w:t>\nTOTAL MONTHLY COST:                     R6,000\n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</w:t>
      </w:r>
      <w:r>
        <w:t xml:space="preserve">\n\nAnnual Cost (R6,000 </w:t>
      </w:r>
      <w:r>
        <w:rPr>
          <w:rFonts w:ascii="Aptos" w:hAnsi="Aptos" w:cs="Aptos"/>
        </w:rPr>
        <w:t>×</w:t>
      </w:r>
      <w:r>
        <w:t xml:space="preserve"> 12):              R72,000\nCost per Flight (estimated 15/month):   R400/flight\nCost Efficiency vs. Ad-hoc:             93% reduction per use\n```\n\n---\n\n## INTEGRATION WITH ARMED RESPONSE &amp; NOC\n\n### Three-Layer Security Architecture\n\n```\n┌──────────────────────────────────────────────────────────────┐\n│                   AECI SECURITY OPERATIONS                    │\n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>\n</w:t>
      </w:r>
      <w:r>
        <w:rPr>
          <w:rFonts w:ascii="Aptos" w:hAnsi="Aptos" w:cs="Aptos"/>
        </w:rPr>
        <w:t>│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│</w:t>
      </w:r>
      <w:r>
        <w:t xml:space="preserve">              LAYER 1: PERIMETER INTELLIGENCE                  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│</w:t>
      </w:r>
      <w:r>
        <w:t xml:space="preserve">  </w:t>
      </w:r>
      <w:r>
        <w:rPr>
          <w:rFonts w:ascii="Aptos" w:hAnsi="Aptos" w:cs="Aptos"/>
        </w:rPr>
        <w:t>┌─────────────────────────────────────────────────────────┐</w:t>
      </w:r>
      <w:r>
        <w:t xml:space="preserve"> 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│</w:t>
      </w:r>
      <w:r>
        <w:t xml:space="preserve">  </w:t>
      </w:r>
      <w:r>
        <w:rPr>
          <w:rFonts w:ascii="Aptos" w:hAnsi="Aptos" w:cs="Aptos"/>
        </w:rPr>
        <w:t>│</w:t>
      </w:r>
      <w:r>
        <w:t xml:space="preserve">  Fence Systems </w:t>
      </w:r>
      <w:r>
        <w:rPr>
          <w:rFonts w:ascii="Aptos" w:hAnsi="Aptos" w:cs="Aptos"/>
        </w:rPr>
        <w:t>│</w:t>
      </w:r>
      <w:r>
        <w:t xml:space="preserve"> Alarm Monitoring </w:t>
      </w:r>
      <w:r>
        <w:rPr>
          <w:rFonts w:ascii="Aptos" w:hAnsi="Aptos" w:cs="Aptos"/>
        </w:rPr>
        <w:t>│</w:t>
      </w:r>
      <w:r>
        <w:t xml:space="preserve"> Access Control      │  │\n│  │  (BlackFire)   │ (24/7 NOC)       │ (Existing)          │  │\n│  └─────────────────────────────────────────────────────────┘  │\n│                            </w:t>
      </w:r>
      <w:r>
        <w:rPr>
          <w:rFonts w:ascii="Arial" w:hAnsi="Arial" w:cs="Arial"/>
        </w:rPr>
        <w:t>▲</w:t>
      </w:r>
      <w:r>
        <w:t xml:space="preserve">                                   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│</w:t>
      </w:r>
      <w:r>
        <w:t xml:space="preserve">                            </w:t>
      </w:r>
      <w:r>
        <w:rPr>
          <w:rFonts w:ascii="Aptos" w:hAnsi="Aptos" w:cs="Aptos"/>
        </w:rPr>
        <w:t>│</w:t>
      </w:r>
      <w:r>
        <w:t xml:space="preserve">                                   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│</w:t>
      </w:r>
      <w:r>
        <w:t xml:space="preserve">                            </w:t>
      </w:r>
      <w:r>
        <w:rPr>
          <w:rFonts w:ascii="Aptos" w:hAnsi="Aptos" w:cs="Aptos"/>
        </w:rPr>
        <w:t>│</w:t>
      </w:r>
      <w:r>
        <w:t xml:space="preserve"> Alert Escalation                  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│</w:t>
      </w:r>
      <w:r>
        <w:t xml:space="preserve">                            </w:t>
      </w:r>
      <w:r>
        <w:rPr>
          <w:rFonts w:ascii="Aptos" w:hAnsi="Aptos" w:cs="Aptos"/>
        </w:rPr>
        <w:t>│</w:t>
      </w:r>
      <w:r>
        <w:t xml:space="preserve"> + Real-Time Data                  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│</w:t>
      </w:r>
      <w:r>
        <w:t xml:space="preserve">                            </w:t>
      </w:r>
      <w:r>
        <w:rPr>
          <w:rFonts w:ascii="Arial" w:hAnsi="Arial" w:cs="Arial"/>
        </w:rPr>
        <w:t>▼</w:t>
      </w:r>
      <w:r>
        <w:t xml:space="preserve">                                   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│</w:t>
      </w:r>
      <w:r>
        <w:t xml:space="preserve">              LAYER 2: ARMED RESPONSE                           │\n│  ┌─────────────────────────────────────────────────────────┐  │\n│  │  2-Person Armed Team │ Dispatch &amp; ROE │ Incident Doc   │  │\n│  │  24/7 Deployment     │ (Real-time)    │ (Evidence)     │  │\n│  └─────────────────────────────────────────────────────────┘  │\n│                            </w:t>
      </w:r>
      <w:r>
        <w:rPr>
          <w:rFonts w:ascii="Arial" w:hAnsi="Arial" w:cs="Arial"/>
        </w:rPr>
        <w:t>▲</w:t>
      </w:r>
      <w:r>
        <w:t xml:space="preserve">                                   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│</w:t>
      </w:r>
      <w:r>
        <w:t xml:space="preserve">                            </w:t>
      </w:r>
      <w:r>
        <w:rPr>
          <w:rFonts w:ascii="Aptos" w:hAnsi="Aptos" w:cs="Aptos"/>
        </w:rPr>
        <w:t>│</w:t>
      </w:r>
      <w:r>
        <w:t xml:space="preserve">                                   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│</w:t>
      </w:r>
      <w:r>
        <w:t xml:space="preserve">                            </w:t>
      </w:r>
      <w:r>
        <w:rPr>
          <w:rFonts w:ascii="Aptos" w:hAnsi="Aptos" w:cs="Aptos"/>
        </w:rPr>
        <w:t>│</w:t>
      </w:r>
      <w:r>
        <w:t xml:space="preserve"> Video Feed                         │\n│                            │ + Tactical Data                    │\n│                            </w:t>
      </w:r>
      <w:r>
        <w:rPr>
          <w:rFonts w:ascii="Arial" w:hAnsi="Arial" w:cs="Arial"/>
        </w:rPr>
        <w:t>▼</w:t>
      </w:r>
      <w:r>
        <w:t xml:space="preserve">                                   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│</w:t>
      </w:r>
      <w:r>
        <w:t xml:space="preserve">              LAYER 3: AERIAL SURVEILLANCE                     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│</w:t>
      </w:r>
      <w:r>
        <w:t xml:space="preserve">  </w:t>
      </w:r>
      <w:r>
        <w:rPr>
          <w:rFonts w:ascii="Aptos" w:hAnsi="Aptos" w:cs="Aptos"/>
        </w:rPr>
        <w:t>┌─────────────────────────────────────────────────────────┐</w:t>
      </w:r>
      <w:r>
        <w:t xml:space="preserve"> 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│</w:t>
      </w:r>
      <w:r>
        <w:t xml:space="preserve">  </w:t>
      </w:r>
      <w:r>
        <w:rPr>
          <w:rFonts w:ascii="Aptos" w:hAnsi="Aptos" w:cs="Aptos"/>
        </w:rPr>
        <w:t>│</w:t>
      </w:r>
      <w:r>
        <w:t xml:space="preserve">  Drone Reconnaissance </w:t>
      </w:r>
      <w:r>
        <w:rPr>
          <w:rFonts w:ascii="Aptos" w:hAnsi="Aptos" w:cs="Aptos"/>
        </w:rPr>
        <w:t>│</w:t>
      </w:r>
      <w:r>
        <w:t xml:space="preserve"> Thermal Imaging </w:t>
      </w:r>
      <w:r>
        <w:rPr>
          <w:rFonts w:ascii="Aptos" w:hAnsi="Aptos" w:cs="Aptos"/>
        </w:rPr>
        <w:t>│</w:t>
      </w:r>
      <w:r>
        <w:t xml:space="preserve"> Evidence Doc   </w:t>
      </w:r>
      <w:r>
        <w:rPr>
          <w:rFonts w:ascii="Aptos" w:hAnsi="Aptos" w:cs="Aptos"/>
        </w:rPr>
        <w:t>│</w:t>
      </w:r>
      <w:r>
        <w:t xml:space="preserve"> 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│</w:t>
      </w:r>
      <w:r>
        <w:t xml:space="preserve">  </w:t>
      </w:r>
      <w:r>
        <w:rPr>
          <w:rFonts w:ascii="Aptos" w:hAnsi="Aptos" w:cs="Aptos"/>
        </w:rPr>
        <w:t>│</w:t>
      </w:r>
      <w:r>
        <w:t xml:space="preserve">  24/7 On-Demand       </w:t>
      </w:r>
      <w:r>
        <w:rPr>
          <w:rFonts w:ascii="Aptos" w:hAnsi="Aptos" w:cs="Aptos"/>
        </w:rPr>
        <w:t>│</w:t>
      </w:r>
      <w:r>
        <w:t xml:space="preserve"> (Nighttime)     </w:t>
      </w:r>
      <w:r>
        <w:rPr>
          <w:rFonts w:ascii="Aptos" w:hAnsi="Aptos" w:cs="Aptos"/>
        </w:rPr>
        <w:t>│</w:t>
      </w:r>
      <w:r>
        <w:t xml:space="preserve"> (SAPS ready)   </w:t>
      </w:r>
      <w:r>
        <w:rPr>
          <w:rFonts w:ascii="Aptos" w:hAnsi="Aptos" w:cs="Aptos"/>
        </w:rPr>
        <w:t>│</w:t>
      </w:r>
      <w:r>
        <w:t xml:space="preserve"> 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│</w:t>
      </w:r>
      <w:r>
        <w:t xml:space="preserve">  </w:t>
      </w:r>
      <w:r>
        <w:rPr>
          <w:rFonts w:ascii="Aptos" w:hAnsi="Aptos" w:cs="Aptos"/>
        </w:rPr>
        <w:t>└─────────────────────────────────────────────────────────┘</w:t>
      </w:r>
      <w:r>
        <w:t xml:space="preserve"> 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│</w:t>
      </w:r>
      <w:r>
        <w:t xml:space="preserve">                            </w:t>
      </w:r>
      <w:r>
        <w:rPr>
          <w:rFonts w:ascii="Arial" w:hAnsi="Arial" w:cs="Arial"/>
        </w:rPr>
        <w:t>▲</w:t>
      </w:r>
      <w:r>
        <w:t xml:space="preserve">                                   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│</w:t>
      </w:r>
      <w:r>
        <w:t xml:space="preserve">                            </w:t>
      </w:r>
      <w:r>
        <w:rPr>
          <w:rFonts w:ascii="Aptos" w:hAnsi="Aptos" w:cs="Aptos"/>
        </w:rPr>
        <w:t>│</w:t>
      </w:r>
      <w:r>
        <w:t xml:space="preserve">                                   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│</w:t>
      </w:r>
      <w:r>
        <w:t xml:space="preserve">                 NOC COMMAND CENTER                            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│</w:t>
      </w:r>
      <w:r>
        <w:t xml:space="preserve">        </w:t>
      </w:r>
      <w:r>
        <w:rPr>
          <w:rFonts w:ascii="Aptos" w:hAnsi="Aptos" w:cs="Aptos"/>
        </w:rPr>
        <w:t>┌──────────────────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──────────────────┐</w:t>
      </w:r>
      <w:r>
        <w:t xml:space="preserve">               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│</w:t>
      </w:r>
      <w:r>
        <w:t xml:space="preserve">        </w:t>
      </w:r>
      <w:r>
        <w:rPr>
          <w:rFonts w:ascii="Aptos" w:hAnsi="Aptos" w:cs="Aptos"/>
        </w:rPr>
        <w:t>│</w:t>
      </w:r>
      <w:r>
        <w:t xml:space="preserve">                  </w:t>
      </w:r>
      <w:r>
        <w:rPr>
          <w:rFonts w:ascii="Aptos" w:hAnsi="Aptos" w:cs="Aptos"/>
        </w:rPr>
        <w:t>│</w:t>
      </w:r>
      <w:r>
        <w:t xml:space="preserve">                  </w:t>
      </w:r>
      <w:r>
        <w:rPr>
          <w:rFonts w:ascii="Aptos" w:hAnsi="Aptos" w:cs="Aptos"/>
        </w:rPr>
        <w:t>│</w:t>
      </w:r>
      <w:r>
        <w:t xml:space="preserve">               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│</w:t>
      </w:r>
      <w:r>
        <w:t xml:space="preserve">   Fence Data         Alarm Analysis      Drone Video         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│</w:t>
      </w:r>
      <w:r>
        <w:t xml:space="preserve">   + Patterns         + Trend Analysis    + Thermal           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│</w:t>
      </w:r>
      <w:r>
        <w:t xml:space="preserve">                                                                │\n│         UNIFIED DECISION-MAKING SYSTEM                        │\n│         (Real-time fusion of all data)                        │\n│                                                                │\n│              ↓                                                  │\n│         DISPATCH PROTOCOL                                      │\n│         (Intelligent threat response)                         │\n│                                                                │\n│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FALSE ALARM? </w:t>
      </w:r>
      <w:r>
        <w:rPr>
          <w:rFonts w:ascii="Aptos" w:hAnsi="Aptos" w:cs="Aptos"/>
        </w:rPr>
        <w:t>→</w:t>
      </w:r>
      <w:r>
        <w:t xml:space="preserve"> Log &amp; analyze root cause           │\n│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SUSPICIOUS? </w:t>
      </w:r>
      <w:r>
        <w:rPr>
          <w:rFonts w:ascii="Aptos" w:hAnsi="Aptos" w:cs="Aptos"/>
        </w:rPr>
        <w:t>→</w:t>
      </w:r>
      <w:r>
        <w:t xml:space="preserve"> Drone recon + armed team on standby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│</w:t>
      </w:r>
      <w:r>
        <w:t xml:space="preserve">         </w:t>
      </w:r>
      <w:r>
        <w:rPr>
          <w:rFonts w:ascii="Aptos" w:hAnsi="Aptos" w:cs="Aptos"/>
        </w:rPr>
        <w:t>└─</w:t>
      </w:r>
      <w:r>
        <w:t xml:space="preserve"> GENUINE THREAT? </w:t>
      </w:r>
      <w:r>
        <w:rPr>
          <w:rFonts w:ascii="Aptos" w:hAnsi="Aptos" w:cs="Aptos"/>
        </w:rPr>
        <w:t>→</w:t>
      </w:r>
      <w:r>
        <w:t xml:space="preserve"> Armed + Drone simultaneous    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│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  <w:r>
        <w:t>\n</w:t>
      </w:r>
      <w:r>
        <w:rPr>
          <w:rFonts w:ascii="Aptos" w:hAnsi="Aptos" w:cs="Aptos"/>
        </w:rPr>
        <w:t>└──────────────────────────────────────────────────────────────┘</w:t>
      </w:r>
      <w:r>
        <w:t>\n```\n\n---\n\n## PERFORMANCE GUARANTEES &amp; SLA METRICS\n\n### Drone Operations SLA\n\n| Metric | Target | Measurement |\n|--------|--------|-------------|\n| **Drone Availability** | 95% monthly (weather exceptions noted) | Flight readiness audit (monthly) |\n| **Dispatch Response Time** | &lt;15 minutes alert to airborne | Operations log (automated timestamp) |\n| **Flight Success Rate** | 98% (complete mission without abort) | Flight completion records |\n| **Video Quality** | 4K HD minimum; thermal operating | Video file specifications |\n| **Regulatory Compliance** | 100% (no violations) | SACAA audit trail (annual) |\n| **Evidence Documentation** | 100% of incidents recorded | Video archive (encrypted, dated) |\n| **Personnel Qualifications** | All operators SACAA certified | License verification (annual) |\n| **System Uptime** | 99.5% (encrypted transmission active) | Network diagnostics (continuous) |\n\n### Monthly Reporting\n\nBlackFire delivers monthly drone operations report including:\n- Total flights (routine patrols + incident response)\n- Flight hours &amp; operational status\n- Incidents involving drone deployment\n- Evidence collected &amp; delivered to SAPS\n- Regulatory compliance status\n- Equipment maintenance &amp; calibration\n- Personnel certifications status\n- Recommendations for next month\n\n---\n\n## CONCLUSION\n\nBlackFire's 24/7 drone surveillance program brings **professional-grade aerial reconnaissance** to AECI Chempark's security posture:\n\n</w:t>
      </w:r>
      <w:r>
        <w:rPr>
          <w:rFonts w:ascii="Segoe UI Emoji" w:hAnsi="Segoe UI Emoji" w:cs="Segoe UI Emoji"/>
        </w:rPr>
        <w:t>✅</w:t>
      </w:r>
      <w:r>
        <w:t xml:space="preserve"> **Cost-Effective**: R72,000/year (flat rate) for unlimited access; vs. R6,000-12,000 per ad-hoc use\n\n</w:t>
      </w:r>
      <w:r>
        <w:rPr>
          <w:rFonts w:ascii="Segoe UI Emoji" w:hAnsi="Segoe UI Emoji" w:cs="Segoe UI Emoji"/>
        </w:rPr>
        <w:t>✅</w:t>
      </w:r>
      <w:r>
        <w:t xml:space="preserve"> **Operationally Superior**: Real-time integration with armed response &amp; NOC monitoring\n\n</w:t>
      </w:r>
      <w:r>
        <w:rPr>
          <w:rFonts w:ascii="Segoe UI Emoji" w:hAnsi="Segoe UI Emoji" w:cs="Segoe UI Emoji"/>
        </w:rPr>
        <w:t>✅</w:t>
      </w:r>
      <w:r>
        <w:t xml:space="preserve"> **Technically Advanced**: Thermal imaging + 4K video + GPS-logged evidence\n\n</w:t>
      </w:r>
      <w:r>
        <w:rPr>
          <w:rFonts w:ascii="Segoe UI Emoji" w:hAnsi="Segoe UI Emoji" w:cs="Segoe UI Emoji"/>
        </w:rPr>
        <w:t>✅</w:t>
      </w:r>
      <w:r>
        <w:t xml:space="preserve"> **Legislatively Compliant**: SACAA-certified operators; full regulatory standing\n\n</w:t>
      </w:r>
      <w:r>
        <w:rPr>
          <w:rFonts w:ascii="Segoe UI Emoji" w:hAnsi="Segoe UI Emoji" w:cs="Segoe UI Emoji"/>
        </w:rPr>
        <w:t>✅</w:t>
      </w:r>
      <w:r>
        <w:t xml:space="preserve"> **Strategically Valuable**: 24/7 aerial coverage (vs. current ground-only assessment)\n\n**The drone program is not an add-on luxury </w:t>
      </w:r>
      <w:r>
        <w:rPr>
          <w:rFonts w:ascii="Aptos" w:hAnsi="Aptos" w:cs="Aptos"/>
        </w:rPr>
        <w:t>—</w:t>
      </w:r>
      <w:r>
        <w:t xml:space="preserve"> it's a core security asset that multiplies the effectiveness of the integrated armed response system.**\n\n---\n\n**</w:t>
      </w:r>
      <w:r>
        <w:rPr>
          <w:rFonts w:ascii="Aptos" w:hAnsi="Aptos" w:cs="Aptos"/>
        </w:rPr>
        <w:t>©</w:t>
      </w:r>
      <w:r>
        <w:t xml:space="preserve"> 2026 BlackFire Solutions. Confidential </w:t>
      </w:r>
      <w:r>
        <w:rPr>
          <w:rFonts w:ascii="Aptos" w:hAnsi="Aptos" w:cs="Aptos"/>
        </w:rPr>
        <w:t>—</w:t>
      </w:r>
      <w:r>
        <w:t xml:space="preserve"> For AECI Chempark Review Only.**\n</w:t>
      </w:r>
      <w:r>
        <w:tab/>
        <w:t>BLACKFIRE SOLUTIONS  |  CONFIDENTIAL</w:t>
      </w:r>
    </w:p>
    <w:sectPr w:rsidR="00F35F2D" w:rsidSect="0032170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600" w:right="1440" w:bottom="1440" w:left="1600" w:header="560" w:footer="5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447EE" w14:textId="77777777" w:rsidR="0064413C" w:rsidRDefault="0064413C" w:rsidP="0032170F">
      <w:pPr>
        <w:spacing w:after="0" w:line="240" w:lineRule="auto"/>
      </w:pPr>
      <w:r>
        <w:separator/>
      </w:r>
    </w:p>
  </w:endnote>
  <w:endnote w:type="continuationSeparator" w:id="0">
    <w:p w14:paraId="4CED1B01" w14:textId="77777777" w:rsidR="0064413C" w:rsidRDefault="0064413C" w:rsidP="00321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A6A00" w14:textId="77777777" w:rsidR="0032170F" w:rsidRDefault="003217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A0D65" w14:textId="59888AC5" w:rsidR="0032170F" w:rsidRPr="0032170F" w:rsidRDefault="0032170F" w:rsidP="0032170F">
    <w:pPr>
      <w:pStyle w:val="Footer"/>
      <w:pBdr>
        <w:top w:val="single" w:sz="4" w:space="1" w:color="C8C1B3"/>
      </w:pBdr>
      <w:jc w:val="center"/>
      <w:rPr>
        <w:rFonts w:ascii="Consolas" w:hAnsi="Consolas"/>
        <w:color w:val="7A8699"/>
        <w:sz w:val="15"/>
      </w:rPr>
    </w:pPr>
    <w:r w:rsidRPr="0032170F">
      <w:rPr>
        <w:rFonts w:ascii="Consolas" w:hAnsi="Consolas"/>
        <w:color w:val="7A8699"/>
        <w:sz w:val="15"/>
      </w:rPr>
      <w:t>© 2026 BlackFire Solutions  · 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17F39" w14:textId="77777777" w:rsidR="0032170F" w:rsidRDefault="003217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9E9BB" w14:textId="77777777" w:rsidR="0064413C" w:rsidRDefault="0064413C" w:rsidP="0032170F">
      <w:pPr>
        <w:spacing w:after="0" w:line="240" w:lineRule="auto"/>
      </w:pPr>
      <w:r>
        <w:separator/>
      </w:r>
    </w:p>
  </w:footnote>
  <w:footnote w:type="continuationSeparator" w:id="0">
    <w:p w14:paraId="4BB48033" w14:textId="77777777" w:rsidR="0064413C" w:rsidRDefault="0064413C" w:rsidP="00321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FDB87" w14:textId="77777777" w:rsidR="0032170F" w:rsidRDefault="003217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E4B5B" w14:textId="0A940618" w:rsidR="0032170F" w:rsidRPr="0032170F" w:rsidRDefault="0032170F" w:rsidP="0032170F">
    <w:pPr>
      <w:pStyle w:val="Header"/>
      <w:pBdr>
        <w:bottom w:val="single" w:sz="8" w:space="1" w:color="E05A1A"/>
      </w:pBdr>
      <w:tabs>
        <w:tab w:val="right" w:pos="8866"/>
      </w:tabs>
      <w:ind w:left="2960"/>
      <w:rPr>
        <w:rFonts w:ascii="Consolas" w:hAnsi="Consolas"/>
        <w:color w:val="7A8699"/>
        <w:sz w:val="15"/>
      </w:rPr>
    </w:pPr>
    <w:r w:rsidRPr="0032170F">
      <w:rPr>
        <w:rFonts w:ascii="Consolas" w:hAnsi="Consolas"/>
        <w:noProof/>
        <w:color w:val="7A8699"/>
        <w:sz w:val="15"/>
      </w:rPr>
      <w:drawing>
        <wp:anchor distT="0" distB="0" distL="114300" distR="114300" simplePos="0" relativeHeight="251658240" behindDoc="0" locked="0" layoutInCell="1" allowOverlap="1" wp14:anchorId="6BBA6D28" wp14:editId="001D248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778000" cy="673100"/>
          <wp:effectExtent l="0" t="0" r="0" b="0"/>
          <wp:wrapNone/>
          <wp:docPr id="1438289999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82899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8000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A5063" w14:textId="77777777" w:rsidR="0032170F" w:rsidRDefault="003217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70F"/>
    <w:rsid w:val="001B49B4"/>
    <w:rsid w:val="0032170F"/>
    <w:rsid w:val="00513881"/>
    <w:rsid w:val="0064413C"/>
    <w:rsid w:val="007C17C6"/>
    <w:rsid w:val="00F3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92C9990"/>
  <w15:chartTrackingRefBased/>
  <w15:docId w15:val="{72447FDE-1FE3-4EBB-ADD9-974A2CAC2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7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17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70F"/>
  </w:style>
  <w:style w:type="paragraph" w:styleId="Footer">
    <w:name w:val="footer"/>
    <w:basedOn w:val="Normal"/>
    <w:link w:val="FooterChar"/>
    <w:uiPriority w:val="99"/>
    <w:unhideWhenUsed/>
    <w:rsid w:val="003217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7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3371</Words>
  <Characters>19220</Characters>
  <Application>Microsoft Office Word</Application>
  <DocSecurity>0</DocSecurity>
  <Lines>160</Lines>
  <Paragraphs>45</Paragraphs>
  <ScaleCrop>false</ScaleCrop>
  <Company/>
  <LinksUpToDate>false</LinksUpToDate>
  <CharactersWithSpaces>22546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Jubhele Shange</dc:creator>
  <cp:keywords/>
  <dc:description/>
  <cp:lastModifiedBy>Jubhele Shange</cp:lastModifiedBy>
  <cp:revision>1</cp:revision>
  <dcterms:created xsi:type="dcterms:W3CDTF">2026-05-16T04:22:00Z</dcterms:created>
  <dcterms:modified xsi:type="dcterms:W3CDTF">2026-05-16T04:23:00Z</dcterms:modified>
</cp:coreProperties>
</file>