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3272" w14:textId="20A13465" w:rsidR="000734BD" w:rsidRDefault="00E31C4B" w:rsidP="000734BD">
      <w:pPr>
        <w:jc w:val="center"/>
        <w:rPr>
          <w:b/>
          <w:color w:val="595959"/>
          <w:sz w:val="40"/>
        </w:rPr>
      </w:pPr>
      <w:r w:rsidRPr="00E31C4B">
        <w:rPr>
          <w:b/>
          <w:color w:val="595959"/>
          <w:sz w:val="40"/>
        </w:rPr>
        <w:t>DVT Top 3 Skills Per Role</w:t>
      </w:r>
    </w:p>
    <w:tbl>
      <w:tblPr>
        <w:tblW w:w="9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4"/>
        <w:gridCol w:w="1582"/>
        <w:gridCol w:w="1501"/>
        <w:gridCol w:w="1588"/>
        <w:gridCol w:w="1588"/>
      </w:tblGrid>
      <w:tr w:rsidR="00C57994" w:rsidRPr="00D4792C" w14:paraId="5B424B32" w14:textId="786A8A59" w:rsidTr="00FE536A">
        <w:trPr>
          <w:trHeight w:val="378"/>
        </w:trPr>
        <w:tc>
          <w:tcPr>
            <w:tcW w:w="3164" w:type="dxa"/>
            <w:tcBorders>
              <w:right w:val="nil"/>
            </w:tcBorders>
            <w:shd w:val="clear" w:color="auto" w:fill="007FBA"/>
            <w:vAlign w:val="bottom"/>
          </w:tcPr>
          <w:p w14:paraId="627EDE25" w14:textId="0910529F" w:rsidR="00C57994" w:rsidRPr="000734BD" w:rsidRDefault="00C57994" w:rsidP="00FE536A">
            <w:pPr>
              <w:tabs>
                <w:tab w:val="center" w:pos="2551"/>
                <w:tab w:val="right" w:pos="5103"/>
              </w:tabs>
              <w:spacing w:after="0" w:line="240" w:lineRule="auto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</w:rPr>
              <w:t>Role/ Job</w:t>
            </w:r>
          </w:p>
        </w:tc>
        <w:tc>
          <w:tcPr>
            <w:tcW w:w="3083" w:type="dxa"/>
            <w:gridSpan w:val="2"/>
            <w:tcBorders>
              <w:left w:val="nil"/>
              <w:right w:val="nil"/>
            </w:tcBorders>
            <w:shd w:val="clear" w:color="auto" w:fill="007FBA"/>
            <w:vAlign w:val="bottom"/>
          </w:tcPr>
          <w:p w14:paraId="214B27CB" w14:textId="7FAF53F4" w:rsidR="00C57994" w:rsidRPr="000734BD" w:rsidRDefault="00C57994" w:rsidP="00FE536A">
            <w:pPr>
              <w:tabs>
                <w:tab w:val="center" w:pos="2551"/>
                <w:tab w:val="right" w:pos="5103"/>
              </w:tabs>
              <w:spacing w:after="0" w:line="240" w:lineRule="auto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                          Skill 1</w:t>
            </w:r>
          </w:p>
        </w:tc>
        <w:tc>
          <w:tcPr>
            <w:tcW w:w="1588" w:type="dxa"/>
            <w:tcBorders>
              <w:left w:val="nil"/>
              <w:right w:val="nil"/>
            </w:tcBorders>
            <w:shd w:val="clear" w:color="auto" w:fill="007FBA"/>
            <w:vAlign w:val="bottom"/>
          </w:tcPr>
          <w:p w14:paraId="7FCD7E6C" w14:textId="3AA80818" w:rsidR="00C57994" w:rsidRPr="000734BD" w:rsidRDefault="00C57994" w:rsidP="00FE536A">
            <w:pPr>
              <w:spacing w:after="0" w:line="240" w:lineRule="auto"/>
              <w:rPr>
                <w:b/>
                <w:color w:val="FFFFFF"/>
              </w:rPr>
            </w:pPr>
            <w:r w:rsidRPr="00772F5D">
              <w:rPr>
                <w:b/>
                <w:color w:val="FFFFFF"/>
              </w:rPr>
              <w:t xml:space="preserve">Skill </w:t>
            </w:r>
            <w:r>
              <w:rPr>
                <w:b/>
                <w:color w:val="FFFFFF"/>
              </w:rPr>
              <w:t>2</w:t>
            </w:r>
          </w:p>
        </w:tc>
        <w:tc>
          <w:tcPr>
            <w:tcW w:w="1588" w:type="dxa"/>
            <w:tcBorders>
              <w:left w:val="nil"/>
              <w:right w:val="nil"/>
            </w:tcBorders>
            <w:shd w:val="clear" w:color="auto" w:fill="007FBA"/>
            <w:vAlign w:val="bottom"/>
          </w:tcPr>
          <w:p w14:paraId="2A4A60C9" w14:textId="72AB793F" w:rsidR="00C57994" w:rsidRPr="00772F5D" w:rsidRDefault="00C57994" w:rsidP="00FE536A">
            <w:pPr>
              <w:spacing w:after="0" w:line="240" w:lineRule="auto"/>
              <w:rPr>
                <w:b/>
                <w:color w:val="FFFFFF"/>
              </w:rPr>
            </w:pPr>
            <w:r w:rsidRPr="00772F5D">
              <w:rPr>
                <w:b/>
                <w:color w:val="FFFFFF"/>
              </w:rPr>
              <w:t xml:space="preserve">Skill </w:t>
            </w:r>
            <w:r>
              <w:rPr>
                <w:b/>
                <w:color w:val="FFFFFF"/>
              </w:rPr>
              <w:t>3</w:t>
            </w:r>
          </w:p>
        </w:tc>
      </w:tr>
      <w:tr w:rsidR="00C57994" w:rsidRPr="00D4792C" w14:paraId="6C504959" w14:textId="63C521C8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194B9CB3" w14:textId="6F64BC78" w:rsidR="00C57994" w:rsidRPr="005543DB" w:rsidRDefault="005B7F40" w:rsidP="00FE536A">
            <w:pPr>
              <w:spacing w:after="0" w:line="240" w:lineRule="auto"/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Sambe Consulting (Jan 2025 - Present)</w:t>
            </w:r>
          </w:p>
        </w:tc>
        <w:tc>
          <w:tcPr>
            <w:tcW w:w="1501" w:type="dxa"/>
            <w:vAlign w:val="bottom"/>
          </w:tcPr>
          <w:p w14:paraId="04C74936" w14:textId="22F4C3F0" w:rsidR="00C57994" w:rsidRPr="005543DB" w:rsidRDefault="005B7F40" w:rsidP="00FE536A">
            <w:pPr>
              <w:spacing w:after="0" w:line="240" w:lineRule="auto"/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Microsoft Purview</w:t>
            </w:r>
          </w:p>
        </w:tc>
        <w:tc>
          <w:tcPr>
            <w:tcW w:w="1588" w:type="dxa"/>
            <w:vAlign w:val="bottom"/>
          </w:tcPr>
          <w:p w14:paraId="5940A4BF" w14:textId="59003F3F" w:rsidR="00C57994" w:rsidRPr="005543DB" w:rsidRDefault="005B7F40" w:rsidP="00FE536A">
            <w:pPr>
              <w:spacing w:after="0" w:line="240" w:lineRule="auto"/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SQL / T-SQL (AML Delivery)</w:t>
            </w:r>
          </w:p>
        </w:tc>
        <w:tc>
          <w:tcPr>
            <w:tcW w:w="1588" w:type="dxa"/>
            <w:vAlign w:val="bottom"/>
          </w:tcPr>
          <w:p w14:paraId="1CADDCFC" w14:textId="5405D251" w:rsidR="00C57994" w:rsidRPr="005543DB" w:rsidRDefault="005B7F40" w:rsidP="00FE536A">
            <w:pPr>
              <w:spacing w:after="0" w:line="240" w:lineRule="auto"/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Azure Synapse Analytics</w:t>
            </w:r>
          </w:p>
        </w:tc>
      </w:tr>
      <w:tr w:rsidR="00C57994" w:rsidRPr="00D4792C" w14:paraId="2D4559D2" w14:textId="7B02E593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5F1AC607" w14:textId="7E624BC2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The Coca-Cola Company (Jun 2024 - Dec 2024)</w:t>
            </w:r>
          </w:p>
        </w:tc>
        <w:tc>
          <w:tcPr>
            <w:tcW w:w="1501" w:type="dxa"/>
            <w:vAlign w:val="bottom"/>
          </w:tcPr>
          <w:p w14:paraId="212BED8F" w14:textId="1C01459E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Azure Synapse Analytics</w:t>
            </w:r>
          </w:p>
        </w:tc>
        <w:tc>
          <w:tcPr>
            <w:tcW w:w="1588" w:type="dxa"/>
            <w:vAlign w:val="bottom"/>
          </w:tcPr>
          <w:p w14:paraId="49646214" w14:textId="77D886DA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Azure Purview / Governance</w:t>
            </w:r>
          </w:p>
        </w:tc>
        <w:tc>
          <w:tcPr>
            <w:tcW w:w="1588" w:type="dxa"/>
            <w:vAlign w:val="bottom"/>
          </w:tcPr>
          <w:p w14:paraId="392E3CCD" w14:textId="48BA4BD6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Python (Spark / Pandas)</w:t>
            </w:r>
          </w:p>
        </w:tc>
      </w:tr>
      <w:tr w:rsidR="00C57994" w:rsidRPr="00D4792C" w14:paraId="77EACCAF" w14:textId="79621708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5893A315" w14:textId="2DFC2749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Standard Bank (Mar 2024 - Jun 2024)</w:t>
            </w:r>
          </w:p>
        </w:tc>
        <w:tc>
          <w:tcPr>
            <w:tcW w:w="1501" w:type="dxa"/>
            <w:vAlign w:val="bottom"/>
          </w:tcPr>
          <w:p w14:paraId="32E435A5" w14:textId="3D7BED7E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Power BI</w:t>
            </w:r>
          </w:p>
        </w:tc>
        <w:tc>
          <w:tcPr>
            <w:tcW w:w="1588" w:type="dxa"/>
            <w:vAlign w:val="bottom"/>
          </w:tcPr>
          <w:p w14:paraId="25A673CD" w14:textId="5652C9AC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SQL / ETL Pipelines</w:t>
            </w:r>
          </w:p>
        </w:tc>
        <w:tc>
          <w:tcPr>
            <w:tcW w:w="1588" w:type="dxa"/>
            <w:vAlign w:val="bottom"/>
          </w:tcPr>
          <w:p w14:paraId="431A8E55" w14:textId="410FAF97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Data Modelling</w:t>
            </w:r>
          </w:p>
        </w:tc>
      </w:tr>
      <w:tr w:rsidR="00C57994" w:rsidRPr="00D4792C" w14:paraId="00AB8D5A" w14:textId="3C3DA6B0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05BB5C4D" w14:textId="11D0011C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Anglo American (Sep 2022 - Dec 2023)</w:t>
            </w:r>
          </w:p>
        </w:tc>
        <w:tc>
          <w:tcPr>
            <w:tcW w:w="1501" w:type="dxa"/>
            <w:vAlign w:val="bottom"/>
          </w:tcPr>
          <w:p w14:paraId="7FD099DC" w14:textId="73C74D0F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Azure Data Factory</w:t>
            </w:r>
          </w:p>
        </w:tc>
        <w:tc>
          <w:tcPr>
            <w:tcW w:w="1588" w:type="dxa"/>
            <w:vAlign w:val="bottom"/>
          </w:tcPr>
          <w:p w14:paraId="2C30FD49" w14:textId="3FE43A00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Snowflake</w:t>
            </w:r>
          </w:p>
        </w:tc>
        <w:tc>
          <w:tcPr>
            <w:tcW w:w="1588" w:type="dxa"/>
            <w:vAlign w:val="bottom"/>
          </w:tcPr>
          <w:p w14:paraId="24307DE3" w14:textId="3191EE17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ETL / ELT Pipeline Design</w:t>
            </w:r>
          </w:p>
        </w:tc>
      </w:tr>
      <w:tr w:rsidR="00C57994" w:rsidRPr="00D4792C" w14:paraId="1799CD15" w14:textId="7EDEFFCB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505A760F" w14:textId="4667A4E6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Investec (Aug 2019 - Jul 2022)</w:t>
            </w:r>
          </w:p>
        </w:tc>
        <w:tc>
          <w:tcPr>
            <w:tcW w:w="1501" w:type="dxa"/>
            <w:vAlign w:val="bottom"/>
          </w:tcPr>
          <w:p w14:paraId="396FF86A" w14:textId="112DDC68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Power BI</w:t>
            </w:r>
          </w:p>
        </w:tc>
        <w:tc>
          <w:tcPr>
            <w:tcW w:w="1588" w:type="dxa"/>
            <w:vAlign w:val="bottom"/>
          </w:tcPr>
          <w:p w14:paraId="19C9EFCE" w14:textId="276D34E2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SQL / Data Warehouse</w:t>
            </w:r>
          </w:p>
        </w:tc>
        <w:tc>
          <w:tcPr>
            <w:tcW w:w="1588" w:type="dxa"/>
            <w:vAlign w:val="bottom"/>
          </w:tcPr>
          <w:p w14:paraId="4C080C53" w14:textId="2392974C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ETL / ELT</w:t>
            </w:r>
          </w:p>
        </w:tc>
      </w:tr>
      <w:tr w:rsidR="00C57994" w:rsidRPr="00D4792C" w14:paraId="6B8485AC" w14:textId="60DD6766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025D588D" w14:textId="49C3063E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Life Healthcare / CyberPro (May 2018 - Jul 2019)</w:t>
            </w:r>
          </w:p>
        </w:tc>
        <w:tc>
          <w:tcPr>
            <w:tcW w:w="1501" w:type="dxa"/>
            <w:vAlign w:val="bottom"/>
          </w:tcPr>
          <w:p w14:paraId="521ADC5C" w14:textId="190622BD" w:rsidR="00C57994" w:rsidRPr="00D4792C" w:rsidRDefault="005B7F40" w:rsidP="00FE536A">
            <w:pPr>
              <w:tabs>
                <w:tab w:val="left" w:pos="2790"/>
              </w:tabs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SQL</w:t>
            </w:r>
          </w:p>
        </w:tc>
        <w:tc>
          <w:tcPr>
            <w:tcW w:w="1588" w:type="dxa"/>
            <w:vAlign w:val="bottom"/>
          </w:tcPr>
          <w:p w14:paraId="19C066E8" w14:textId="1B6F6C94" w:rsidR="00C57994" w:rsidRPr="00D4792C" w:rsidRDefault="005B7F40" w:rsidP="00FE536A">
            <w:pPr>
              <w:tabs>
                <w:tab w:val="left" w:pos="2790"/>
              </w:tabs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Power BI</w:t>
            </w:r>
          </w:p>
        </w:tc>
        <w:tc>
          <w:tcPr>
            <w:tcW w:w="1588" w:type="dxa"/>
            <w:vAlign w:val="bottom"/>
          </w:tcPr>
          <w:p w14:paraId="28D495EA" w14:textId="1CA51AEC" w:rsidR="00C57994" w:rsidRPr="00D4792C" w:rsidRDefault="005B7F40" w:rsidP="00FE536A">
            <w:pPr>
              <w:tabs>
                <w:tab w:val="left" w:pos="2790"/>
              </w:tabs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ETL Architecture</w:t>
            </w:r>
          </w:p>
        </w:tc>
      </w:tr>
      <w:tr w:rsidR="00C57994" w:rsidRPr="00D4792C" w14:paraId="50352242" w14:textId="41D36EC5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5608F691" w14:textId="05068935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Osiris Trading (Oct 2014 - Jan 2018)</w:t>
            </w:r>
          </w:p>
        </w:tc>
        <w:tc>
          <w:tcPr>
            <w:tcW w:w="1501" w:type="dxa"/>
            <w:vAlign w:val="bottom"/>
          </w:tcPr>
          <w:p w14:paraId="30E805D9" w14:textId="66CA75F1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SSRS</w:t>
            </w:r>
          </w:p>
        </w:tc>
        <w:tc>
          <w:tcPr>
            <w:tcW w:w="1588" w:type="dxa"/>
            <w:vAlign w:val="bottom"/>
          </w:tcPr>
          <w:p w14:paraId="668C9CD5" w14:textId="001B8788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SQL Data Warehousing</w:t>
            </w:r>
          </w:p>
        </w:tc>
        <w:tc>
          <w:tcPr>
            <w:tcW w:w="1588" w:type="dxa"/>
            <w:vAlign w:val="bottom"/>
          </w:tcPr>
          <w:p w14:paraId="674D4E23" w14:textId="3B2B0BE0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SSAS</w:t>
            </w:r>
          </w:p>
        </w:tc>
      </w:tr>
      <w:tr w:rsidR="00C57994" w:rsidRPr="00D4792C" w14:paraId="00DD75AB" w14:textId="4A36C2F6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2170224F" w14:textId="7D73754D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Miway Insurance (May 2012 - Sep 2014)</w:t>
            </w:r>
          </w:p>
        </w:tc>
        <w:tc>
          <w:tcPr>
            <w:tcW w:w="1501" w:type="dxa"/>
            <w:vAlign w:val="bottom"/>
          </w:tcPr>
          <w:p w14:paraId="65E0EC7D" w14:textId="51680CE6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SQL</w:t>
            </w:r>
          </w:p>
        </w:tc>
        <w:tc>
          <w:tcPr>
            <w:tcW w:w="1588" w:type="dxa"/>
            <w:vAlign w:val="bottom"/>
          </w:tcPr>
          <w:p w14:paraId="5BB84E82" w14:textId="1FC3AC32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Power BI / Power Pivot</w:t>
            </w:r>
          </w:p>
        </w:tc>
        <w:tc>
          <w:tcPr>
            <w:tcW w:w="1588" w:type="dxa"/>
            <w:vAlign w:val="bottom"/>
          </w:tcPr>
          <w:p w14:paraId="31E245D0" w14:textId="30B1CF6F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SSAS</w:t>
            </w:r>
          </w:p>
        </w:tc>
      </w:tr>
      <w:tr w:rsidR="00C57994" w:rsidRPr="00D4792C" w14:paraId="7C9A1FDB" w14:textId="03C80AAC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4AF7D712" w14:textId="306FA3ED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Bidvest Magnum (Dec 2008 - Apr 2012)</w:t>
            </w:r>
          </w:p>
        </w:tc>
        <w:tc>
          <w:tcPr>
            <w:tcW w:w="1501" w:type="dxa"/>
            <w:vAlign w:val="bottom"/>
          </w:tcPr>
          <w:p w14:paraId="21029EFD" w14:textId="45F08354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SQL Server</w:t>
            </w:r>
          </w:p>
        </w:tc>
        <w:tc>
          <w:tcPr>
            <w:tcW w:w="1588" w:type="dxa"/>
            <w:vAlign w:val="bottom"/>
          </w:tcPr>
          <w:p w14:paraId="0BDF6405" w14:textId="36EB0B40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SSRS</w:t>
            </w:r>
          </w:p>
        </w:tc>
        <w:tc>
          <w:tcPr>
            <w:tcW w:w="1588" w:type="dxa"/>
            <w:vAlign w:val="bottom"/>
          </w:tcPr>
          <w:p w14:paraId="2C4E1777" w14:textId="721B7901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SSIS</w:t>
            </w:r>
          </w:p>
        </w:tc>
      </w:tr>
      <w:tr w:rsidR="00C57994" w:rsidRPr="00D4792C" w14:paraId="6BBA7153" w14:textId="076B2B3E" w:rsidTr="00FE536A">
        <w:trPr>
          <w:trHeight w:val="330"/>
        </w:trPr>
        <w:tc>
          <w:tcPr>
            <w:tcW w:w="4746" w:type="dxa"/>
            <w:gridSpan w:val="2"/>
            <w:vAlign w:val="bottom"/>
          </w:tcPr>
          <w:p w14:paraId="3FC50D7E" w14:textId="22FE04A4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SekChek Information Protection (Oct 2006 - Nov 2008)</w:t>
            </w:r>
          </w:p>
        </w:tc>
        <w:tc>
          <w:tcPr>
            <w:tcW w:w="1501" w:type="dxa"/>
            <w:vAlign w:val="bottom"/>
          </w:tcPr>
          <w:p w14:paraId="05A37B36" w14:textId="0604C300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Security Research</w:t>
            </w:r>
          </w:p>
        </w:tc>
        <w:tc>
          <w:tcPr>
            <w:tcW w:w="1588" w:type="dxa"/>
            <w:vAlign w:val="bottom"/>
          </w:tcPr>
          <w:p w14:paraId="4B5D01DD" w14:textId="7FB98C0C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Systems Analysis</w:t>
            </w:r>
          </w:p>
        </w:tc>
        <w:tc>
          <w:tcPr>
            <w:tcW w:w="1588" w:type="dxa"/>
            <w:vAlign w:val="bottom"/>
          </w:tcPr>
          <w:p w14:paraId="3566A265" w14:textId="0C3E9948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SQL</w:t>
            </w:r>
          </w:p>
        </w:tc>
      </w:tr>
      <w:tr w:rsidR="00C57994" w:rsidRPr="00D4792C" w14:paraId="3F632259" w14:textId="604CDB33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0AA18080" w14:textId="588B0871" w:rsidR="00C57994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Teknatic (Jan 2005 - Oct 2006)</w:t>
            </w:r>
          </w:p>
        </w:tc>
        <w:tc>
          <w:tcPr>
            <w:tcW w:w="1501" w:type="dxa"/>
            <w:vAlign w:val="bottom"/>
          </w:tcPr>
          <w:p w14:paraId="70CB6CB0" w14:textId="68CFB41C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Web Development</w:t>
            </w:r>
          </w:p>
        </w:tc>
        <w:tc>
          <w:tcPr>
            <w:tcW w:w="1588" w:type="dxa"/>
            <w:vAlign w:val="bottom"/>
          </w:tcPr>
          <w:p w14:paraId="47159300" w14:textId="033D86F1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Risk Systems Development</w:t>
            </w:r>
          </w:p>
        </w:tc>
        <w:tc>
          <w:tcPr>
            <w:tcW w:w="1588" w:type="dxa"/>
            <w:vAlign w:val="bottom"/>
          </w:tcPr>
          <w:p w14:paraId="7F820E43" w14:textId="6A6E8D30" w:rsidR="00C57994" w:rsidRPr="00D4792C" w:rsidRDefault="005B7F40" w:rsidP="00FE536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Data Capture &amp; QC</w:t>
            </w:r>
          </w:p>
        </w:tc>
      </w:tr>
      <w:tr w:rsidR="00C57994" w:rsidRPr="00D4792C" w14:paraId="64BACF68" w14:textId="023C709D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0A58A7C1" w14:textId="4770515E" w:rsidR="00C57994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01" w:type="dxa"/>
            <w:vAlign w:val="bottom"/>
          </w:tcPr>
          <w:p w14:paraId="0628414D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515DE490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63B8F6CC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</w:tr>
      <w:tr w:rsidR="00C57994" w:rsidRPr="00D4792C" w14:paraId="48703C23" w14:textId="4E4F01B5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5DBAB3FF" w14:textId="3AEE520C" w:rsidR="00C57994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01" w:type="dxa"/>
            <w:vAlign w:val="bottom"/>
          </w:tcPr>
          <w:p w14:paraId="5E981B98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0C678DE2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48016D99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</w:tr>
      <w:tr w:rsidR="00C57994" w:rsidRPr="00D4792C" w14:paraId="6B7DDD3C" w14:textId="3DA6DAD2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43ECA317" w14:textId="63CE7A76" w:rsidR="00C57994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01" w:type="dxa"/>
            <w:vAlign w:val="bottom"/>
          </w:tcPr>
          <w:p w14:paraId="68398FA1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0348115F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45256F13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</w:tr>
      <w:tr w:rsidR="00C57994" w:rsidRPr="00D4792C" w14:paraId="1EE8F1D3" w14:textId="53918F44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61766D06" w14:textId="033CF47C" w:rsidR="00C57994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01" w:type="dxa"/>
            <w:vAlign w:val="bottom"/>
          </w:tcPr>
          <w:p w14:paraId="17417CEA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4661C88B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12320DF5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</w:tr>
      <w:tr w:rsidR="00C57994" w:rsidRPr="00D4792C" w14:paraId="0ABB1614" w14:textId="772AACFD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3AD35AEF" w14:textId="547BF6F0" w:rsidR="00C57994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01" w:type="dxa"/>
            <w:vAlign w:val="bottom"/>
          </w:tcPr>
          <w:p w14:paraId="595460C8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1511D052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3B3B6703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</w:tr>
      <w:tr w:rsidR="00C57994" w:rsidRPr="00D4792C" w14:paraId="60F05B98" w14:textId="01DE0EA5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1ECC9BC6" w14:textId="32BD3061" w:rsidR="00C57994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01" w:type="dxa"/>
            <w:vAlign w:val="bottom"/>
          </w:tcPr>
          <w:p w14:paraId="2A80C316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28C8F9C3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3EE47FBF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</w:tr>
      <w:tr w:rsidR="00C57994" w:rsidRPr="00D4792C" w14:paraId="3F23B239" w14:textId="4E57830D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79F24353" w14:textId="1EF5C5E4" w:rsidR="00C57994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01" w:type="dxa"/>
            <w:vAlign w:val="bottom"/>
          </w:tcPr>
          <w:p w14:paraId="5E0DC3AF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5118E637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0E4B698F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</w:tr>
      <w:tr w:rsidR="00C57994" w:rsidRPr="00D4792C" w14:paraId="2A137527" w14:textId="5AF7BDB5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465366BC" w14:textId="55B58EB3" w:rsidR="00C57994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01" w:type="dxa"/>
            <w:vAlign w:val="bottom"/>
          </w:tcPr>
          <w:p w14:paraId="08991EC8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753E8205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6D35B4A6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</w:tr>
      <w:tr w:rsidR="00C57994" w:rsidRPr="00D4792C" w14:paraId="49803839" w14:textId="1D62894F" w:rsidTr="00FE536A">
        <w:trPr>
          <w:trHeight w:val="352"/>
        </w:trPr>
        <w:tc>
          <w:tcPr>
            <w:tcW w:w="4746" w:type="dxa"/>
            <w:gridSpan w:val="2"/>
            <w:vAlign w:val="bottom"/>
          </w:tcPr>
          <w:p w14:paraId="3E1AE2FF" w14:textId="31303ED2" w:rsidR="00C57994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01" w:type="dxa"/>
            <w:vAlign w:val="bottom"/>
          </w:tcPr>
          <w:p w14:paraId="288315DF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47EADF8E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588" w:type="dxa"/>
            <w:vAlign w:val="bottom"/>
          </w:tcPr>
          <w:p w14:paraId="683A5E9C" w14:textId="77777777" w:rsidR="00C57994" w:rsidRPr="00D4792C" w:rsidRDefault="00C57994" w:rsidP="00FE536A">
            <w:pPr>
              <w:spacing w:after="0" w:line="240" w:lineRule="auto"/>
              <w:rPr>
                <w:sz w:val="20"/>
              </w:rPr>
            </w:pPr>
          </w:p>
        </w:tc>
      </w:tr>
    </w:tbl>
    <w:p w14:paraId="3F19A581" w14:textId="77777777" w:rsidR="00BF105B" w:rsidRDefault="00BF105B"/>
    <w:sectPr w:rsidR="00BF105B" w:rsidSect="000734BD">
      <w:headerReference w:type="default" r:id="rId8"/>
      <w:footerReference w:type="default" r:id="rId9"/>
      <w:pgSz w:w="12240" w:h="15840"/>
      <w:pgMar w:top="2088" w:right="1440" w:bottom="993" w:left="1440" w:header="1425" w:footer="139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5F59B" w14:textId="77777777" w:rsidR="00F83767" w:rsidRDefault="00F83767" w:rsidP="0097616C">
      <w:pPr>
        <w:spacing w:after="0" w:line="240" w:lineRule="auto"/>
      </w:pPr>
      <w:r>
        <w:separator/>
      </w:r>
    </w:p>
  </w:endnote>
  <w:endnote w:type="continuationSeparator" w:id="0">
    <w:p w14:paraId="24E632DA" w14:textId="77777777" w:rsidR="00F83767" w:rsidRDefault="00F83767" w:rsidP="00976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35752" w14:textId="6C2BFE18" w:rsidR="000734BD" w:rsidRPr="000734BD" w:rsidRDefault="000734BD">
    <w:pPr>
      <w:tabs>
        <w:tab w:val="center" w:pos="4550"/>
        <w:tab w:val="left" w:pos="5818"/>
      </w:tabs>
      <w:ind w:right="260"/>
      <w:jc w:val="right"/>
      <w:rPr>
        <w:color w:val="404040"/>
        <w:szCs w:val="24"/>
      </w:rPr>
    </w:pPr>
    <w:r w:rsidRPr="000734BD">
      <w:rPr>
        <w:color w:val="404040"/>
        <w:spacing w:val="60"/>
        <w:szCs w:val="24"/>
      </w:rPr>
      <w:t>Page</w:t>
    </w:r>
    <w:r w:rsidRPr="000734BD">
      <w:rPr>
        <w:color w:val="404040"/>
        <w:szCs w:val="24"/>
      </w:rPr>
      <w:t xml:space="preserve"> </w:t>
    </w:r>
    <w:r w:rsidRPr="000734BD">
      <w:rPr>
        <w:color w:val="404040"/>
        <w:szCs w:val="24"/>
      </w:rPr>
      <w:fldChar w:fldCharType="begin"/>
    </w:r>
    <w:r w:rsidRPr="000734BD">
      <w:rPr>
        <w:color w:val="404040"/>
        <w:szCs w:val="24"/>
      </w:rPr>
      <w:instrText xml:space="preserve"> PAGE   \* MERGEFORMAT </w:instrText>
    </w:r>
    <w:r w:rsidRPr="000734BD">
      <w:rPr>
        <w:color w:val="404040"/>
        <w:szCs w:val="24"/>
      </w:rPr>
      <w:fldChar w:fldCharType="separate"/>
    </w:r>
    <w:r w:rsidR="004A0083">
      <w:rPr>
        <w:noProof/>
        <w:color w:val="404040"/>
        <w:szCs w:val="24"/>
      </w:rPr>
      <w:t>1</w:t>
    </w:r>
    <w:r w:rsidRPr="000734BD">
      <w:rPr>
        <w:color w:val="404040"/>
        <w:szCs w:val="24"/>
      </w:rPr>
      <w:fldChar w:fldCharType="end"/>
    </w:r>
    <w:r w:rsidRPr="000734BD">
      <w:rPr>
        <w:color w:val="404040"/>
        <w:szCs w:val="24"/>
      </w:rPr>
      <w:t xml:space="preserve"> | </w:t>
    </w:r>
    <w:r w:rsidRPr="000734BD">
      <w:rPr>
        <w:color w:val="404040"/>
        <w:szCs w:val="24"/>
      </w:rPr>
      <w:fldChar w:fldCharType="begin"/>
    </w:r>
    <w:r w:rsidRPr="000734BD">
      <w:rPr>
        <w:color w:val="404040"/>
        <w:szCs w:val="24"/>
      </w:rPr>
      <w:instrText xml:space="preserve"> NUMPAGES  \* Arabic  \* MERGEFORMAT </w:instrText>
    </w:r>
    <w:r w:rsidRPr="000734BD">
      <w:rPr>
        <w:color w:val="404040"/>
        <w:szCs w:val="24"/>
      </w:rPr>
      <w:fldChar w:fldCharType="separate"/>
    </w:r>
    <w:r w:rsidR="004A0083">
      <w:rPr>
        <w:noProof/>
        <w:color w:val="404040"/>
        <w:szCs w:val="24"/>
      </w:rPr>
      <w:t>1</w:t>
    </w:r>
    <w:r w:rsidRPr="000734BD">
      <w:rPr>
        <w:color w:val="404040"/>
        <w:szCs w:val="24"/>
      </w:rPr>
      <w:fldChar w:fldCharType="end"/>
    </w:r>
  </w:p>
  <w:p w14:paraId="7659DAB9" w14:textId="77777777" w:rsidR="00BF105B" w:rsidRPr="00526BB4" w:rsidRDefault="00BF105B">
    <w:pPr>
      <w:pStyle w:val="Footer"/>
      <w:rPr>
        <w:i/>
        <w:color w:val="FF0000"/>
      </w:rPr>
    </w:pPr>
  </w:p>
  <w:p w14:paraId="7C5D79D3" w14:textId="77777777" w:rsidR="0021695F" w:rsidRDefault="002169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32025" w14:textId="77777777" w:rsidR="00F83767" w:rsidRDefault="00F83767" w:rsidP="0097616C">
      <w:pPr>
        <w:spacing w:after="0" w:line="240" w:lineRule="auto"/>
      </w:pPr>
      <w:r>
        <w:separator/>
      </w:r>
    </w:p>
  </w:footnote>
  <w:footnote w:type="continuationSeparator" w:id="0">
    <w:p w14:paraId="6A82AD16" w14:textId="77777777" w:rsidR="00F83767" w:rsidRDefault="00F83767" w:rsidP="009761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9C4CC" w14:textId="77777777" w:rsidR="0097616C" w:rsidRPr="000734BD" w:rsidRDefault="0027497E" w:rsidP="000734BD">
    <w:pPr>
      <w:pStyle w:val="Footer"/>
      <w:tabs>
        <w:tab w:val="clear" w:pos="9360"/>
        <w:tab w:val="right" w:pos="9072"/>
      </w:tabs>
      <w:ind w:right="146"/>
      <w:rPr>
        <w:i/>
        <w:color w:val="FF0000"/>
      </w:rPr>
    </w:pPr>
    <w:r>
      <w:rPr>
        <w:noProof/>
        <w:lang w:val="en-ZA" w:eastAsia="en-ZA"/>
      </w:rPr>
      <w:drawing>
        <wp:anchor distT="0" distB="0" distL="114300" distR="114300" simplePos="0" relativeHeight="251659264" behindDoc="0" locked="0" layoutInCell="1" allowOverlap="1" wp14:anchorId="425B18BA" wp14:editId="3BD07C59">
          <wp:simplePos x="0" y="0"/>
          <wp:positionH relativeFrom="column">
            <wp:posOffset>-114300</wp:posOffset>
          </wp:positionH>
          <wp:positionV relativeFrom="paragraph">
            <wp:posOffset>-721995</wp:posOffset>
          </wp:positionV>
          <wp:extent cx="2400300" cy="1120140"/>
          <wp:effectExtent l="0" t="0" r="0" b="0"/>
          <wp:wrapSquare wrapText="bothSides"/>
          <wp:docPr id="1" name="Picture 1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0300" cy="11201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AAEB46" w14:textId="77777777" w:rsidR="0021695F" w:rsidRDefault="002169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778EC1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74036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wFicyNTA1MTI3MTIyUdpeDU4uLM/DyQAqNaAJxLvyAsAAAA"/>
  </w:docVars>
  <w:rsids>
    <w:rsidRoot w:val="00BC62CF"/>
    <w:rsid w:val="000734BD"/>
    <w:rsid w:val="000D0490"/>
    <w:rsid w:val="000F680B"/>
    <w:rsid w:val="00147353"/>
    <w:rsid w:val="001947A1"/>
    <w:rsid w:val="00195ED7"/>
    <w:rsid w:val="0021695F"/>
    <w:rsid w:val="0027497E"/>
    <w:rsid w:val="0028530C"/>
    <w:rsid w:val="003361E4"/>
    <w:rsid w:val="003412A8"/>
    <w:rsid w:val="003E0F3F"/>
    <w:rsid w:val="00423EB9"/>
    <w:rsid w:val="004471FC"/>
    <w:rsid w:val="004808D7"/>
    <w:rsid w:val="004A0083"/>
    <w:rsid w:val="004A5617"/>
    <w:rsid w:val="004B0DEA"/>
    <w:rsid w:val="004C6AAA"/>
    <w:rsid w:val="0051138C"/>
    <w:rsid w:val="00526BB4"/>
    <w:rsid w:val="00541827"/>
    <w:rsid w:val="005543DB"/>
    <w:rsid w:val="005B2E57"/>
    <w:rsid w:val="005B7F40"/>
    <w:rsid w:val="005D352F"/>
    <w:rsid w:val="00652F68"/>
    <w:rsid w:val="00653D04"/>
    <w:rsid w:val="00687905"/>
    <w:rsid w:val="00772F5D"/>
    <w:rsid w:val="008273F3"/>
    <w:rsid w:val="0085417E"/>
    <w:rsid w:val="008636F1"/>
    <w:rsid w:val="0097616C"/>
    <w:rsid w:val="009D24FC"/>
    <w:rsid w:val="00A35479"/>
    <w:rsid w:val="00A8719B"/>
    <w:rsid w:val="00B02082"/>
    <w:rsid w:val="00B62A64"/>
    <w:rsid w:val="00B64DA4"/>
    <w:rsid w:val="00BC62CF"/>
    <w:rsid w:val="00BE184D"/>
    <w:rsid w:val="00BF105B"/>
    <w:rsid w:val="00C10892"/>
    <w:rsid w:val="00C57994"/>
    <w:rsid w:val="00CD6BF5"/>
    <w:rsid w:val="00D11850"/>
    <w:rsid w:val="00D4792C"/>
    <w:rsid w:val="00D96F1B"/>
    <w:rsid w:val="00DE6168"/>
    <w:rsid w:val="00DF7E3F"/>
    <w:rsid w:val="00E31C4B"/>
    <w:rsid w:val="00E87FE4"/>
    <w:rsid w:val="00ED6381"/>
    <w:rsid w:val="00F83767"/>
    <w:rsid w:val="00FE536A"/>
    <w:rsid w:val="00FF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EB7815A"/>
  <w15:docId w15:val="{4E76A08E-12EA-4F76-8AD9-FA53E4010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6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16C"/>
  </w:style>
  <w:style w:type="paragraph" w:styleId="Footer">
    <w:name w:val="footer"/>
    <w:basedOn w:val="Normal"/>
    <w:link w:val="FooterChar"/>
    <w:uiPriority w:val="99"/>
    <w:unhideWhenUsed/>
    <w:rsid w:val="00976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16C"/>
  </w:style>
  <w:style w:type="table" w:styleId="TableGrid">
    <w:name w:val="Table Grid"/>
    <w:basedOn w:val="TableNormal"/>
    <w:uiPriority w:val="39"/>
    <w:rsid w:val="009761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10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F10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61628-98E3-488D-AEB4-12840B8F6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DVT Application Form</vt:lpstr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DVT Application Form</dc:title>
  <dc:subject/>
  <dc:creator>Karin van Blerk</dc:creator>
  <cp:keywords/>
  <dc:description/>
  <cp:lastModifiedBy>Jubhele Shange</cp:lastModifiedBy>
  <cp:revision>11</cp:revision>
  <cp:lastPrinted>2016-08-22T07:28:00Z</cp:lastPrinted>
  <dcterms:created xsi:type="dcterms:W3CDTF">2023-09-27T08:01:00Z</dcterms:created>
  <dcterms:modified xsi:type="dcterms:W3CDTF">2026-06-23T09:23:00Z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d586703df8d24e661d609525edd3a3f7f4f4f19ed3395adee20ea74e44bda235</vt:lpwstr>
  </property>
</Properties>
</file>