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rFonts w:ascii="Calibri" w:cs="Calibri" w:eastAsia="Calibri" w:hAnsi="Calibri"/>
          <w:sz w:val="36"/>
          <w:szCs w:val="36"/>
        </w:rPr>
        <w:jc w:val="left"/>
        <w:spacing w:before="93"/>
        <w:ind w:left="100"/>
      </w:pPr>
      <w:r>
        <w:rPr>
          <w:rFonts w:ascii="Calibri" w:cs="Calibri" w:eastAsia="Calibri" w:hAnsi="Calibri"/>
          <w:b/>
          <w:sz w:val="36"/>
          <w:szCs w:val="36"/>
        </w:rPr>
        <w:t>ANABELL D. PAVIA</w:t>
      </w:r>
      <w:r>
        <w:rPr>
          <w:rFonts w:ascii="Calibri" w:cs="Calibri" w:eastAsia="Calibri" w:hAnsi="Calibri"/>
          <w:sz w:val="36"/>
          <w:szCs w:val="3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"/>
        <w:ind w:left="100" w:right="6364"/>
      </w:pPr>
      <w:r>
        <w:rPr>
          <w:rFonts w:ascii="Calibri" w:cs="Calibri" w:eastAsia="Calibri" w:hAnsi="Calibri"/>
          <w:i/>
          <w:sz w:val="22"/>
          <w:szCs w:val="22"/>
        </w:rPr>
        <w:t>4-092 Cuevas Compound, Malaguihay,</w:t>
      </w:r>
      <w:r>
        <w:rPr>
          <w:rFonts w:ascii="Calibri" w:cs="Calibri" w:eastAsia="Calibri" w:hAnsi="Calibri"/>
          <w:i/>
          <w:sz w:val="22"/>
          <w:szCs w:val="22"/>
        </w:rPr>
        <w:t> Panapaan IV, Bacoor, Cavite</w:t>
      </w:r>
      <w:r>
        <w:rPr>
          <w:rFonts w:ascii="Calibri" w:cs="Calibri" w:eastAsia="Calibri" w:hAnsi="Calibri"/>
          <w:i/>
          <w:sz w:val="22"/>
          <w:szCs w:val="22"/>
        </w:rPr>
        <w:t> </w:t>
      </w:r>
      <w:r>
        <w:rPr>
          <w:rFonts w:ascii="Calibri" w:cs="Calibri" w:eastAsia="Calibri" w:hAnsi="Calibri"/>
          <w:i/>
          <w:color w:val="0000FF"/>
          <w:sz w:val="22"/>
          <w:szCs w:val="22"/>
        </w:rPr>
      </w:r>
      <w:hyperlink r:id="rId4"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a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n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a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b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ell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p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a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via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8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0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@g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mail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.c</w:t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</w:r>
        <w:r>
          <w:rPr>
            <w:rFonts w:ascii="Calibri" w:cs="Calibri" w:eastAsia="Calibri" w:hAnsi="Calibri"/>
            <w:i/>
            <w:color w:val="0000FF"/>
            <w:sz w:val="22"/>
            <w:szCs w:val="22"/>
            <w:u w:color="0000FF" w:val="single"/>
          </w:rPr>
          <w:t>om</w:t>
        </w:r>
      </w:hyperlink>
      <w:r>
        <w:rPr>
          <w:rFonts w:ascii="Calibri" w:cs="Calibri" w:eastAsia="Calibri" w:hAnsi="Calibri"/>
          <w:i/>
          <w:color w:val="0000FF"/>
          <w:sz w:val="22"/>
          <w:szCs w:val="22"/>
        </w:rPr>
      </w:r>
      <w:r>
        <w:rPr>
          <w:rFonts w:ascii="Calibri" w:cs="Calibri" w:eastAsia="Calibri" w:hAnsi="Calibri"/>
          <w:color w:val="000000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i/>
          <w:sz w:val="22"/>
          <w:szCs w:val="22"/>
        </w:rPr>
        <w:t>Mobile No.: 09202981806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sz w:val="10"/>
          <w:szCs w:val="10"/>
        </w:rPr>
        <w:jc w:val="left"/>
        <w:spacing w:before="5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2"/>
        <w:ind w:left="100"/>
      </w:pPr>
      <w:r>
        <w:rPr>
          <w:rFonts w:ascii="Calibri" w:cs="Calibri" w:eastAsia="Calibri" w:hAnsi="Calibri"/>
          <w:b/>
          <w:sz w:val="22"/>
          <w:szCs w:val="22"/>
        </w:rPr>
        <w:t>Career Objective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Seeking an opportunity to be part of the organization in ways that will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 w:right="544"/>
      </w:pPr>
      <w:r>
        <w:rPr>
          <w:rFonts w:ascii="Calibri" w:cs="Calibri" w:eastAsia="Calibri" w:hAnsi="Calibri"/>
          <w:sz w:val="22"/>
          <w:szCs w:val="22"/>
        </w:rPr>
        <w:t>enable to contribute my skills and knowledge, and be capable enough to provide me a further exposure</w:t>
      </w:r>
      <w:r>
        <w:rPr>
          <w:rFonts w:ascii="Calibri" w:cs="Calibri" w:eastAsia="Calibri" w:hAnsi="Calibri"/>
          <w:sz w:val="22"/>
          <w:szCs w:val="22"/>
        </w:rPr>
        <w:t> and advancement for professional development and career growth.</w:t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Education: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"/>
        <w:ind w:left="820"/>
      </w:pPr>
      <w:r>
        <w:rPr>
          <w:rFonts w:ascii="Calibri" w:cs="Calibri" w:eastAsia="Calibri" w:hAnsi="Calibri"/>
          <w:sz w:val="22"/>
          <w:szCs w:val="22"/>
        </w:rPr>
        <w:t>Tertiary:                            </w:t>
      </w:r>
      <w:r>
        <w:rPr>
          <w:rFonts w:ascii="Calibri" w:cs="Calibri" w:eastAsia="Calibri" w:hAnsi="Calibri"/>
          <w:b/>
          <w:i/>
          <w:sz w:val="22"/>
          <w:szCs w:val="22"/>
        </w:rPr>
        <w:t>Imus Institute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Undergraduate                </w:t>
      </w:r>
      <w:r>
        <w:rPr>
          <w:rFonts w:ascii="Calibri" w:cs="Calibri" w:eastAsia="Calibri" w:hAnsi="Calibri"/>
          <w:b/>
          <w:i/>
          <w:sz w:val="22"/>
          <w:szCs w:val="22"/>
        </w:rPr>
        <w:t>Bachelor of Science in Business Administration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center"/>
        <w:ind w:left="2944" w:right="5827"/>
      </w:pPr>
      <w:r>
        <w:rPr>
          <w:rFonts w:ascii="Calibri" w:cs="Calibri" w:eastAsia="Calibri" w:hAnsi="Calibri"/>
          <w:sz w:val="22"/>
          <w:szCs w:val="22"/>
        </w:rPr>
        <w:t>Imus, Cavite</w:t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Secondary:                       </w:t>
      </w:r>
      <w:r>
        <w:rPr>
          <w:rFonts w:ascii="Calibri" w:cs="Calibri" w:eastAsia="Calibri" w:hAnsi="Calibri"/>
          <w:b/>
          <w:i/>
          <w:sz w:val="22"/>
          <w:szCs w:val="22"/>
        </w:rPr>
        <w:t>Bacoor Naional High School (main)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1997                                  Tabing Dagat, Bacoor, Cavite</w:t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Elementary:                      </w:t>
      </w:r>
      <w:r>
        <w:rPr>
          <w:rFonts w:ascii="Calibri" w:cs="Calibri" w:eastAsia="Calibri" w:hAnsi="Calibri"/>
          <w:b/>
          <w:i/>
          <w:sz w:val="22"/>
          <w:szCs w:val="22"/>
        </w:rPr>
        <w:t>Gov. P.F. Espiritu Elementary School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1993                                  Panapaan 2, Bacoor, Cavite</w:t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Qualification: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2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sz w:val="22"/>
          <w:szCs w:val="22"/>
        </w:rPr>
        <w:t>Computer literate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5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sz w:val="22"/>
          <w:szCs w:val="22"/>
        </w:rPr>
        <w:t>Can work long hours and under time pressure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sz w:val="22"/>
          <w:szCs w:val="22"/>
        </w:rPr>
        <w:t>Hardworking and responsible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sz w:val="22"/>
          <w:szCs w:val="22"/>
        </w:rPr>
        <w:t>Dedicated, highly motivated and enthusiastic individual with a desire to learn</w:t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Work Experience: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2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Area Supervisor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Alphabet Soup Inc.,Pasig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July 16,2021- December 31,2025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Unilab Merchandiser Manpower deployment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Area Coordinator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PCN Promo Pro Inc.,Mandluyong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"/>
        <w:ind w:left="820"/>
      </w:pPr>
      <w:r>
        <w:rPr>
          <w:rFonts w:ascii="Calibri" w:cs="Calibri" w:eastAsia="Calibri" w:hAnsi="Calibri"/>
          <w:sz w:val="22"/>
          <w:szCs w:val="22"/>
        </w:rPr>
        <w:t>January 10,2021- July 10,2021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JTI Mighty Blitz Merchandising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2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Regional Account Coordinator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CLICK ACES Marketing Solutions Inc.,Quezon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July 16,2020- December 31,2020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Kopiko BA Deployment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FMS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PCN Promo Pro Inc., Mandluyong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August 13,2018- June 31,2020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820"/>
      </w:pPr>
      <w:r>
        <w:rPr>
          <w:rFonts w:ascii="Calibri" w:cs="Calibri" w:eastAsia="Calibri" w:hAnsi="Calibri"/>
          <w:sz w:val="22"/>
          <w:szCs w:val="22"/>
        </w:rPr>
        <w:t>Breeze Catex Deployment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Project Coordinator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Promosphere Inc.,Mandluyong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March 19,2018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July 27,2018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Kwik PG Deployment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Project Coordinator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GEAR UP and Event Ic.,Cubao Quezon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September 09,2017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December 24,2017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820"/>
        <w:sectPr>
          <w:type w:val="continuous"/>
          <w:pgSz w:h="15840" w:w="12240"/>
          <w:pgMar w:bottom="0" w:left="1340" w:right="960" w:top="800"/>
        </w:sectPr>
      </w:pPr>
      <w:r>
        <w:rPr>
          <w:rFonts w:ascii="Calibri" w:cs="Calibri" w:eastAsia="Calibri" w:hAnsi="Calibri"/>
          <w:sz w:val="22"/>
          <w:szCs w:val="22"/>
        </w:rPr>
        <w:t>Yamaha Event  and Coke Blitz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59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Poject Coordinator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Promosphere Inc.,Mandluyong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March 15,2017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August 16,2017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820"/>
      </w:pPr>
      <w:r>
        <w:rPr>
          <w:rFonts w:ascii="Calibri" w:cs="Calibri" w:eastAsia="Calibri" w:hAnsi="Calibri"/>
          <w:sz w:val="22"/>
          <w:szCs w:val="22"/>
        </w:rPr>
        <w:t>Kwik PG Deployment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Area Coordinator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PCN Promo Pro, Mandaluyong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January 15, 2016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August 14, 2016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Area Coordinator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PCN Promo Pro, Mandaluyong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May 23, 2015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October 20, 2015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2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Project Coordinator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Alphabet Soup Inc., Pasig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February 2014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May 20, 2015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5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Project Coordinator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Active Asia Inc., Pasig City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October 2013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January 2014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5"/>
        <w:ind w:hanging="360" w:left="820" w:right="6181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On Call Coordinator</w:t>
      </w:r>
      <w:r>
        <w:rPr>
          <w:rFonts w:ascii="Calibri" w:cs="Calibri" w:eastAsia="Calibri" w:hAnsi="Calibri"/>
          <w:b/>
          <w:sz w:val="22"/>
          <w:szCs w:val="22"/>
        </w:rPr>
        <w:t> </w:t>
      </w:r>
      <w:r>
        <w:rPr>
          <w:rFonts w:ascii="Calibri" w:cs="Calibri" w:eastAsia="Calibri" w:hAnsi="Calibri"/>
          <w:b/>
          <w:i/>
          <w:sz w:val="22"/>
          <w:szCs w:val="22"/>
        </w:rPr>
        <w:t>Global Vision, Pasig City</w:t>
      </w:r>
      <w:r>
        <w:rPr>
          <w:rFonts w:ascii="Calibri" w:cs="Calibri" w:eastAsia="Calibri" w:hAnsi="Calibri"/>
          <w:b/>
          <w:i/>
          <w:sz w:val="22"/>
          <w:szCs w:val="22"/>
        </w:rPr>
        <w:t> </w:t>
      </w:r>
      <w:r>
        <w:rPr>
          <w:rFonts w:ascii="Calibri" w:cs="Calibri" w:eastAsia="Calibri" w:hAnsi="Calibri"/>
          <w:sz w:val="22"/>
          <w:szCs w:val="22"/>
        </w:rPr>
        <w:t>May 2012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December 2012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hanging="360" w:left="820" w:right="6276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Brand Ambassador</w:t>
      </w:r>
      <w:r>
        <w:rPr>
          <w:rFonts w:ascii="Calibri" w:cs="Calibri" w:eastAsia="Calibri" w:hAnsi="Calibri"/>
          <w:b/>
          <w:sz w:val="22"/>
          <w:szCs w:val="22"/>
        </w:rPr>
        <w:t> </w:t>
      </w:r>
      <w:r>
        <w:rPr>
          <w:rFonts w:ascii="Calibri" w:cs="Calibri" w:eastAsia="Calibri" w:hAnsi="Calibri"/>
          <w:b/>
          <w:i/>
          <w:sz w:val="22"/>
          <w:szCs w:val="22"/>
        </w:rPr>
        <w:t>Global Vision, Pasig City</w:t>
      </w:r>
      <w:r>
        <w:rPr>
          <w:rFonts w:ascii="Calibri" w:cs="Calibri" w:eastAsia="Calibri" w:hAnsi="Calibri"/>
          <w:b/>
          <w:i/>
          <w:sz w:val="22"/>
          <w:szCs w:val="22"/>
        </w:rPr>
        <w:t> </w:t>
      </w:r>
      <w:r>
        <w:rPr>
          <w:rFonts w:ascii="Calibri" w:cs="Calibri" w:eastAsia="Calibri" w:hAnsi="Calibri"/>
          <w:sz w:val="22"/>
          <w:szCs w:val="22"/>
        </w:rPr>
        <w:t>February 2011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April 2012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Promoter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PCN Promo Pro Inc.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line="260" w:lineRule="exact"/>
        <w:ind w:left="820"/>
      </w:pPr>
      <w:r>
        <w:rPr>
          <w:rFonts w:ascii="Calibri" w:cs="Calibri" w:eastAsia="Calibri" w:hAnsi="Calibri"/>
          <w:sz w:val="22"/>
          <w:szCs w:val="22"/>
        </w:rPr>
        <w:t>April 2010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August 2010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Promo Girl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Regcris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July 2007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December 2007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4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Collector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White Magic Finance Corp.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July 2006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June 2007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2"/>
        <w:ind w:left="460"/>
      </w:pPr>
      <w:r>
        <w:rPr>
          <w:rFonts w:ascii="Verdana" w:cs="Verdana" w:eastAsia="Verdana" w:hAnsi="Verdana"/>
          <w:sz w:val="22"/>
          <w:szCs w:val="22"/>
        </w:rPr>
        <w:t>•   </w:t>
      </w:r>
      <w:r>
        <w:rPr>
          <w:rFonts w:ascii="Calibri" w:cs="Calibri" w:eastAsia="Calibri" w:hAnsi="Calibri"/>
          <w:b/>
          <w:sz w:val="22"/>
          <w:szCs w:val="22"/>
        </w:rPr>
        <w:t>Demo Personel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b/>
          <w:i/>
          <w:sz w:val="22"/>
          <w:szCs w:val="22"/>
        </w:rPr>
        <w:t>Promo Dimention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December 2004 </w:t>
      </w:r>
      <w:r>
        <w:rPr>
          <w:rFonts w:ascii="Calibri" w:cs="Calibri" w:eastAsia="Calibri" w:hAnsi="Calibri"/>
          <w:sz w:val="22"/>
          <w:szCs w:val="22"/>
        </w:rPr>
        <w:t>– </w:t>
      </w:r>
      <w:r>
        <w:rPr>
          <w:rFonts w:ascii="Calibri" w:cs="Calibri" w:eastAsia="Calibri" w:hAnsi="Calibri"/>
          <w:sz w:val="22"/>
          <w:szCs w:val="22"/>
        </w:rPr>
        <w:t>December 2005</w:t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Personal Information: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spacing w:before="1"/>
        <w:ind w:left="820"/>
      </w:pPr>
      <w:r>
        <w:rPr>
          <w:rFonts w:ascii="Calibri" w:cs="Calibri" w:eastAsia="Calibri" w:hAnsi="Calibri"/>
          <w:sz w:val="22"/>
          <w:szCs w:val="22"/>
        </w:rPr>
        <w:t>Age                                     :             45 years old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Birth Date                         :             January 16, 1980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 w:right="5094"/>
      </w:pPr>
      <w:r>
        <w:rPr>
          <w:rFonts w:ascii="Calibri" w:cs="Calibri" w:eastAsia="Calibri" w:hAnsi="Calibri"/>
          <w:sz w:val="22"/>
          <w:szCs w:val="22"/>
        </w:rPr>
        <w:t>Gender                              :             Female</w:t>
      </w:r>
      <w:r>
        <w:rPr>
          <w:rFonts w:ascii="Calibri" w:cs="Calibri" w:eastAsia="Calibri" w:hAnsi="Calibri"/>
          <w:sz w:val="22"/>
          <w:szCs w:val="22"/>
        </w:rPr>
        <w:t> Height                                :             </w:t>
      </w:r>
      <w:r>
        <w:rPr>
          <w:rFonts w:ascii="Calibri" w:cs="Calibri" w:eastAsia="Calibri" w:hAnsi="Calibri"/>
          <w:sz w:val="22"/>
          <w:szCs w:val="22"/>
        </w:rPr>
        <w:t>5’5”</w:t>
      </w:r>
      <w:r>
        <w:rPr>
          <w:rFonts w:ascii="Calibri" w:cs="Calibri" w:eastAsia="Calibri" w:hAnsi="Calibri"/>
          <w:sz w:val="22"/>
          <w:szCs w:val="22"/>
        </w:rPr>
        <w:t> </w:t>
      </w:r>
      <w:r>
        <w:rPr>
          <w:rFonts w:ascii="Calibri" w:cs="Calibri" w:eastAsia="Calibri" w:hAnsi="Calibri"/>
          <w:sz w:val="22"/>
          <w:szCs w:val="22"/>
        </w:rPr>
        <w:t>Weight                              :             110 lbs.</w:t>
      </w:r>
      <w:r>
        <w:rPr>
          <w:rFonts w:ascii="Calibri" w:cs="Calibri" w:eastAsia="Calibri" w:hAnsi="Calibri"/>
          <w:sz w:val="22"/>
          <w:szCs w:val="22"/>
        </w:rPr>
        <w:t> Civil Status                        :             Married</w:t>
      </w:r>
      <w:r>
        <w:rPr>
          <w:rFonts w:ascii="Calibri" w:cs="Calibri" w:eastAsia="Calibri" w:hAnsi="Calibri"/>
          <w:sz w:val="22"/>
          <w:szCs w:val="22"/>
        </w:rPr>
        <w:t> Citizenship                        :             Filipino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Religion                             :             Roman Catholic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820"/>
      </w:pPr>
      <w:r>
        <w:rPr>
          <w:rFonts w:ascii="Calibri" w:cs="Calibri" w:eastAsia="Calibri" w:hAnsi="Calibri"/>
          <w:sz w:val="22"/>
          <w:szCs w:val="22"/>
        </w:rPr>
        <w:t>Dialects                             :             English, Tagalog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b/>
          <w:sz w:val="22"/>
          <w:szCs w:val="22"/>
        </w:rPr>
        <w:t>Character References: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sz w:val="22"/>
          <w:szCs w:val="22"/>
        </w:rPr>
        <w:t>Agnes Cañanes                                                            Niña Rubeth Ngoho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sz w:val="22"/>
          <w:szCs w:val="22"/>
        </w:rPr>
        <w:t>Operational Manager                                                Cashier</w:t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sz w:val="22"/>
          <w:szCs w:val="22"/>
        </w:rPr>
        <w:t>Pag-asa Molino, Bacoor, Cavite                               Duty Free</w:t>
      </w:r>
    </w:p>
    <w:p>
      <w:pPr>
        <w:rPr>
          <w:sz w:val="26"/>
          <w:szCs w:val="26"/>
        </w:rPr>
        <w:jc w:val="left"/>
        <w:spacing w:before="7" w:line="260" w:lineRule="exact"/>
      </w:pPr>
      <w:r>
        <w:rPr>
          <w:sz w:val="26"/>
          <w:szCs w:val="26"/>
        </w:rPr>
      </w:r>
    </w:p>
    <w:p>
      <w:pPr>
        <w:rPr>
          <w:rFonts w:ascii="Calibri" w:cs="Calibri" w:eastAsia="Calibri" w:hAnsi="Calibri"/>
          <w:sz w:val="22"/>
          <w:szCs w:val="22"/>
        </w:rPr>
        <w:jc w:val="left"/>
        <w:ind w:left="100"/>
      </w:pPr>
      <w:r>
        <w:rPr>
          <w:rFonts w:ascii="Calibri" w:cs="Calibri" w:eastAsia="Calibri" w:hAnsi="Calibri"/>
          <w:i/>
          <w:sz w:val="22"/>
          <w:szCs w:val="22"/>
        </w:rPr>
        <w:t>I hereby certify that the foregoing information is true and correct to the best of my knowledge and belief.</w:t>
      </w:r>
      <w:r>
        <w:rPr>
          <w:rFonts w:ascii="Calibri" w:cs="Calibri" w:eastAsia="Calibri" w:hAnsi="Calibri"/>
          <w:sz w:val="22"/>
          <w:szCs w:val="22"/>
        </w:rPr>
      </w:r>
    </w:p>
    <w:p>
      <w:pPr>
        <w:rPr>
          <w:sz w:val="12"/>
          <w:szCs w:val="12"/>
        </w:rPr>
        <w:jc w:val="left"/>
        <w:spacing w:before="6" w:line="120" w:lineRule="exact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Calibri" w:cs="Calibri" w:eastAsia="Calibri" w:hAnsi="Calibri"/>
          <w:sz w:val="22"/>
          <w:szCs w:val="22"/>
        </w:rPr>
        <w:jc w:val="right"/>
        <w:spacing w:before="12"/>
        <w:ind w:right="893"/>
      </w:pPr>
      <w:r>
        <w:rPr>
          <w:rFonts w:ascii="Calibri" w:cs="Calibri" w:eastAsia="Calibri" w:hAnsi="Calibri"/>
          <w:b/>
          <w:sz w:val="22"/>
          <w:szCs w:val="22"/>
        </w:rPr>
        <w:t>Anabell D. Pavia</w:t>
      </w:r>
      <w:r>
        <w:rPr>
          <w:rFonts w:ascii="Calibri" w:cs="Calibri" w:eastAsia="Calibri" w:hAnsi="Calibri"/>
          <w:sz w:val="22"/>
          <w:szCs w:val="22"/>
        </w:rPr>
      </w:r>
    </w:p>
    <w:sectPr>
      <w:type w:val="continuous"/>
      <w:pgSz w:h="15840" w:w="12240"/>
      <w:pgMar w:bottom="0" w:left="1340" w:right="1340" w:top="80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ailto:anabellpavia80@gmail.com" TargetMode="External" Type="http://schemas.openxmlformats.org/officeDocument/2006/relationships/hyperlink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