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C0DB" w14:textId="77777777" w:rsidR="008F1A69" w:rsidRPr="008F1A69" w:rsidRDefault="008F1A69" w:rsidP="008F1A69">
      <w:pPr>
        <w:numPr>
          <w:ilvl w:val="0"/>
          <w:numId w:val="2"/>
        </w:numPr>
      </w:pPr>
      <w:r w:rsidRPr="008F1A69">
        <w:t>Confirmar si posee licencia de pesca en vigor.  </w:t>
      </w:r>
    </w:p>
    <w:p w14:paraId="5C8464A7" w14:textId="77777777" w:rsidR="008F1A69" w:rsidRPr="008F1A69" w:rsidRDefault="008F1A69" w:rsidP="008F1A69">
      <w:pPr>
        <w:numPr>
          <w:ilvl w:val="0"/>
          <w:numId w:val="2"/>
        </w:numPr>
      </w:pPr>
      <w:r w:rsidRPr="008F1A69">
        <w:t>Verificar si existe documentación relativa al estado de cargas y gravámenes a que pudiera estar sujeto el barco, y si estos se transfieren al nuevo adjudicatario o queda eximido de las deudas.  </w:t>
      </w:r>
    </w:p>
    <w:p w14:paraId="5E16455D" w14:textId="77777777" w:rsidR="008F1A69" w:rsidRPr="008F1A69" w:rsidRDefault="008F1A69" w:rsidP="008F1A69">
      <w:pPr>
        <w:numPr>
          <w:ilvl w:val="0"/>
          <w:numId w:val="2"/>
        </w:numPr>
      </w:pPr>
      <w:r w:rsidRPr="008F1A69">
        <w:t>Indicar si se dispone de documentación del motor principal y auxiliar.  (horas de funcionamiento)</w:t>
      </w:r>
    </w:p>
    <w:p w14:paraId="176FF3CE" w14:textId="77777777" w:rsidR="008F1A69" w:rsidRPr="008F1A69" w:rsidRDefault="008F1A69" w:rsidP="008F1A69">
      <w:pPr>
        <w:numPr>
          <w:ilvl w:val="0"/>
          <w:numId w:val="2"/>
        </w:numPr>
      </w:pPr>
      <w:r w:rsidRPr="008F1A69">
        <w:t>Solicitar fotografías si disponen de ellas.</w:t>
      </w:r>
    </w:p>
    <w:p w14:paraId="3CE8D258" w14:textId="77777777" w:rsidR="008F1A69" w:rsidRPr="008F1A69" w:rsidRDefault="008F1A69" w:rsidP="008F1A69">
      <w:pPr>
        <w:numPr>
          <w:ilvl w:val="0"/>
          <w:numId w:val="2"/>
        </w:numPr>
      </w:pPr>
      <w:r w:rsidRPr="008F1A69">
        <w:t>Confirmar si existe algún seguro en vigor.  </w:t>
      </w:r>
    </w:p>
    <w:p w14:paraId="4ADA4FC3" w14:textId="77777777" w:rsidR="008F1A69" w:rsidRPr="008F1A69" w:rsidRDefault="008F1A69" w:rsidP="008F1A69">
      <w:pPr>
        <w:numPr>
          <w:ilvl w:val="0"/>
          <w:numId w:val="2"/>
        </w:numPr>
      </w:pPr>
      <w:r w:rsidRPr="008F1A69">
        <w:t>Indicar si los sistemas de seguridad y salvamento están vigentes o caducados.  </w:t>
      </w:r>
    </w:p>
    <w:p w14:paraId="3432C4DB" w14:textId="77777777" w:rsidR="008F1A69" w:rsidRPr="008F1A69" w:rsidRDefault="008F1A69" w:rsidP="008F1A69">
      <w:pPr>
        <w:numPr>
          <w:ilvl w:val="0"/>
          <w:numId w:val="2"/>
        </w:numPr>
      </w:pPr>
      <w:r w:rsidRPr="008F1A69">
        <w:t>Sería importante saber que sistemas de navegación incorpora: plotter, ecosonda, ais, gps/dgps, receptor navtex, radar, corredera, etc</w:t>
      </w:r>
    </w:p>
    <w:p w14:paraId="7F4B51D4" w14:textId="77777777" w:rsidR="00E1605D" w:rsidRDefault="00E1605D"/>
    <w:sectPr w:rsidR="00E160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E4EB6"/>
    <w:multiLevelType w:val="multilevel"/>
    <w:tmpl w:val="E022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30F93"/>
    <w:multiLevelType w:val="multilevel"/>
    <w:tmpl w:val="51E8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981346">
    <w:abstractNumId w:val="1"/>
  </w:num>
  <w:num w:numId="2" w16cid:durableId="153642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5D"/>
    <w:rsid w:val="00360EE2"/>
    <w:rsid w:val="008F1A69"/>
    <w:rsid w:val="00E1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8BFBB-5C62-47D3-B169-3E3F9196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0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0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0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0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0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0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0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547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jruiz</dc:creator>
  <cp:keywords/>
  <dc:description/>
  <cp:lastModifiedBy>jruiz</cp:lastModifiedBy>
  <cp:revision>2</cp:revision>
  <dcterms:created xsi:type="dcterms:W3CDTF">2025-08-26T06:54:00Z</dcterms:created>
  <dcterms:modified xsi:type="dcterms:W3CDTF">2025-08-26T06:54:00Z</dcterms:modified>
</cp:coreProperties>
</file>