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Characteristics of women surveyed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218)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(38 – 54)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(37)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(39)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(51)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 (49)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(75)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(18)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(6.9)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(2.8)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(83)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(73)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(43)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(22)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(60)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(8.7)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(6.4)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(68)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(36)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(54)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(49)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(11)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(32)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(34)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(30)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(19)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(39)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(7.3)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(5.0)</w:t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(6.9)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2025-04-01T22:02:07Z</dcterms:modified>
  <cp:category/>
</cp:coreProperties>
</file>