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(1.06 to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(0.44 to 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(0.04 to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5.69 (0.36 to 164.73)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 (0.84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(0.20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 (1.60 to 23.88)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(0.54 to 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2025-04-01T21:44:25Z</dcterms:modified>
  <cp:category/>
</cp:coreProperties>
</file>