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Characteristics of women surveyed by level of attitudes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 toward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(41.0,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2025-04-08T21:23:01Z</dcterms:modified>
  <cp:category/>
</cp:coreProperties>
</file>