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S4**. Characteristics of women surveyed by level of practices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Practices regarding cervix cancer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Incorrect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141)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Correct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Demographics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47.0 (35.0, 54.0)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 (42.0, 54.0)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Origin,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Religion,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(83.0%)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Evangelical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Reproductive and 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(64.9%)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sexual partners,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0.058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 of STIs,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2025-04-02T00:11:11Z</dcterms:modified>
  <cp:category/>
</cp:coreProperties>
</file>