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S4**. Characteristics of women surveyed by level of practices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 regarding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(42.0,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2025-04-03T19:22:06Z</dcterms:modified>
  <cp:category/>
</cp:coreProperties>
</file>