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Knowleges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 (1.52 to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(0.66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(1.02 to 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(1.01 to 4.24)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(0.65 to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(0.77 to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(0.62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(0.71 to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(0.29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(0.04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(0.37 to 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 (4.13 to 15.81)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 (2.70 to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 (0.77 to 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(0.22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(0.58 to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(0.48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(0.10 to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(0.32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(0.19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(0.01 to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 to 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(1.60 to 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(0.81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(0.63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(0.18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(0.03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(0.57 to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(0.02 to 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(0.10 to 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(0.06 to 15.67)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(0.19 to 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(0.13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(0.44 to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(1.49 to 14.85)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(0.39 to 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 (1.10 to 27.66)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(0.10 to 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(0.16 to 38.82)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(0.08 to 29.55)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(0.20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(0.46 to 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 (2.92 to 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(1.52 to 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(0.58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 (1.61 to 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 (1.71 to 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(0.91 to 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(0.34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(0.29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(1.55 to 7.63)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(1.88 to 9.22)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(0.90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(1.22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(1.63 to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(0.63 to 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(0.31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(0.71 to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(0.57 to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0.323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 (1.07 to 8.12)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(0.43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 (1.05 to 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 (1.65 to 11.16)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 (0.77 to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(0.47 to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(0.56 to 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(0.26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(0.92 to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 (2.23 to 19.05)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 (4.15 to 42.77)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(0.50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(2.08 to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(1.42 to 5.49)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(0.49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(0.45 to 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 to 1.68)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 to 1.77)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(0.06 to 1.74)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2025-04-03T19:22:08Z</dcterms:modified>
  <cp:category/>
</cp:coreProperties>
</file>