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09" w:lineRule="auto"/>
        <w:ind w:left="0" w:right="203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sz w:val="22"/>
          <w:szCs w:val="22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mbria" w:cs="Cambria" w:eastAsia="Cambria" w:hAnsi="Cambria"/>
            <w:i w:val="1"/>
            <w:iCs w:val="1"/>
            <w:rtl w:val="0"/>
          </w:rPr>
          <w:t xml:space="preserve">jucamohedano@gmail.com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70200</wp:posOffset>
                </wp:positionH>
                <wp:positionV relativeFrom="paragraph">
                  <wp:posOffset>21500</wp:posOffset>
                </wp:positionV>
                <wp:extent cx="2856865" cy="110619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52225" y="2350650"/>
                          <a:ext cx="8464500" cy="326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0"/>
                                <w:vertAlign w:val="baseline"/>
                              </w:rPr>
                              <w:t xml:space="preserve">Juan Camacho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0"/>
                                <w:vertAlign w:val="baseline"/>
                              </w:rPr>
                              <w:t xml:space="preserve">Mohedano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70200</wp:posOffset>
                </wp:positionH>
                <wp:positionV relativeFrom="paragraph">
                  <wp:posOffset>21500</wp:posOffset>
                </wp:positionV>
                <wp:extent cx="2856865" cy="1106194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6865" cy="11061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4289281</wp:posOffset>
            </wp:positionH>
            <wp:positionV relativeFrom="paragraph">
              <wp:posOffset>153669</wp:posOffset>
            </wp:positionV>
            <wp:extent cx="190500" cy="1905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0" w:line="346" w:lineRule="auto"/>
        <w:ind w:left="0" w:right="203" w:firstLine="0"/>
        <w:jc w:val="right"/>
        <w:rPr>
          <w:rFonts w:ascii="Cambria" w:cs="Cambria" w:eastAsia="Cambria" w:hAnsi="Cambria"/>
          <w:i w:val="1"/>
          <w:iCs w:val="1"/>
          <w:sz w:val="22"/>
          <w:szCs w:val="22"/>
        </w:rPr>
      </w:pPr>
      <w:hyperlink r:id="rId10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1155cc"/>
            <w:u w:val="single"/>
          </w:rPr>
          <w:drawing>
            <wp:inline distB="114300" distT="114300" distL="114300" distR="114300">
              <wp:extent cx="190500" cy="190500"/>
              <wp:effectExtent b="0" l="0" r="0" t="0"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2">
        <w:r w:rsidDel="00000000" w:rsidR="00000000" w:rsidRPr="00000000">
          <w:rPr>
            <w:rFonts w:ascii="Cambria" w:cs="Cambria" w:eastAsia="Cambria" w:hAnsi="Cambria"/>
            <w:i w:val="1"/>
            <w:iCs w:val="1"/>
            <w:color w:val="1155cc"/>
            <w:u w:val="single"/>
          </w:rPr>
          <w:drawing>
            <wp:inline distB="114300" distT="114300" distL="114300" distR="114300">
              <wp:extent cx="190500" cy="1905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jucamohedano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7">
      <w:pPr>
        <w:pStyle w:val="Heading1"/>
        <w:ind w:firstLine="2345"/>
        <w:rPr/>
      </w:pPr>
      <w:r w:rsidDel="00000000" w:rsidR="00000000" w:rsidRPr="00000000">
        <w:rPr>
          <w:rtl w:val="0"/>
        </w:rPr>
        <w:t xml:space="preserve">Research Interests</w:t>
      </w:r>
    </w:p>
    <w:p w:rsidR="00000000" w:rsidDel="00000000" w:rsidP="00000000" w:rsidRDefault="00000000" w:rsidRPr="00000000" w14:paraId="00000008">
      <w:pPr>
        <w:spacing w:before="26" w:lineRule="auto"/>
        <w:ind w:left="2324" w:right="0" w:firstLine="0"/>
        <w:jc w:val="left"/>
        <w:rPr>
          <w:i w:val="1"/>
          <w:iCs w:val="1"/>
        </w:rPr>
      </w:pPr>
      <w:r w:rsidDel="00000000" w:rsidR="00000000" w:rsidRPr="00000000">
        <w:rPr>
          <w:sz w:val="24"/>
          <w:szCs w:val="24"/>
          <w:rtl w:val="0"/>
        </w:rPr>
        <w:t xml:space="preserve">VLMs, LLMs, LLM agents — evaluation, interpretability and post-training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6" w:lineRule="auto"/>
        <w:ind w:left="2324" w:righ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1"/>
    <w:bookmarkEnd w:id="1"/>
    <w:p w:rsidR="00000000" w:rsidDel="00000000" w:rsidP="00000000" w:rsidRDefault="00000000" w:rsidRPr="00000000" w14:paraId="0000000A">
      <w:pPr>
        <w:pStyle w:val="Heading1"/>
        <w:ind w:firstLine="2345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before="67" w:line="240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 2023 – Jul 2026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of Trento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MSc in AI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337" w:right="919" w:firstLine="0.9999999999999432"/>
        <w:jc w:val="left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Thesis: </w:t>
      </w:r>
      <w:r w:rsidDel="00000000" w:rsidR="00000000" w:rsidRPr="00000000">
        <w:rPr>
          <w:i w:val="1"/>
          <w:iCs w:val="1"/>
          <w:rtl w:val="0"/>
        </w:rPr>
        <w:t xml:space="preserve">What Do Large Multimodal Models Really Know? Unlocking Knowledge Through Test-Time Computation in Open-World Image Classification. Advisor: Elisa Ricci.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A0000001">
      <w:pPr>
        <w:numPr>
          <w:ilvl w:val="0"/>
          <w:numId w:val="2"/>
        </w:numPr>
        <w:spacing w:after="0" w:afterAutospacing="0" w:before="240" w:lineRule="auto"/>
        <w:ind w:left="2880" w:hanging="360"/>
      </w:pPr>
      <w:r w:rsidDel="00000000" w:rsidR="00000000" w:rsidRPr="00000000">
        <w:rPr>
          <w:rtl w:val="0"/>
        </w:rPr>
        <w:t xml:space="preserve">Built a 256-sample evaluation framework on the OVEN benchmark separating coverage from reliability; showed a lenient LLM judge inverts the ranking of Qwen3-VL 2B–32B, while a specificity-preserving audit restores it.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Investigated Test-Time Adaptation (TTA) techniques, experimenting with a Training Dynamic Adapter (TDA) and developing a waiting list strategy to improve adaptation efficiency in VLMs.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0" w:beforeAutospacing="0" w:lineRule="auto"/>
        <w:ind w:left="2880" w:right="919" w:hanging="360"/>
      </w:pPr>
      <w:r w:rsidDel="00000000" w:rsidR="00000000" w:rsidRPr="00000000">
        <w:rPr>
          <w:rtl w:val="0"/>
        </w:rPr>
        <w:t xml:space="preserve">Extended the rsbench benchmark suite to Raven’s Progressive Matrices with a DeepProbLog solver, exposing a reasoning shortcut: 0.91 answer F1 while two of three concepts stayed at chance, removed with 1% concept supervision.</w:t>
      </w:r>
    </w:p>
    <w:p w:rsidR="00000000" w:rsidDel="00000000" w:rsidP="00000000" w:rsidRDefault="00000000" w:rsidRPr="00000000" w14:paraId="A0000002">
      <w:pPr>
        <w:numPr>
          <w:ilvl w:val="0"/>
          <w:numId w:val="2"/>
        </w:numPr>
        <w:spacing w:before="0" w:beforeAutospacing="0" w:lineRule="auto"/>
        <w:ind w:left="2880" w:right="919" w:hanging="360"/>
      </w:pPr>
      <w:r w:rsidDel="00000000" w:rsidR="00000000" w:rsidRPr="00000000">
        <w:rPr>
          <w:rtl w:val="0"/>
        </w:rPr>
        <w:t xml:space="preserve">Compared GPT-2 expert neurons against fMRI recordings from nine subjects using representational similarity analysis; expert neurons align with brain activity better than the dense embeddings containing them (mean d = 0.63).</w:t>
      </w:r>
    </w:p>
    <w:p w:rsidR="00000000" w:rsidDel="00000000" w:rsidP="00000000" w:rsidRDefault="00000000" w:rsidRPr="00000000" w14:paraId="00000011">
      <w:pPr>
        <w:spacing w:before="2" w:line="240" w:lineRule="auto"/>
        <w:ind w:left="235" w:right="0" w:firstLine="485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2019 – 2022</w:t>
        <w:tab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of Leeds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BSc Computer Science with AI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8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First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337" w:right="148" w:firstLine="8.000000000000114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Activities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Co-lead robotics team to compete in RoboCup.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2337" w:right="148" w:firstLine="8.000000000000114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Thesis: </w:t>
      </w:r>
      <w:r w:rsidDel="00000000" w:rsidR="00000000" w:rsidRPr="00000000">
        <w:rPr>
          <w:i w:val="1"/>
          <w:iCs w:val="1"/>
          <w:rtl w:val="0"/>
        </w:rPr>
        <w:t xml:space="preserve">6DoF Robot Grasping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18" w:lineRule="auto"/>
        <w:ind w:left="2337" w:right="148" w:firstLine="8.000000000000114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Advisor: </w:t>
      </w:r>
      <w:r w:rsidDel="00000000" w:rsidR="00000000" w:rsidRPr="00000000">
        <w:rPr>
          <w:i w:val="1"/>
          <w:iCs w:val="1"/>
          <w:rtl w:val="0"/>
        </w:rPr>
        <w:t xml:space="preserve">Matteo Leonetti &amp; Mehmet Dogar.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40" w:lineRule="auto"/>
        <w:ind w:left="235" w:right="0" w:firstLine="485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2017 – </w:t>
      </w:r>
      <w:r w:rsidDel="00000000" w:rsidR="00000000" w:rsidRPr="00000000">
        <w:rPr>
          <w:sz w:val="24"/>
          <w:szCs w:val="24"/>
          <w:rtl w:val="0"/>
        </w:rPr>
        <w:t xml:space="preserve">2019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Marshalltown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Community College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Associate of 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firstLine="2345"/>
        <w:rPr/>
      </w:pPr>
      <w:bookmarkStart w:colFirst="0" w:colLast="0" w:name="_heading=h.9336eig3ljgu" w:id="2"/>
      <w:bookmarkEnd w:id="2"/>
      <w:r w:rsidDel="00000000" w:rsidR="00000000" w:rsidRPr="00000000">
        <w:rPr>
          <w:rtl w:val="0"/>
        </w:rPr>
      </w:r>
    </w:p>
    <w:bookmarkStart w:colFirst="0" w:colLast="0" w:name="bookmark=id.vkj3eo27gyyx" w:id="3"/>
    <w:bookmarkEnd w:id="3"/>
    <w:p w:rsidR="00000000" w:rsidDel="00000000" w:rsidP="00000000" w:rsidRDefault="00000000" w:rsidRPr="00000000" w14:paraId="00000019">
      <w:pPr>
        <w:pStyle w:val="Heading1"/>
        <w:ind w:firstLine="2345"/>
        <w:rPr/>
      </w:pPr>
      <w:bookmarkStart w:colFirst="0" w:colLast="0" w:name="_heading=h.77s8zuj6s6bq" w:id="4"/>
      <w:bookmarkEnd w:id="4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A0000003">
      <w:pPr>
        <w:spacing w:before="78" w:line="240" w:lineRule="auto"/>
        <w:ind w:lef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2025 – Jul 2025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COVAP</w:t>
      </w:r>
      <w:r w:rsidDel="00000000" w:rsidR="00000000" w:rsidRPr="00000000">
        <w:rPr>
          <w:sz w:val="24"/>
          <w:szCs w:val="24"/>
          <w:rtl w:val="0"/>
        </w:rPr>
        <w:t xml:space="preserve">, Pozoblanco, Spain.</w:t>
      </w:r>
    </w:p>
    <w:p w:rsidR="00000000" w:rsidDel="00000000" w:rsidP="00000000" w:rsidRDefault="00000000" w:rsidRPr="00000000" w14:paraId="A0000004">
      <w:pPr>
        <w:spacing w:line="240" w:lineRule="auto"/>
        <w:ind w:left="233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 Engineer</w:t>
      </w:r>
    </w:p>
    <w:p w:rsidR="00000000" w:rsidDel="00000000" w:rsidP="00000000" w:rsidRDefault="00000000" w:rsidRPr="00000000" w14:paraId="A0000005">
      <w:pPr>
        <w:spacing w:line="240" w:lineRule="auto"/>
        <w:ind w:left="2334" w:firstLine="0"/>
        <w:rPr/>
      </w:pPr>
      <w:r w:rsidDel="00000000" w:rsidR="00000000" w:rsidRPr="00000000">
        <w:rPr>
          <w:rtl w:val="0"/>
        </w:rPr>
        <w:t xml:space="preserve">Built a CrewAI agentic workflow that cut budget-document validation from 30 minutes to under 5, and a multimodal chain validating export documentation against product-tag photographs. Shipped two OpenWebUI filters and evaluated GraphRAG, docling, OCRFlux and NuExtract for the document-ingestion pipeline.</w:t>
      </w:r>
    </w:p>
    <w:p w:rsidR="00000000" w:rsidDel="00000000" w:rsidP="00000000" w:rsidRDefault="00000000" w:rsidRPr="00000000" w14:paraId="0000001A">
      <w:pPr>
        <w:spacing w:before="78" w:line="240" w:lineRule="auto"/>
        <w:ind w:left="11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Jun 2024 – Jul 2024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Enhanced and customized the open-source </w:t>
      </w:r>
      <w:r w:rsidDel="00000000" w:rsidR="00000000" w:rsidRPr="00000000">
        <w:rPr>
          <w:i w:val="1"/>
          <w:iCs w:val="1"/>
          <w:rtl w:val="0"/>
        </w:rPr>
        <w:t xml:space="preserve">RAGApp</w:t>
      </w:r>
      <w:r w:rsidDel="00000000" w:rsidR="00000000" w:rsidRPr="00000000">
        <w:rPr>
          <w:rtl w:val="0"/>
        </w:rPr>
        <w:t xml:space="preserve"> to optimize vector search retrieval, implementing an efficient agentic workflow for improved contextual matching.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Developed five educational notebooks on AI applications on image and text.</w:t>
      </w:r>
    </w:p>
    <w:p w:rsidR="00000000" w:rsidDel="00000000" w:rsidP="00000000" w:rsidRDefault="00000000" w:rsidRPr="00000000" w14:paraId="0000001F">
      <w:pPr>
        <w:spacing w:before="78" w:line="240" w:lineRule="auto"/>
        <w:ind w:left="1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 2023 – Jun 2023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NEURA Robotics</w:t>
      </w:r>
      <w:r w:rsidDel="00000000" w:rsidR="00000000" w:rsidRPr="00000000">
        <w:rPr>
          <w:sz w:val="24"/>
          <w:szCs w:val="24"/>
          <w:rtl w:val="0"/>
        </w:rPr>
        <w:t xml:space="preserve">, Bielefeld, Germany.</w:t>
      </w:r>
    </w:p>
    <w:p w:rsidR="00000000" w:rsidDel="00000000" w:rsidP="00000000" w:rsidRDefault="00000000" w:rsidRPr="00000000" w14:paraId="00000020">
      <w:pPr>
        <w:spacing w:line="240" w:lineRule="auto"/>
        <w:ind w:left="233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Robotics developer</w:t>
      </w:r>
    </w:p>
    <w:p w:rsidR="00000000" w:rsidDel="00000000" w:rsidP="00000000" w:rsidRDefault="00000000" w:rsidRPr="00000000" w14:paraId="00000021">
      <w:pPr>
        <w:spacing w:line="240" w:lineRule="auto"/>
        <w:ind w:left="2334" w:firstLine="0"/>
        <w:rPr/>
      </w:pPr>
      <w:r w:rsidDel="00000000" w:rsidR="00000000" w:rsidRPr="00000000">
        <w:rPr>
          <w:rtl w:val="0"/>
        </w:rPr>
        <w:t xml:space="preserve">Implemented ROS2 servers for low-level control automation, explored state-of-the-art grasping techniques, and collected an RGB dataset to train a YOLO model for object detection.</w:t>
      </w:r>
    </w:p>
    <w:p w:rsidR="00000000" w:rsidDel="00000000" w:rsidP="00000000" w:rsidRDefault="00000000" w:rsidRPr="00000000" w14:paraId="00000022">
      <w:pPr>
        <w:spacing w:line="240" w:lineRule="auto"/>
        <w:ind w:left="233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23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firstLine="2345"/>
        <w:rPr/>
      </w:pPr>
      <w:r w:rsidDel="00000000" w:rsidR="00000000" w:rsidRPr="00000000">
        <w:rPr>
          <w:rtl w:val="0"/>
        </w:rPr>
      </w:r>
    </w:p>
    <w:bookmarkStart w:colFirst="0" w:colLast="0" w:name="bookmark=id.17dp8vu" w:id="5"/>
    <w:bookmarkEnd w:id="5"/>
    <w:p w:rsidR="00000000" w:rsidDel="00000000" w:rsidP="00000000" w:rsidRDefault="00000000" w:rsidRPr="00000000" w14:paraId="00000025">
      <w:pPr>
        <w:pStyle w:val="Heading1"/>
        <w:ind w:left="2160" w:firstLine="0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pStyle w:val="Heading1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Coding</w:t>
        <w:tab/>
        <w:t xml:space="preserve">Python [PyTorch, Transformers, vLLM, TRL/GRPO], CrewAI, RAG/GraphRAG, Docker, SLURM</w:t>
      </w:r>
    </w:p>
    <w:p w:rsidR="00000000" w:rsidDel="00000000" w:rsidP="00000000" w:rsidRDefault="00000000" w:rsidRPr="00000000" w14:paraId="00000027">
      <w:pPr>
        <w:spacing w:before="67" w:line="276" w:lineRule="auto"/>
        <w:ind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Languages</w:t>
        <w:tab/>
        <w:t xml:space="preserve">Spanish, English</w:t>
      </w:r>
    </w:p>
    <w:bookmarkStart w:colFirst="0" w:colLast="0" w:name="bookmark=kix.ke9nmimadco3" w:id="6"/>
    <w:bookmarkEnd w:id="6"/>
    <w:p w:rsidR="00000000" w:rsidDel="00000000" w:rsidP="00000000" w:rsidRDefault="00000000" w:rsidRPr="00000000" w14:paraId="00000028">
      <w:pPr>
        <w:pStyle w:val="Heading1"/>
        <w:spacing w:before="197"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Competitions/Challenges</w:t>
      </w:r>
    </w:p>
    <w:p w:rsidR="00000000" w:rsidDel="00000000" w:rsidP="00000000" w:rsidRDefault="00000000" w:rsidRPr="00000000" w14:paraId="00000029">
      <w:pPr>
        <w:keepLines w:val="1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Hub Innovazione Trentino Challenge</w:t>
      </w:r>
      <w:r w:rsidDel="00000000" w:rsidR="00000000" w:rsidRPr="00000000">
        <w:rPr>
          <w:rtl w:val="0"/>
        </w:rPr>
        <w:t xml:space="preserve">, Trento, Italy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2024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NASA International Space Apps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Honorable mention</w:t>
      </w:r>
      <w:r w:rsidDel="00000000" w:rsidR="00000000" w:rsidRPr="00000000">
        <w:rPr>
          <w:rtl w:val="0"/>
        </w:rPr>
        <w:t xml:space="preserve">, Treviso, Italy</w:t>
      </w:r>
    </w:p>
    <w:p w:rsidR="00000000" w:rsidDel="00000000" w:rsidP="00000000" w:rsidRDefault="00000000" w:rsidRPr="00000000" w14:paraId="0000002B">
      <w:pPr>
        <w:keepLines w:val="1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2023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FruitPunch AI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Online.</w:t>
      </w:r>
    </w:p>
    <w:p w:rsidR="00000000" w:rsidDel="00000000" w:rsidP="00000000" w:rsidRDefault="00000000" w:rsidRPr="00000000" w14:paraId="0000002C">
      <w:pPr>
        <w:keepLines w:val="1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2022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RoboCup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Bangkok, Thailand.</w:t>
      </w:r>
    </w:p>
    <w:p w:rsidR="00000000" w:rsidDel="00000000" w:rsidP="00000000" w:rsidRDefault="00000000" w:rsidRPr="00000000" w14:paraId="0000002D">
      <w:pPr>
        <w:keepLines w:val="1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SciRoc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Online.</w:t>
      </w:r>
    </w:p>
    <w:p w:rsidR="00000000" w:rsidDel="00000000" w:rsidP="00000000" w:rsidRDefault="00000000" w:rsidRPr="00000000" w14:paraId="0000002F">
      <w:pPr>
        <w:keepLines w:val="1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2020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Robocup@Home Education Challenge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Online.</w:t>
      </w:r>
    </w:p>
    <w:p w:rsidR="00000000" w:rsidDel="00000000" w:rsidP="00000000" w:rsidRDefault="00000000" w:rsidRPr="00000000" w14:paraId="00000030">
      <w:pPr>
        <w:spacing w:before="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kix.aukscd8w9rtx" w:id="7"/>
    <w:bookmarkEnd w:id="7"/>
    <w:p w:rsidR="00000000" w:rsidDel="00000000" w:rsidP="00000000" w:rsidRDefault="00000000" w:rsidRPr="00000000" w14:paraId="00000031">
      <w:pPr>
        <w:pStyle w:val="Heading1"/>
        <w:spacing w:line="276" w:lineRule="auto"/>
        <w:ind w:left="2160" w:firstLine="0"/>
        <w:rPr/>
      </w:pPr>
      <w:r w:rsidDel="00000000" w:rsidR="00000000" w:rsidRPr="00000000">
        <w:rPr>
          <w:rtl w:val="0"/>
        </w:rPr>
        <w:t xml:space="preserve">Awards</w:t>
      </w:r>
    </w:p>
    <w:sdt>
      <w:sdtPr>
        <w:id w:val="791342319"/>
        <w:tag w:val="goog_rdk_0"/>
      </w:sdtPr>
      <w:sdtContent>
        <w:p w:rsidR="00000000" w:rsidDel="00000000" w:rsidP="00000000" w:rsidRDefault="00000000" w:rsidRPr="00000000" w14:paraId="00000032">
          <w:pPr>
            <w:pStyle w:val="Heading1"/>
            <w:spacing w:line="276" w:lineRule="auto"/>
            <w:ind w:left="720" w:firstLine="720"/>
            <w:rPr>
              <w:sz w:val="22"/>
              <w:szCs w:val="22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2024</w:t>
            <w:tab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AI Scholarship,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COVAP, Spain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.</w:t>
          </w:r>
        </w:p>
      </w:sdtContent>
    </w:sdt>
    <w:sdt>
      <w:sdtPr>
        <w:id w:val="-442635356"/>
        <w:tag w:val="goog_rdk_1"/>
      </w:sdtPr>
      <w:sdtContent>
        <w:p w:rsidR="00000000" w:rsidDel="00000000" w:rsidP="00000000" w:rsidRDefault="00000000" w:rsidRPr="00000000" w14:paraId="00000033">
          <w:pPr>
            <w:pStyle w:val="Heading1"/>
            <w:spacing w:line="276" w:lineRule="auto"/>
            <w:ind w:left="720" w:firstLine="720"/>
            <w:rPr>
              <w:sz w:val="24"/>
              <w:szCs w:val="24"/>
            </w:rPr>
            <w:sectPr>
              <w:headerReference r:id="rId14" w:type="first"/>
              <w:footerReference r:id="rId15" w:type="default"/>
              <w:footerReference r:id="rId16" w:type="first"/>
              <w:pgSz w:h="16840" w:w="11910" w:orient="portrait"/>
              <w:pgMar w:bottom="1620" w:top="1100" w:left="1080" w:right="1040" w:header="0" w:footer="1428"/>
              <w:pgNumType w:start="1"/>
            </w:sect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2020</w:t>
            <w:tab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Robocup@Home Education Online Challenge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, </w:t>
          </w:r>
          <w:r w:rsidDel="00000000" w:rsidR="00000000" w:rsidRPr="00000000">
            <w:rPr>
              <w:rFonts w:ascii="Cambria" w:cs="Cambria" w:eastAsia="Cambria" w:hAnsi="Cambria"/>
              <w:i w:val="1"/>
              <w:iCs w:val="1"/>
              <w:sz w:val="22"/>
              <w:szCs w:val="22"/>
              <w:rtl w:val="0"/>
            </w:rPr>
            <w:t xml:space="preserve">Gold Award.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34">
      <w:pPr>
        <w:pStyle w:val="Heading1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620" w:top="1260" w:left="1080" w:right="1040" w:header="0" w:footer="142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Palatino Linotype" w:cs="Palatino Linotype" w:eastAsia="Palatino Linotype" w:hAnsi="Palatino Linotyp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5892800</wp:posOffset>
              </wp:positionH>
              <wp:positionV relativeFrom="paragraph">
                <wp:posOffset>9639300</wp:posOffset>
              </wp:positionV>
              <wp:extent cx="240029" cy="2076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0748" y="3680940"/>
                        <a:ext cx="230504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90.9999942779541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Palatino Linotype" w:cs="Palatino Linotype" w:eastAsia="Palatino Linotype" w:hAnsi="Palatino Linotype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5892800</wp:posOffset>
              </wp:positionH>
              <wp:positionV relativeFrom="paragraph">
                <wp:posOffset>9639300</wp:posOffset>
              </wp:positionV>
              <wp:extent cx="240029" cy="20764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29" cy="2076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45"/>
    </w:pPr>
    <w:rPr>
      <w:rFonts w:ascii="Palatino Linotype" w:cs="Palatino Linotype" w:eastAsia="Palatino Linotype" w:hAnsi="Palatino Linotype"/>
      <w:sz w:val="34"/>
      <w:szCs w:val="34"/>
    </w:rPr>
  </w:style>
  <w:style w:type="paragraph" w:styleId="Heading2">
    <w:name w:val="heading 2"/>
    <w:basedOn w:val="Normal"/>
    <w:next w:val="Normal"/>
    <w:pPr>
      <w:spacing w:before="30" w:lineRule="auto"/>
      <w:ind w:left="2345"/>
    </w:pPr>
    <w:rPr>
      <w:rFonts w:ascii="Palatino Linotype" w:cs="Palatino Linotype" w:eastAsia="Palatino Linotype" w:hAnsi="Palatino Linotype"/>
      <w:sz w:val="28"/>
      <w:szCs w:val="28"/>
    </w:rPr>
  </w:style>
  <w:style w:type="paragraph" w:styleId="Heading3">
    <w:name w:val="heading 3"/>
    <w:basedOn w:val="Normal"/>
    <w:next w:val="Normal"/>
    <w:pPr>
      <w:spacing w:line="306" w:lineRule="auto"/>
      <w:ind w:left="2329"/>
    </w:pPr>
    <w:rPr>
      <w:rFonts w:ascii="Cambria" w:cs="Cambria" w:eastAsia="Cambria" w:hAnsi="Cambria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831" w:lineRule="auto"/>
    </w:pPr>
    <w:rPr>
      <w:rFonts w:ascii="Palatino Linotype" w:cs="Palatino Linotype" w:eastAsia="Palatino Linotype" w:hAnsi="Palatino Linotype"/>
      <w:sz w:val="67"/>
      <w:szCs w:val="6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Palatino Linotype" w:cs="Palatino Linotype" w:eastAsia="Palatino Linotype" w:hAnsi="Palatino Linotype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Palatino Linotype" w:cs="Palatino Linotype" w:eastAsia="Palatino Linotype" w:hAnsi="Palatino Linotype"/>
      <w:i w:val="1"/>
      <w:iCs w:val="1"/>
      <w:sz w:val="22"/>
      <w:szCs w:val="22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ind w:left="2345"/>
      <w:outlineLvl w:val="1"/>
    </w:pPr>
    <w:rPr>
      <w:rFonts w:ascii="Palatino Linotype" w:cs="Palatino Linotype" w:eastAsia="Palatino Linotype" w:hAnsi="Palatino Linotype"/>
      <w:sz w:val="34"/>
      <w:szCs w:val="34"/>
      <w:lang w:bidi="ar-SA" w:eastAsia="en-US" w:val="en-US"/>
    </w:rPr>
  </w:style>
  <w:style w:type="paragraph" w:styleId="Heading2">
    <w:name w:val="Heading 2"/>
    <w:basedOn w:val="Normal"/>
    <w:uiPriority w:val="1"/>
    <w:qFormat w:val="1"/>
    <w:pPr>
      <w:spacing w:before="30"/>
      <w:ind w:left="2345"/>
      <w:outlineLvl w:val="2"/>
    </w:pPr>
    <w:rPr>
      <w:rFonts w:ascii="Palatino Linotype" w:cs="Palatino Linotype" w:eastAsia="Palatino Linotype" w:hAnsi="Palatino Linotype"/>
      <w:sz w:val="28"/>
      <w:szCs w:val="28"/>
      <w:lang w:bidi="ar-SA" w:eastAsia="en-US" w:val="en-US"/>
    </w:rPr>
  </w:style>
  <w:style w:type="paragraph" w:styleId="Heading3">
    <w:name w:val="Heading 3"/>
    <w:basedOn w:val="Normal"/>
    <w:uiPriority w:val="1"/>
    <w:qFormat w:val="1"/>
    <w:pPr>
      <w:spacing w:line="306" w:lineRule="exact"/>
      <w:ind w:left="2329"/>
      <w:outlineLvl w:val="3"/>
    </w:pPr>
    <w:rPr>
      <w:rFonts w:ascii="Cambria" w:cs="Cambria" w:eastAsia="Cambria" w:hAnsi="Cambria"/>
      <w:i w:val="1"/>
      <w:iCs w:val="1"/>
      <w:sz w:val="24"/>
      <w:szCs w:val="24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line="831" w:lineRule="exact"/>
    </w:pPr>
    <w:rPr>
      <w:rFonts w:ascii="Palatino Linotype" w:cs="Palatino Linotype" w:eastAsia="Palatino Linotype" w:hAnsi="Palatino Linotype"/>
      <w:sz w:val="67"/>
      <w:szCs w:val="67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01"/>
      <w:ind w:left="735" w:right="148" w:hanging="633"/>
      <w:jc w:val="both"/>
    </w:pPr>
    <w:rPr>
      <w:rFonts w:ascii="Palatino Linotype" w:cs="Palatino Linotype" w:eastAsia="Palatino Linotype" w:hAnsi="Palatino Linotype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jucamohedano.github.io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huggingface.co/jucamohedan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camohedano@gmail.com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KZNbWMQxJayX+if7BnxqsO1Bg==">CgMxLjAaDQoBMBIICgYIBTICCAEaDQoBMRIICgYIBTICCAEyCWlkLmdqZGd4czIKaWQuMWZvYjl0ZTIOaC45MzM2ZWlnM2xqZ3UyD2lkLnZrajNlbzI3Z3l5eDIOaC43N3M4enVqNnM2YnEyCmlkLjE3ZHA4dnUyEGtpeC5rZTlubWltYWRjbzMyEGtpeC5hdWtzY2Q4dzlydHg4AHIhMVhOQ1ZWZjktVDZxcVBwcFJuMUV2QlFGT1VoSGlldEtF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2025-02-12T11:35:07Z</dcterms:created>
  <dc:creator>Pierluca D'Oro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2025-02-12T00:00:00Z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</Properties>
</file>