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05931" w14:textId="77777777" w:rsidR="0003309E" w:rsidRDefault="0003309E" w:rsidP="0003309E"/>
    <w:p w14:paraId="033AB89F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FA3A25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3295852E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2D230EF4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78FA3A25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3295852E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2D230EF4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EC95D23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E06FC7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D0FDEE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4E7524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94C727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4D1198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2DAA65BF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44CDFE87" w14:textId="77777777" w:rsidR="0003309E" w:rsidRPr="00BF2EA6" w:rsidRDefault="0003309E" w:rsidP="00737E22">
            <w:pPr>
              <w:jc w:val="both"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242EBC78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7D0E2F05" w14:textId="77777777" w:rsidR="0003309E" w:rsidRPr="00DA1615" w:rsidRDefault="0003309E" w:rsidP="00737E22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3000FF91" w14:textId="77777777" w:rsidR="0003309E" w:rsidRDefault="0003309E" w:rsidP="00737E22">
      <w:pPr>
        <w:spacing w:after="0" w:line="240" w:lineRule="auto"/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1592B74" w14:textId="77777777" w:rsidR="0003309E" w:rsidRDefault="0003309E" w:rsidP="00737E22">
      <w:pPr>
        <w:spacing w:after="0" w:line="240" w:lineRule="auto"/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5F180088" w14:textId="77777777" w:rsidTr="000A1331">
        <w:tc>
          <w:tcPr>
            <w:tcW w:w="2528" w:type="dxa"/>
            <w:vAlign w:val="center"/>
          </w:tcPr>
          <w:p w14:paraId="44E4C972" w14:textId="77777777" w:rsidR="0003309E" w:rsidRPr="00CA22A9" w:rsidRDefault="0003309E" w:rsidP="00737E2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1810FF1F" w14:textId="77777777" w:rsidR="0003309E" w:rsidRDefault="0003309E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Al 13 de octubre de 2026, el equipo definió el problema y el alcance de Martini Cell, elaboró las épicas e historias, la arquitectura inicial, el plan de 18 semanas y el tablero Kanban. El repositorio contiene la aplicación Vue y la API Django con flujos de clientes, equipos, órdenes, estados, consulta pública por código, repuestos, costos, garantías, permisos e indicadores. Se documentaron pruebas automáticas y guías para integrar el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dataset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y preparar el host. Se avanzó en OE1 a OE5 a nivel de implementación, pero su cumplimiento integral requiere pruebas de uso, datos reales y aceptación final. OE6 sigue condicionado: el inventario privado del 5 de octubre contiene 251 movimientos candidatos, 22 casos propuestos desde el chat, 134 fotos registradas y 339 audios catalogados, pero ningún caso validado ni apto para entrenar ML. El informe distingue desarrollo técnico, revisión pendiente y resultado final.</w:t>
            </w:r>
          </w:p>
        </w:tc>
      </w:tr>
      <w:tr w:rsidR="0003309E" w14:paraId="1A2BDB45" w14:textId="77777777" w:rsidTr="000A1331">
        <w:tc>
          <w:tcPr>
            <w:tcW w:w="2528" w:type="dxa"/>
            <w:vAlign w:val="center"/>
          </w:tcPr>
          <w:p w14:paraId="36D94B0E" w14:textId="77777777" w:rsidR="0003309E" w:rsidRPr="00CA22A9" w:rsidRDefault="0003309E" w:rsidP="00737E2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49213645" w14:textId="77777777" w:rsidR="0003309E" w:rsidRPr="00A370C8" w:rsidRDefault="0003309E" w:rsidP="00737E22">
            <w:pPr>
              <w:spacing w:after="8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Se mantienen el objetivo general y OE1–OE5 definidos en 1.5. OE6 conserva su carácter condicional: evaluar la factibilidad y, solo con datos reales, finalizados, consistentes y anonimizados suficientes, comparar una estimación del tiempo técnico con una línea base. El piloto de diez casos es una meta de validación, no un resultado cumplido.</w:t>
            </w:r>
          </w:p>
        </w:tc>
      </w:tr>
      <w:tr w:rsidR="0003309E" w14:paraId="1C153797" w14:textId="77777777" w:rsidTr="000A1331">
        <w:tc>
          <w:tcPr>
            <w:tcW w:w="2528" w:type="dxa"/>
            <w:vAlign w:val="center"/>
          </w:tcPr>
          <w:p w14:paraId="1F87B69E" w14:textId="77777777" w:rsidR="0003309E" w:rsidRPr="00CA22A9" w:rsidRDefault="0003309E" w:rsidP="00737E2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347588FE" w14:textId="77777777" w:rsidR="0003309E" w:rsidRPr="00711C16" w:rsidRDefault="0003309E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>Kanban para priorizar historias, limitar trabajo en curso, revisar cambios, probar por historia y registrar criterios de terminado. Se adelantarán o reordenarán tareas según bloqueos y dependencias, dejando el cambio en el tablero. Para los datos se conserva la fuente original y se valida cada reparación con Marcos antes de cualquier importación. CRISP-DM orienta solo la evaluación experimental de OE6; sin conjunto válido se documenta la limitación y no se entrena un modelo.</w:t>
            </w:r>
          </w:p>
        </w:tc>
      </w:tr>
      <w:tr w:rsidR="0003309E" w:rsidRPr="00737E22" w14:paraId="017F12B3" w14:textId="77777777" w:rsidTr="000A1331">
        <w:tc>
          <w:tcPr>
            <w:tcW w:w="2528" w:type="dxa"/>
            <w:vAlign w:val="center"/>
          </w:tcPr>
          <w:p w14:paraId="750261FC" w14:textId="77777777" w:rsidR="0003309E" w:rsidRPr="00CA22A9" w:rsidRDefault="0003309E" w:rsidP="00737E2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77760158" w14:textId="77777777" w:rsidR="0003309E" w:rsidRDefault="0003309E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20"/>
              </w:rPr>
              <w:t xml:space="preserve">Evidencias verificables: (1) definición 1.5, visión y épicas de fase 1; (2) historias y tablero Kanban de GitHub; (3) código y revisiones del repositorio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martini-cell-apt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, con pruebas automáticas de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; (4)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docs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/registro-de-cambios-y-tablero-2026-09-30.md, que distingue implementación y pruebas pendientes; (5)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docs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/preparacion-dataset-y-host-2026-10-04.md, docs/integracion-dataset-para-oscar.md y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docs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/conexion-host-para-oscar.md; (6) planilla privada de preparación de </w:t>
            </w:r>
            <w:r>
              <w:rPr>
                <w:rFonts w:ascii="Calibri" w:hAnsi="Calibri"/>
                <w:color w:val="000000"/>
                <w:sz w:val="20"/>
              </w:rPr>
              <w:lastRenderedPageBreak/>
              <w:t>datos, con trazabilidad de fuentes, sin publicarla ni tratar los candidatos como reparaciones validadas. Las evidencias 3–5 permiten revisar decisiones y cambios; la 6 documenta el límite actual del piloto. Las pruebas automáticas no sustituyen la aceptación manual con Marcos.</w:t>
            </w:r>
          </w:p>
          <w:p w14:paraId="051E9677" w14:textId="77777777" w:rsidR="00015B2F" w:rsidRPr="00737E22" w:rsidRDefault="00000000" w:rsidP="00737E22">
            <w:pPr>
              <w:spacing w:after="80"/>
              <w:jc w:val="both"/>
              <w:rPr>
                <w:lang w:val="en-US"/>
              </w:rPr>
            </w:pPr>
            <w:r w:rsidRPr="00737E22">
              <w:rPr>
                <w:rFonts w:ascii="Calibri" w:hAnsi="Calibri"/>
                <w:color w:val="000000"/>
                <w:sz w:val="20"/>
                <w:lang w:val="en-US"/>
              </w:rPr>
              <w:t>English progress summary: The team has implemented the main service workflow and documented its tests. Real repair cases still require validation. The hosting setup, private photo storage and backups need further checks. A predictive model will be considered only after suitable anonymized data are available.</w:t>
            </w:r>
          </w:p>
        </w:tc>
      </w:tr>
      <w:tr w:rsidR="00586C9C" w14:paraId="4091A07F" w14:textId="77777777" w:rsidTr="000A1331">
        <w:trPr>
          <w:trHeight w:val="440"/>
        </w:trPr>
        <w:tc>
          <w:tcPr>
            <w:tcW w:w="9640" w:type="dxa"/>
            <w:gridSpan w:val="2"/>
            <w:vAlign w:val="center"/>
          </w:tcPr>
          <w:p w14:paraId="02FD0ABD" w14:textId="77777777" w:rsidR="00586C9C" w:rsidRPr="00BF2EA6" w:rsidRDefault="00586C9C" w:rsidP="00737E22">
            <w:pPr>
              <w:jc w:val="both"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441B5BB1" w14:textId="77777777" w:rsidTr="000A1331">
        <w:trPr>
          <w:trHeight w:val="800"/>
        </w:trPr>
        <w:tc>
          <w:tcPr>
            <w:tcW w:w="9640" w:type="dxa"/>
            <w:gridSpan w:val="2"/>
            <w:shd w:val="clear" w:color="auto" w:fill="D9E2F3" w:themeFill="accent1" w:themeFillTint="33"/>
            <w:vAlign w:val="center"/>
          </w:tcPr>
          <w:p w14:paraId="2DC6F114" w14:textId="77777777" w:rsidR="00586C9C" w:rsidRPr="00DA1615" w:rsidRDefault="00586C9C" w:rsidP="00737E2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68995D74" w14:textId="77777777" w:rsidR="0003309E" w:rsidRDefault="0003309E" w:rsidP="00737E22">
      <w:pPr>
        <w:spacing w:after="0" w:line="240" w:lineRule="auto"/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964"/>
        <w:gridCol w:w="1020"/>
        <w:gridCol w:w="907"/>
        <w:gridCol w:w="964"/>
        <w:gridCol w:w="1304"/>
        <w:gridCol w:w="907"/>
        <w:gridCol w:w="2803"/>
      </w:tblGrid>
      <w:tr w:rsidR="00FD5149" w:rsidRPr="006E3B0D" w14:paraId="344CC5F2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5EA32845" w14:textId="77777777" w:rsidR="00FD5149" w:rsidRPr="006E3B0D" w:rsidRDefault="00FD5149" w:rsidP="00737E22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27B6D08E" w14:textId="77777777" w:rsidTr="009552E5">
        <w:trPr>
          <w:trHeight w:val="711"/>
        </w:trPr>
        <w:tc>
          <w:tcPr>
            <w:tcW w:w="907" w:type="dxa"/>
            <w:vAlign w:val="center"/>
          </w:tcPr>
          <w:p w14:paraId="00529774" w14:textId="77777777" w:rsidR="00FD5149" w:rsidRPr="006E3B0D" w:rsidRDefault="00FD5149" w:rsidP="00737E22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964" w:type="dxa"/>
            <w:vAlign w:val="center"/>
          </w:tcPr>
          <w:p w14:paraId="7B88FC01" w14:textId="77777777" w:rsidR="00FD5149" w:rsidRPr="006E3B0D" w:rsidRDefault="00FD5149" w:rsidP="00737E22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020" w:type="dxa"/>
            <w:vAlign w:val="center"/>
          </w:tcPr>
          <w:p w14:paraId="51389B6A" w14:textId="77777777" w:rsidR="00FD5149" w:rsidRPr="006E3B0D" w:rsidRDefault="00FD5149" w:rsidP="00737E22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07" w:type="dxa"/>
            <w:vAlign w:val="center"/>
          </w:tcPr>
          <w:p w14:paraId="03AF0CB3" w14:textId="77777777" w:rsidR="00FD5149" w:rsidRPr="006E3B0D" w:rsidRDefault="00FD5149" w:rsidP="00737E22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964" w:type="dxa"/>
            <w:vAlign w:val="center"/>
          </w:tcPr>
          <w:p w14:paraId="6D86E4AC" w14:textId="77777777" w:rsidR="00FD5149" w:rsidRPr="006E3B0D" w:rsidRDefault="00FD5149" w:rsidP="00737E22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FootnoteReferenc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304" w:type="dxa"/>
            <w:vAlign w:val="center"/>
          </w:tcPr>
          <w:p w14:paraId="6AFF9CC8" w14:textId="77777777" w:rsidR="00FD5149" w:rsidRPr="006E3B0D" w:rsidRDefault="00FD5149" w:rsidP="00737E22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907" w:type="dxa"/>
            <w:vAlign w:val="center"/>
          </w:tcPr>
          <w:p w14:paraId="6B2EA010" w14:textId="77777777" w:rsidR="00FD5149" w:rsidRPr="006E3B0D" w:rsidRDefault="00FD5149" w:rsidP="00737E22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531" w:type="dxa"/>
            <w:vAlign w:val="center"/>
          </w:tcPr>
          <w:p w14:paraId="76BF65F1" w14:textId="77777777" w:rsidR="00FD5149" w:rsidRPr="006E3B0D" w:rsidRDefault="00FD5149" w:rsidP="00737E22">
            <w:pPr>
              <w:jc w:val="both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7E26F21E" w14:textId="77777777" w:rsidTr="00EA0C09">
        <w:tc>
          <w:tcPr>
            <w:tcW w:w="907" w:type="dxa"/>
          </w:tcPr>
          <w:p w14:paraId="2B6B90C2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Gestión</w:t>
            </w:r>
          </w:p>
        </w:tc>
        <w:tc>
          <w:tcPr>
            <w:tcW w:w="964" w:type="dxa"/>
          </w:tcPr>
          <w:p w14:paraId="589D2CA8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Kanban y control</w:t>
            </w:r>
          </w:p>
        </w:tc>
        <w:tc>
          <w:tcPr>
            <w:tcW w:w="1020" w:type="dxa"/>
          </w:tcPr>
          <w:p w14:paraId="20C6FC21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Tablero, Git</w:t>
            </w:r>
          </w:p>
        </w:tc>
        <w:tc>
          <w:tcPr>
            <w:tcW w:w="907" w:type="dxa"/>
          </w:tcPr>
          <w:p w14:paraId="0CC34254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S1–S18</w:t>
            </w:r>
          </w:p>
        </w:tc>
        <w:tc>
          <w:tcPr>
            <w:tcW w:w="964" w:type="dxa"/>
          </w:tcPr>
          <w:p w14:paraId="39D436CE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Juan</w:t>
            </w:r>
          </w:p>
        </w:tc>
        <w:tc>
          <w:tcPr>
            <w:tcW w:w="1304" w:type="dxa"/>
          </w:tcPr>
          <w:p w14:paraId="1D474FB6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Priorizar y registrar bloqueos.</w:t>
            </w:r>
          </w:p>
        </w:tc>
        <w:tc>
          <w:tcPr>
            <w:tcW w:w="907" w:type="dxa"/>
          </w:tcPr>
          <w:p w14:paraId="53C9A88C" w14:textId="77777777" w:rsidR="00FD5149" w:rsidRPr="00E54467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En curso</w:t>
            </w:r>
          </w:p>
        </w:tc>
        <w:tc>
          <w:tcPr>
            <w:tcW w:w="1531" w:type="dxa"/>
          </w:tcPr>
          <w:p w14:paraId="7A53DBDF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Seguimiento semanal y evidencia por historia.</w:t>
            </w:r>
          </w:p>
        </w:tc>
      </w:tr>
      <w:tr w:rsidR="00FD5149" w:rsidRPr="006E3B0D" w14:paraId="570678E8" w14:textId="77777777" w:rsidTr="00EA0C09">
        <w:tc>
          <w:tcPr>
            <w:tcW w:w="907" w:type="dxa"/>
          </w:tcPr>
          <w:p w14:paraId="37236FB2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Gestión</w:t>
            </w:r>
          </w:p>
        </w:tc>
        <w:tc>
          <w:tcPr>
            <w:tcW w:w="964" w:type="dxa"/>
          </w:tcPr>
          <w:p w14:paraId="6580D0CF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Alcance y requisitos</w:t>
            </w:r>
          </w:p>
        </w:tc>
        <w:tc>
          <w:tcPr>
            <w:tcW w:w="1020" w:type="dxa"/>
          </w:tcPr>
          <w:p w14:paraId="19D78A8A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1.5, épicas, HU</w:t>
            </w:r>
          </w:p>
        </w:tc>
        <w:tc>
          <w:tcPr>
            <w:tcW w:w="907" w:type="dxa"/>
          </w:tcPr>
          <w:p w14:paraId="7CEA94D7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S1–S4</w:t>
            </w:r>
          </w:p>
        </w:tc>
        <w:tc>
          <w:tcPr>
            <w:tcW w:w="964" w:type="dxa"/>
          </w:tcPr>
          <w:p w14:paraId="4E5CEB99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Juan; Marcos</w:t>
            </w:r>
          </w:p>
        </w:tc>
        <w:tc>
          <w:tcPr>
            <w:tcW w:w="1304" w:type="dxa"/>
          </w:tcPr>
          <w:p w14:paraId="5DC73136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Definición y alcance documentados.</w:t>
            </w:r>
          </w:p>
        </w:tc>
        <w:tc>
          <w:tcPr>
            <w:tcW w:w="907" w:type="dxa"/>
          </w:tcPr>
          <w:p w14:paraId="3DB7BC49" w14:textId="77777777" w:rsidR="00FD5149" w:rsidRPr="00E54467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Completado</w:t>
            </w:r>
          </w:p>
        </w:tc>
        <w:tc>
          <w:tcPr>
            <w:tcW w:w="1531" w:type="dxa"/>
          </w:tcPr>
          <w:p w14:paraId="4CBF03ED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Decisiones nuevas se anotan en el backlog.</w:t>
            </w:r>
          </w:p>
        </w:tc>
      </w:tr>
      <w:tr w:rsidR="00FD5149" w:rsidRPr="006E3B0D" w14:paraId="18854310" w14:textId="77777777" w:rsidTr="00EA0C09">
        <w:tc>
          <w:tcPr>
            <w:tcW w:w="907" w:type="dxa"/>
          </w:tcPr>
          <w:p w14:paraId="2E594602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Datos y software</w:t>
            </w:r>
          </w:p>
        </w:tc>
        <w:tc>
          <w:tcPr>
            <w:tcW w:w="964" w:type="dxa"/>
          </w:tcPr>
          <w:p w14:paraId="31DF7985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Arquitectura y modelo</w:t>
            </w:r>
          </w:p>
        </w:tc>
        <w:tc>
          <w:tcPr>
            <w:tcW w:w="1020" w:type="dxa"/>
          </w:tcPr>
          <w:p w14:paraId="65459F08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Diagramas, API, BD</w:t>
            </w:r>
          </w:p>
        </w:tc>
        <w:tc>
          <w:tcPr>
            <w:tcW w:w="907" w:type="dxa"/>
          </w:tcPr>
          <w:p w14:paraId="3AF2ED31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S3–S4</w:t>
            </w:r>
          </w:p>
        </w:tc>
        <w:tc>
          <w:tcPr>
            <w:tcW w:w="964" w:type="dxa"/>
          </w:tcPr>
          <w:p w14:paraId="1482513D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Oscar; Rafael; Juan</w:t>
            </w:r>
          </w:p>
        </w:tc>
        <w:tc>
          <w:tcPr>
            <w:tcW w:w="1304" w:type="dxa"/>
          </w:tcPr>
          <w:p w14:paraId="66733BDE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Diseño inicial y revisión incremental.</w:t>
            </w:r>
          </w:p>
        </w:tc>
        <w:tc>
          <w:tcPr>
            <w:tcW w:w="907" w:type="dxa"/>
          </w:tcPr>
          <w:p w14:paraId="6DCCA204" w14:textId="77777777" w:rsidR="00FD5149" w:rsidRPr="00E54467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En curso</w:t>
            </w:r>
          </w:p>
        </w:tc>
        <w:tc>
          <w:tcPr>
            <w:tcW w:w="1531" w:type="dxa"/>
          </w:tcPr>
          <w:p w14:paraId="5E7062A5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Actualizar diagramas según código real.</w:t>
            </w:r>
          </w:p>
        </w:tc>
      </w:tr>
      <w:tr w:rsidR="00FD5149" w:rsidRPr="006E3B0D" w14:paraId="5E61A67E" w14:textId="77777777" w:rsidTr="00EA0C09">
        <w:tc>
          <w:tcPr>
            <w:tcW w:w="907" w:type="dxa"/>
          </w:tcPr>
          <w:p w14:paraId="4B6A7E99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Software</w:t>
            </w:r>
          </w:p>
        </w:tc>
        <w:tc>
          <w:tcPr>
            <w:tcW w:w="964" w:type="dxa"/>
          </w:tcPr>
          <w:p w14:paraId="4F879FDA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Acceso, clientes, equipos y órdenes</w:t>
            </w:r>
          </w:p>
        </w:tc>
        <w:tc>
          <w:tcPr>
            <w:tcW w:w="1020" w:type="dxa"/>
          </w:tcPr>
          <w:p w14:paraId="210C5A18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Vue, Django, PostgreSQL</w:t>
            </w:r>
          </w:p>
        </w:tc>
        <w:tc>
          <w:tcPr>
            <w:tcW w:w="907" w:type="dxa"/>
          </w:tcPr>
          <w:p w14:paraId="71E913C5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S5–S8</w:t>
            </w:r>
          </w:p>
        </w:tc>
        <w:tc>
          <w:tcPr>
            <w:tcW w:w="964" w:type="dxa"/>
          </w:tcPr>
          <w:p w14:paraId="15A87098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Oscar; Rafael</w:t>
            </w:r>
          </w:p>
        </w:tc>
        <w:tc>
          <w:tcPr>
            <w:tcW w:w="1304" w:type="dxa"/>
          </w:tcPr>
          <w:p w14:paraId="79F42CCA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Implementado; falta prueba manual integral.</w:t>
            </w:r>
          </w:p>
        </w:tc>
        <w:tc>
          <w:tcPr>
            <w:tcW w:w="907" w:type="dxa"/>
          </w:tcPr>
          <w:p w14:paraId="27673CB7" w14:textId="77777777" w:rsidR="00FD5149" w:rsidRPr="00E54467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En curso</w:t>
            </w:r>
          </w:p>
        </w:tc>
        <w:tc>
          <w:tcPr>
            <w:tcW w:w="1531" w:type="dxa"/>
          </w:tcPr>
          <w:p w14:paraId="3E9111B8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Validar permisos y flujo de recepción.</w:t>
            </w:r>
          </w:p>
        </w:tc>
      </w:tr>
      <w:tr w:rsidR="00FD5149" w:rsidRPr="006E3B0D" w14:paraId="7838CB71" w14:textId="77777777" w:rsidTr="00EA0C09">
        <w:tc>
          <w:tcPr>
            <w:tcW w:w="907" w:type="dxa"/>
          </w:tcPr>
          <w:p w14:paraId="633D2A21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Software</w:t>
            </w:r>
          </w:p>
        </w:tc>
        <w:tc>
          <w:tcPr>
            <w:tcW w:w="964" w:type="dxa"/>
          </w:tcPr>
          <w:p w14:paraId="3C862595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Estados y consulta pública</w:t>
            </w:r>
          </w:p>
        </w:tc>
        <w:tc>
          <w:tcPr>
            <w:tcW w:w="1020" w:type="dxa"/>
          </w:tcPr>
          <w:p w14:paraId="015C86B2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API, Vue, pruebas</w:t>
            </w:r>
          </w:p>
        </w:tc>
        <w:tc>
          <w:tcPr>
            <w:tcW w:w="907" w:type="dxa"/>
          </w:tcPr>
          <w:p w14:paraId="55A80BAB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S9–S10</w:t>
            </w:r>
          </w:p>
        </w:tc>
        <w:tc>
          <w:tcPr>
            <w:tcW w:w="964" w:type="dxa"/>
          </w:tcPr>
          <w:p w14:paraId="2AD47105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Oscar; Rafael</w:t>
            </w:r>
          </w:p>
        </w:tc>
        <w:tc>
          <w:tcPr>
            <w:tcW w:w="1304" w:type="dxa"/>
          </w:tcPr>
          <w:p w14:paraId="3300A036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Código y pruebas; uso real pendiente.</w:t>
            </w:r>
          </w:p>
        </w:tc>
        <w:tc>
          <w:tcPr>
            <w:tcW w:w="907" w:type="dxa"/>
          </w:tcPr>
          <w:p w14:paraId="3A0F17D3" w14:textId="77777777" w:rsidR="00FD5149" w:rsidRPr="00E54467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En curso</w:t>
            </w:r>
          </w:p>
        </w:tc>
        <w:tc>
          <w:tcPr>
            <w:tcW w:w="1531" w:type="dxa"/>
          </w:tcPr>
          <w:p w14:paraId="7011DC2E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Probar códigos, errores y tiempos con usuario.</w:t>
            </w:r>
          </w:p>
        </w:tc>
      </w:tr>
      <w:tr w:rsidR="00FD5149" w:rsidRPr="006E3B0D" w14:paraId="239170C0" w14:textId="77777777" w:rsidTr="00EA0C09">
        <w:tc>
          <w:tcPr>
            <w:tcW w:w="907" w:type="dxa"/>
          </w:tcPr>
          <w:p w14:paraId="35E19C45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Software y datos</w:t>
            </w:r>
          </w:p>
        </w:tc>
        <w:tc>
          <w:tcPr>
            <w:tcW w:w="964" w:type="dxa"/>
          </w:tcPr>
          <w:p w14:paraId="2B34E466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Repuestos, costos y garantías</w:t>
            </w:r>
          </w:p>
        </w:tc>
        <w:tc>
          <w:tcPr>
            <w:tcW w:w="1020" w:type="dxa"/>
          </w:tcPr>
          <w:p w14:paraId="272AF506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API, interfaz, catálogo</w:t>
            </w:r>
          </w:p>
        </w:tc>
        <w:tc>
          <w:tcPr>
            <w:tcW w:w="907" w:type="dxa"/>
          </w:tcPr>
          <w:p w14:paraId="3606A419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S11–S12</w:t>
            </w:r>
          </w:p>
        </w:tc>
        <w:tc>
          <w:tcPr>
            <w:tcW w:w="964" w:type="dxa"/>
          </w:tcPr>
          <w:p w14:paraId="37D22069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Oscar; Rafael</w:t>
            </w:r>
          </w:p>
        </w:tc>
        <w:tc>
          <w:tcPr>
            <w:tcW w:w="1304" w:type="dxa"/>
          </w:tcPr>
          <w:p w14:paraId="13322102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Construido antes del hito; faltan casos reales.</w:t>
            </w:r>
          </w:p>
        </w:tc>
        <w:tc>
          <w:tcPr>
            <w:tcW w:w="907" w:type="dxa"/>
          </w:tcPr>
          <w:p w14:paraId="0528FA6F" w14:textId="77777777" w:rsidR="00FD5149" w:rsidRPr="00E54467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Ajustada</w:t>
            </w:r>
          </w:p>
        </w:tc>
        <w:tc>
          <w:tcPr>
            <w:tcW w:w="1531" w:type="dxa"/>
          </w:tcPr>
          <w:p w14:paraId="101C2A5A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Revisar con Marcos reglas y escenarios de garantía.</w:t>
            </w:r>
          </w:p>
        </w:tc>
      </w:tr>
      <w:tr w:rsidR="00FD5149" w:rsidRPr="006E3B0D" w14:paraId="5DA1F61E" w14:textId="77777777" w:rsidTr="00EA0C09">
        <w:tc>
          <w:tcPr>
            <w:tcW w:w="907" w:type="dxa"/>
          </w:tcPr>
          <w:p w14:paraId="1D9F361E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Datos</w:t>
            </w:r>
          </w:p>
        </w:tc>
        <w:tc>
          <w:tcPr>
            <w:tcW w:w="964" w:type="dxa"/>
          </w:tcPr>
          <w:p w14:paraId="7FEBD17F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Preparar piloto de diez casos</w:t>
            </w:r>
          </w:p>
        </w:tc>
        <w:tc>
          <w:tcPr>
            <w:tcW w:w="1020" w:type="dxa"/>
          </w:tcPr>
          <w:p w14:paraId="14D0E29C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Planilla privada, chats, fotos</w:t>
            </w:r>
          </w:p>
        </w:tc>
        <w:tc>
          <w:tcPr>
            <w:tcW w:w="907" w:type="dxa"/>
          </w:tcPr>
          <w:p w14:paraId="2C923CAF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S2–S12</w:t>
            </w:r>
          </w:p>
        </w:tc>
        <w:tc>
          <w:tcPr>
            <w:tcW w:w="964" w:type="dxa"/>
          </w:tcPr>
          <w:p w14:paraId="012EE064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Juan; Oscar; Marcos</w:t>
            </w:r>
          </w:p>
        </w:tc>
        <w:tc>
          <w:tcPr>
            <w:tcW w:w="1304" w:type="dxa"/>
          </w:tcPr>
          <w:p w14:paraId="7E63157F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0 casos confirmados en inventario al 05/10.</w:t>
            </w:r>
          </w:p>
        </w:tc>
        <w:tc>
          <w:tcPr>
            <w:tcW w:w="907" w:type="dxa"/>
          </w:tcPr>
          <w:p w14:paraId="3A3C99AE" w14:textId="77777777" w:rsidR="00FD5149" w:rsidRPr="00E54467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Con retraso</w:t>
            </w:r>
          </w:p>
        </w:tc>
        <w:tc>
          <w:tcPr>
            <w:tcW w:w="1531" w:type="dxa"/>
          </w:tcPr>
          <w:p w14:paraId="41E086D8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Validar caso por caso; excluir datos personales.</w:t>
            </w:r>
          </w:p>
        </w:tc>
      </w:tr>
      <w:tr w:rsidR="00FD5149" w:rsidRPr="006E3B0D" w14:paraId="4CB93990" w14:textId="77777777" w:rsidTr="00EA0C09">
        <w:tc>
          <w:tcPr>
            <w:tcW w:w="907" w:type="dxa"/>
          </w:tcPr>
          <w:p w14:paraId="296BBB16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lastRenderedPageBreak/>
              <w:t>Calidad</w:t>
            </w:r>
          </w:p>
        </w:tc>
        <w:tc>
          <w:tcPr>
            <w:tcW w:w="964" w:type="dxa"/>
          </w:tcPr>
          <w:p w14:paraId="24F4FAD5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Pruebas continuas e indicadores</w:t>
            </w:r>
          </w:p>
        </w:tc>
        <w:tc>
          <w:tcPr>
            <w:tcW w:w="1020" w:type="dxa"/>
          </w:tcPr>
          <w:p w14:paraId="65478DED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 xml:space="preserve">CI, </w:t>
            </w:r>
            <w:proofErr w:type="spellStart"/>
            <w:r>
              <w:rPr>
                <w:rFonts w:ascii="Calibri" w:hAnsi="Calibri"/>
                <w:color w:val="000000"/>
                <w:sz w:val="17"/>
              </w:rPr>
              <w:t>issues</w:t>
            </w:r>
            <w:proofErr w:type="spellEnd"/>
            <w:r>
              <w:rPr>
                <w:rFonts w:ascii="Calibri" w:hAnsi="Calibri"/>
                <w:color w:val="000000"/>
                <w:sz w:val="17"/>
              </w:rPr>
              <w:t>, reglas</w:t>
            </w:r>
          </w:p>
        </w:tc>
        <w:tc>
          <w:tcPr>
            <w:tcW w:w="907" w:type="dxa"/>
          </w:tcPr>
          <w:p w14:paraId="051CA10E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S5–S15</w:t>
            </w:r>
          </w:p>
        </w:tc>
        <w:tc>
          <w:tcPr>
            <w:tcW w:w="964" w:type="dxa"/>
          </w:tcPr>
          <w:p w14:paraId="365B5567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Oscar; Rafael; Juan</w:t>
            </w:r>
          </w:p>
        </w:tc>
        <w:tc>
          <w:tcPr>
            <w:tcW w:w="1304" w:type="dxa"/>
          </w:tcPr>
          <w:p w14:paraId="68E8168C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Pruebas de código; UAT incompleta.</w:t>
            </w:r>
          </w:p>
        </w:tc>
        <w:tc>
          <w:tcPr>
            <w:tcW w:w="907" w:type="dxa"/>
          </w:tcPr>
          <w:p w14:paraId="2AB5F9AA" w14:textId="77777777" w:rsidR="00FD5149" w:rsidRPr="00E54467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En curso</w:t>
            </w:r>
          </w:p>
        </w:tc>
        <w:tc>
          <w:tcPr>
            <w:tcW w:w="1531" w:type="dxa"/>
          </w:tcPr>
          <w:p w14:paraId="2237AB74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Registrar prueba manual y defecto por historia.</w:t>
            </w:r>
          </w:p>
        </w:tc>
      </w:tr>
      <w:tr w:rsidR="00FD5149" w:rsidRPr="006E3B0D" w14:paraId="3CD44D5B" w14:textId="77777777" w:rsidTr="00EA0C09">
        <w:tc>
          <w:tcPr>
            <w:tcW w:w="907" w:type="dxa"/>
          </w:tcPr>
          <w:p w14:paraId="78E21A88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Integración</w:t>
            </w:r>
          </w:p>
        </w:tc>
        <w:tc>
          <w:tcPr>
            <w:tcW w:w="964" w:type="dxa"/>
          </w:tcPr>
          <w:p w14:paraId="1520CFB7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Host y almacenamiento privado</w:t>
            </w:r>
          </w:p>
        </w:tc>
        <w:tc>
          <w:tcPr>
            <w:tcW w:w="1020" w:type="dxa"/>
          </w:tcPr>
          <w:p w14:paraId="26CD6025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Guía, proxy, BD, volumen</w:t>
            </w:r>
          </w:p>
        </w:tc>
        <w:tc>
          <w:tcPr>
            <w:tcW w:w="907" w:type="dxa"/>
          </w:tcPr>
          <w:p w14:paraId="2FEE3BEA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S13–S16</w:t>
            </w:r>
          </w:p>
        </w:tc>
        <w:tc>
          <w:tcPr>
            <w:tcW w:w="964" w:type="dxa"/>
          </w:tcPr>
          <w:p w14:paraId="617D5CFE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Oscar; Rafael</w:t>
            </w:r>
          </w:p>
        </w:tc>
        <w:tc>
          <w:tcPr>
            <w:tcW w:w="1304" w:type="dxa"/>
          </w:tcPr>
          <w:p w14:paraId="21656613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Configuración preparada; respaldo sin confirmar.</w:t>
            </w:r>
          </w:p>
        </w:tc>
        <w:tc>
          <w:tcPr>
            <w:tcW w:w="907" w:type="dxa"/>
          </w:tcPr>
          <w:p w14:paraId="4A09ACA9" w14:textId="77777777" w:rsidR="00FD5149" w:rsidRPr="00E54467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En curso</w:t>
            </w:r>
          </w:p>
        </w:tc>
        <w:tc>
          <w:tcPr>
            <w:tcW w:w="1531" w:type="dxa"/>
          </w:tcPr>
          <w:p w14:paraId="7031AD5A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Probar HTTPS, API, fotos y restauración.</w:t>
            </w:r>
          </w:p>
        </w:tc>
      </w:tr>
      <w:tr w:rsidR="00FD5149" w:rsidRPr="006E3B0D" w14:paraId="75EC5C51" w14:textId="77777777" w:rsidTr="00EA0C09">
        <w:tc>
          <w:tcPr>
            <w:tcW w:w="907" w:type="dxa"/>
          </w:tcPr>
          <w:p w14:paraId="37A8790C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Datos y ML</w:t>
            </w:r>
          </w:p>
        </w:tc>
        <w:tc>
          <w:tcPr>
            <w:tcW w:w="964" w:type="dxa"/>
          </w:tcPr>
          <w:p w14:paraId="553884CB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Evaluar tiempo técnico</w:t>
            </w:r>
          </w:p>
        </w:tc>
        <w:tc>
          <w:tcPr>
            <w:tcW w:w="1020" w:type="dxa"/>
          </w:tcPr>
          <w:p w14:paraId="744B4BDD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Casos validados, línea base</w:t>
            </w:r>
          </w:p>
        </w:tc>
        <w:tc>
          <w:tcPr>
            <w:tcW w:w="907" w:type="dxa"/>
          </w:tcPr>
          <w:p w14:paraId="07AA619D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S13–S15</w:t>
            </w:r>
          </w:p>
        </w:tc>
        <w:tc>
          <w:tcPr>
            <w:tcW w:w="964" w:type="dxa"/>
          </w:tcPr>
          <w:p w14:paraId="2E6F6F1F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Oscar; Juan</w:t>
            </w:r>
          </w:p>
        </w:tc>
        <w:tc>
          <w:tcPr>
            <w:tcW w:w="1304" w:type="dxa"/>
          </w:tcPr>
          <w:p w14:paraId="0406BCC0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0 registros aptos para entrenamiento.</w:t>
            </w:r>
          </w:p>
        </w:tc>
        <w:tc>
          <w:tcPr>
            <w:tcW w:w="907" w:type="dxa"/>
          </w:tcPr>
          <w:p w14:paraId="1183C5FA" w14:textId="77777777" w:rsidR="00FD5149" w:rsidRPr="00E54467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No iniciado</w:t>
            </w:r>
          </w:p>
        </w:tc>
        <w:tc>
          <w:tcPr>
            <w:tcW w:w="1531" w:type="dxa"/>
          </w:tcPr>
          <w:p w14:paraId="074ED274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Decidir factibilidad; no entrenar con candidatos.</w:t>
            </w:r>
          </w:p>
        </w:tc>
      </w:tr>
      <w:tr w:rsidR="00FD5149" w:rsidRPr="006E3B0D" w14:paraId="0E91E120" w14:textId="77777777" w:rsidTr="00EA0C09">
        <w:tc>
          <w:tcPr>
            <w:tcW w:w="907" w:type="dxa"/>
          </w:tcPr>
          <w:p w14:paraId="079E87C4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Validación</w:t>
            </w:r>
          </w:p>
        </w:tc>
        <w:tc>
          <w:tcPr>
            <w:tcW w:w="964" w:type="dxa"/>
          </w:tcPr>
          <w:p w14:paraId="67CB12E3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Piloto, UAT y cierre</w:t>
            </w:r>
          </w:p>
        </w:tc>
        <w:tc>
          <w:tcPr>
            <w:tcW w:w="1020" w:type="dxa"/>
          </w:tcPr>
          <w:p w14:paraId="74A08081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Marcos, casos reales, acta</w:t>
            </w:r>
          </w:p>
        </w:tc>
        <w:tc>
          <w:tcPr>
            <w:tcW w:w="907" w:type="dxa"/>
          </w:tcPr>
          <w:p w14:paraId="4C6EC03C" w14:textId="77777777" w:rsidR="00FD5149" w:rsidRPr="006E3B0D" w:rsidRDefault="00FD5149" w:rsidP="00737E22">
            <w:pPr>
              <w:spacing w:after="80"/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7"/>
              </w:rPr>
              <w:t>S16–S18</w:t>
            </w:r>
          </w:p>
        </w:tc>
        <w:tc>
          <w:tcPr>
            <w:tcW w:w="964" w:type="dxa"/>
          </w:tcPr>
          <w:p w14:paraId="4FD1A2E0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Juan; Oscar; Rafael; Marcos</w:t>
            </w:r>
          </w:p>
        </w:tc>
        <w:tc>
          <w:tcPr>
            <w:tcW w:w="1304" w:type="dxa"/>
          </w:tcPr>
          <w:p w14:paraId="3862467D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Hito final programado, no ejecutado.</w:t>
            </w:r>
          </w:p>
        </w:tc>
        <w:tc>
          <w:tcPr>
            <w:tcW w:w="907" w:type="dxa"/>
          </w:tcPr>
          <w:p w14:paraId="2D36FE75" w14:textId="77777777" w:rsidR="00FD5149" w:rsidRPr="00E54467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No iniciado</w:t>
            </w:r>
          </w:p>
        </w:tc>
        <w:tc>
          <w:tcPr>
            <w:tcW w:w="1531" w:type="dxa"/>
          </w:tcPr>
          <w:p w14:paraId="31CC8833" w14:textId="77777777" w:rsidR="00FD5149" w:rsidRPr="006E3B0D" w:rsidRDefault="00FD5149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7"/>
              </w:rPr>
              <w:t>Solicitar validación específica y documentar resultados.</w:t>
            </w:r>
          </w:p>
        </w:tc>
      </w:tr>
    </w:tbl>
    <w:p w14:paraId="0D763EE0" w14:textId="77777777" w:rsidR="0003309E" w:rsidRDefault="0003309E" w:rsidP="00737E22">
      <w:pPr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7B9C3D3D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0C56DE56" w14:textId="77777777" w:rsidR="0003309E" w:rsidRPr="00BF2EA6" w:rsidRDefault="0003309E" w:rsidP="00737E22">
            <w:pPr>
              <w:jc w:val="both"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2588F6A7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33E64F9D" w14:textId="77777777" w:rsidR="0003309E" w:rsidRPr="00B27207" w:rsidRDefault="0003309E" w:rsidP="00737E22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126B3C7D" w14:textId="77777777" w:rsidR="0003309E" w:rsidRDefault="0003309E" w:rsidP="00737E22">
      <w:pPr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3F348EAA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6FC3664" w14:textId="77777777" w:rsidR="0003309E" w:rsidRPr="00371CBB" w:rsidRDefault="0003309E" w:rsidP="00737E22">
            <w:pPr>
              <w:spacing w:after="8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1E355C"/>
                <w:sz w:val="20"/>
              </w:rPr>
              <w:t>Factores que han facilitado y/o dificultado el desarrollo de mi plan de trabajo:</w:t>
            </w:r>
          </w:p>
          <w:p w14:paraId="04BF6FE6" w14:textId="77777777" w:rsidR="00015B2F" w:rsidRDefault="00000000" w:rsidP="00737E22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20"/>
              </w:rPr>
              <w:t>Facilitaron el trabajo la contraparte disponible, los roles definidos, el repositorio común y la revisión continua de código. Dificultaron el piloto la dispersión de registros entre planillas, WhatsApp, audios y fotografías, y la ausencia de fechas técnicas verificadas. El inventario privado separa candidatos de casos y conserva su procedencia. También faltan un entorno de host confirmado y pruebas de aceptación. Las próximas acciones son validar cada caso con Marcos, registrar escenarios reales en el tablero y comprobar almacenamiento privado y respaldos antes del cierre.</w:t>
            </w:r>
          </w:p>
        </w:tc>
      </w:tr>
    </w:tbl>
    <w:p w14:paraId="5E51EDDE" w14:textId="77777777" w:rsidR="0003309E" w:rsidRDefault="0003309E" w:rsidP="00737E22">
      <w:pPr>
        <w:jc w:val="both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1D5F2F26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81F3CE3" w14:textId="77777777" w:rsidR="0003309E" w:rsidRDefault="0003309E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1E355C"/>
                <w:sz w:val="20"/>
              </w:rPr>
              <w:t>Actividades ajustadas o eliminadas:</w:t>
            </w:r>
          </w:p>
          <w:p w14:paraId="316F7EC6" w14:textId="77777777" w:rsidR="00015B2F" w:rsidRDefault="00000000" w:rsidP="00737E22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20"/>
              </w:rPr>
              <w:t xml:space="preserve">Se adelantó el desarrollo de varios módulos y se dio prioridad a permisos, privacidad, trazabilidad y pruebas automáticas cuando aparecieron dependencias y defectos. Se separó la preparación del </w:t>
            </w:r>
            <w:proofErr w:type="spellStart"/>
            <w:r>
              <w:rPr>
                <w:rFonts w:ascii="Calibri" w:hAnsi="Calibri"/>
                <w:color w:val="000000"/>
                <w:sz w:val="20"/>
              </w:rPr>
              <w:t>dataset</w:t>
            </w:r>
            <w:proofErr w:type="spellEnd"/>
            <w:r>
              <w:rPr>
                <w:rFonts w:ascii="Calibri" w:hAnsi="Calibri"/>
                <w:color w:val="000000"/>
                <w:sz w:val="20"/>
              </w:rPr>
              <w:t xml:space="preserve"> del despliegue: un movimiento contable no se importa como orden y una foto o un audio no demuestra un diagnóstico. No se eliminó OE6; se acotó a una evaluación condicionada a datos aptos. Se pospuso cualquier entrenamiento, diagnóstico automático por imagen e integración obligatoria de WhatsApp. Estos ajustes evitan declarar una función predictiva o una importación histórica sin datos suficientes.</w:t>
            </w:r>
          </w:p>
        </w:tc>
      </w:tr>
    </w:tbl>
    <w:p w14:paraId="67A087A3" w14:textId="77777777" w:rsidR="00FD5149" w:rsidRPr="00CD38BD" w:rsidRDefault="00FD5149" w:rsidP="00737E22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eGrid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61BC0E92" w14:textId="77777777" w:rsidTr="00C5122E">
        <w:tc>
          <w:tcPr>
            <w:tcW w:w="5000" w:type="pct"/>
            <w:vAlign w:val="center"/>
          </w:tcPr>
          <w:p w14:paraId="14807952" w14:textId="77777777" w:rsidR="0003309E" w:rsidRDefault="0003309E" w:rsidP="00737E22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1E355C"/>
                <w:sz w:val="20"/>
              </w:rPr>
              <w:t>Actividades que no has iniciado o están retrasadas:</w:t>
            </w:r>
          </w:p>
          <w:p w14:paraId="1FBAF0FE" w14:textId="77777777" w:rsidR="00015B2F" w:rsidRDefault="00000000" w:rsidP="00737E22">
            <w:pPr>
              <w:spacing w:after="80"/>
              <w:jc w:val="both"/>
            </w:pPr>
            <w:r>
              <w:rPr>
                <w:rFonts w:ascii="Calibri" w:hAnsi="Calibri"/>
                <w:color w:val="000000"/>
                <w:sz w:val="20"/>
              </w:rPr>
              <w:t>El piloto de diez reparaciones sigue retrasado: al 05/10 no hay casos validados. Juan y Marcos confirmarán casos reales; Oscar revisará datos y host, y Rafael probará los flujos.</w:t>
            </w:r>
          </w:p>
        </w:tc>
      </w:tr>
    </w:tbl>
    <w:p w14:paraId="0687F021" w14:textId="77777777" w:rsidR="00B81476" w:rsidRDefault="00B81476" w:rsidP="00737E22">
      <w:pPr>
        <w:jc w:val="both"/>
      </w:pPr>
    </w:p>
    <w:sectPr w:rsidR="00B81476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FE525" w14:textId="77777777" w:rsidR="00B81476" w:rsidRDefault="00B81476" w:rsidP="0003309E">
      <w:pPr>
        <w:spacing w:after="0" w:line="240" w:lineRule="auto"/>
      </w:pPr>
      <w:r>
        <w:separator/>
      </w:r>
    </w:p>
  </w:endnote>
  <w:endnote w:type="continuationSeparator" w:id="0">
    <w:p w14:paraId="437215BF" w14:textId="77777777" w:rsidR="00B81476" w:rsidRDefault="00B8147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2DF67" w14:textId="77777777" w:rsidR="00B81476" w:rsidRDefault="00B81476" w:rsidP="0003309E">
      <w:pPr>
        <w:spacing w:after="0" w:line="240" w:lineRule="auto"/>
      </w:pPr>
      <w:r>
        <w:separator/>
      </w:r>
    </w:p>
  </w:footnote>
  <w:footnote w:type="continuationSeparator" w:id="0">
    <w:p w14:paraId="3F34270F" w14:textId="77777777" w:rsidR="00B81476" w:rsidRDefault="00B81476" w:rsidP="0003309E">
      <w:pPr>
        <w:spacing w:after="0" w:line="240" w:lineRule="auto"/>
      </w:pPr>
      <w:r>
        <w:continuationSeparator/>
      </w:r>
    </w:p>
  </w:footnote>
  <w:footnote w:id="1">
    <w:p w14:paraId="2F503215" w14:textId="77777777" w:rsidR="00FD5149" w:rsidRPr="002819E3" w:rsidRDefault="00FD5149" w:rsidP="00FD5149">
      <w:pPr>
        <w:pStyle w:val="FootnoteText"/>
        <w:rPr>
          <w:color w:val="595959" w:themeColor="text1" w:themeTint="A6"/>
        </w:rPr>
      </w:pPr>
      <w:r w:rsidRPr="002819E3">
        <w:rPr>
          <w:rStyle w:val="FootnoteReferenc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643A6908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1B1FEF93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3336AC60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37FADC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FDC4B86" w14:textId="77777777" w:rsidR="00C44557" w:rsidRDefault="00C445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285648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15B2F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37E22"/>
    <w:rsid w:val="00806DE0"/>
    <w:rsid w:val="0081536B"/>
    <w:rsid w:val="008479F5"/>
    <w:rsid w:val="0085275A"/>
    <w:rsid w:val="008F621F"/>
    <w:rsid w:val="009378F7"/>
    <w:rsid w:val="009552E5"/>
    <w:rsid w:val="00976ABB"/>
    <w:rsid w:val="00987FF4"/>
    <w:rsid w:val="009E52DF"/>
    <w:rsid w:val="00B31361"/>
    <w:rsid w:val="00B4258F"/>
    <w:rsid w:val="00B81476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F00DC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09E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309E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03309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E5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2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1108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juan valencia</cp:lastModifiedBy>
  <cp:revision>5</cp:revision>
  <dcterms:created xsi:type="dcterms:W3CDTF">2022-08-24T18:14:00Z</dcterms:created>
  <dcterms:modified xsi:type="dcterms:W3CDTF">2026-10-29T19:44:00Z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