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D216A4" w14:textId="0FFFDF1D" w:rsidR="00901F78" w:rsidRDefault="002F2451" w:rsidP="004D1405">
      <w:pPr>
        <w:jc w:val="center"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901F78">
        <w:rPr>
          <w:sz w:val="28"/>
          <w:szCs w:val="28"/>
        </w:rPr>
        <w:t>Министерство образования и науки Алтайского края</w:t>
      </w:r>
    </w:p>
    <w:p w14:paraId="56BB6293" w14:textId="77777777" w:rsidR="00901F78" w:rsidRDefault="00901F78" w:rsidP="004D1405">
      <w:pPr>
        <w:jc w:val="center"/>
      </w:pPr>
      <w:r>
        <w:rPr>
          <w:i/>
          <w:color w:val="000000"/>
          <w:sz w:val="28"/>
          <w:szCs w:val="28"/>
        </w:rPr>
        <w:t>КГБПОУ «Алтайская академия гостеприимства»</w:t>
      </w:r>
    </w:p>
    <w:p w14:paraId="6DC188CD" w14:textId="77777777" w:rsidR="00901F78" w:rsidRDefault="00901F78" w:rsidP="004D1405">
      <w:pPr>
        <w:pStyle w:val="4"/>
        <w:rPr>
          <w:i/>
          <w:color w:val="000000"/>
          <w:sz w:val="28"/>
          <w:szCs w:val="28"/>
        </w:rPr>
      </w:pPr>
    </w:p>
    <w:p w14:paraId="34AA13CA" w14:textId="77777777" w:rsidR="00901F78" w:rsidRDefault="00901F78" w:rsidP="004D1405">
      <w:pPr>
        <w:pStyle w:val="4"/>
        <w:rPr>
          <w:i/>
          <w:color w:val="000000"/>
          <w:sz w:val="32"/>
          <w:szCs w:val="28"/>
        </w:rPr>
      </w:pPr>
    </w:p>
    <w:p w14:paraId="7BC5F4D6" w14:textId="77777777" w:rsidR="00901F78" w:rsidRDefault="00901F78" w:rsidP="004D1405">
      <w:pPr>
        <w:pStyle w:val="4"/>
        <w:rPr>
          <w:i/>
          <w:color w:val="000000"/>
          <w:sz w:val="32"/>
          <w:szCs w:val="28"/>
        </w:rPr>
      </w:pPr>
    </w:p>
    <w:p w14:paraId="744EA861" w14:textId="77777777" w:rsidR="00901F78" w:rsidRDefault="00901F78" w:rsidP="004D1405">
      <w:pPr>
        <w:pStyle w:val="4"/>
        <w:rPr>
          <w:i/>
          <w:color w:val="000000"/>
          <w:sz w:val="32"/>
          <w:szCs w:val="28"/>
        </w:rPr>
      </w:pPr>
    </w:p>
    <w:p w14:paraId="089E8E26" w14:textId="77777777" w:rsidR="00901F78" w:rsidRDefault="00901F78" w:rsidP="004D1405">
      <w:pPr>
        <w:pStyle w:val="4"/>
        <w:rPr>
          <w:sz w:val="32"/>
          <w:szCs w:val="28"/>
        </w:rPr>
      </w:pPr>
    </w:p>
    <w:p w14:paraId="45BFF37D" w14:textId="77777777" w:rsidR="00901F78" w:rsidRDefault="00901F78" w:rsidP="004D1405">
      <w:pPr>
        <w:pStyle w:val="4"/>
        <w:rPr>
          <w:sz w:val="32"/>
        </w:rPr>
      </w:pPr>
    </w:p>
    <w:p w14:paraId="6FECD846" w14:textId="77777777" w:rsidR="00901F78" w:rsidRDefault="00901F78" w:rsidP="004D1405">
      <w:pPr>
        <w:pStyle w:val="4"/>
        <w:rPr>
          <w:sz w:val="32"/>
        </w:rPr>
      </w:pPr>
    </w:p>
    <w:p w14:paraId="6C31FBC6" w14:textId="77777777" w:rsidR="00901F78" w:rsidRDefault="00901F78" w:rsidP="004D1405">
      <w:pPr>
        <w:jc w:val="center"/>
      </w:pPr>
      <w:r>
        <w:rPr>
          <w:sz w:val="28"/>
          <w:szCs w:val="28"/>
        </w:rPr>
        <w:t>ОТЧЕТ</w:t>
      </w:r>
    </w:p>
    <w:p w14:paraId="5494CEFE" w14:textId="77777777" w:rsidR="00901F78" w:rsidRDefault="00901F78" w:rsidP="004D1405">
      <w:pPr>
        <w:jc w:val="center"/>
      </w:pPr>
      <w:r>
        <w:rPr>
          <w:sz w:val="28"/>
          <w:szCs w:val="28"/>
        </w:rPr>
        <w:t xml:space="preserve">по </w:t>
      </w:r>
      <w:r>
        <w:rPr>
          <w:bCs/>
          <w:sz w:val="28"/>
          <w:szCs w:val="28"/>
        </w:rPr>
        <w:t>учебной практике</w:t>
      </w:r>
    </w:p>
    <w:p w14:paraId="6BD5CE0C" w14:textId="77777777" w:rsidR="00901F78" w:rsidRPr="004C30A7" w:rsidRDefault="00901F78" w:rsidP="004D1405">
      <w:pPr>
        <w:jc w:val="center"/>
        <w:rPr>
          <w:sz w:val="28"/>
          <w:szCs w:val="28"/>
        </w:rPr>
      </w:pPr>
      <w:r w:rsidRPr="004C30A7">
        <w:rPr>
          <w:sz w:val="28"/>
          <w:szCs w:val="28"/>
        </w:rPr>
        <w:t>ПМ.02 Осуществление интеграции программных модулей</w:t>
      </w:r>
    </w:p>
    <w:p w14:paraId="044E9228" w14:textId="77777777" w:rsidR="00901F78" w:rsidRDefault="00901F78" w:rsidP="004D1405">
      <w:pPr>
        <w:jc w:val="center"/>
      </w:pPr>
    </w:p>
    <w:p w14:paraId="5549BC4E" w14:textId="77777777" w:rsidR="00901F78" w:rsidRDefault="00901F78" w:rsidP="004D140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8C9E9E3" w14:textId="77777777" w:rsidR="00901F78" w:rsidRDefault="00901F78" w:rsidP="004D1405">
      <w:r>
        <w:rPr>
          <w:color w:val="000000"/>
          <w:sz w:val="28"/>
          <w:szCs w:val="28"/>
        </w:rPr>
        <w:t>Выполнил обучающийся</w:t>
      </w:r>
      <w:r>
        <w:rPr>
          <w:color w:val="000000"/>
          <w:sz w:val="28"/>
          <w:szCs w:val="28"/>
        </w:rPr>
        <w:tab/>
        <w:t>«</w:t>
      </w:r>
      <w:r w:rsidR="00EE38AC">
        <w:rPr>
          <w:color w:val="000000"/>
          <w:sz w:val="28"/>
          <w:szCs w:val="28"/>
        </w:rPr>
        <w:t>1</w:t>
      </w:r>
      <w:r w:rsidR="004B6A04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» </w:t>
      </w:r>
      <w:r w:rsidR="00EE38AC">
        <w:rPr>
          <w:color w:val="000000"/>
          <w:sz w:val="28"/>
          <w:szCs w:val="28"/>
        </w:rPr>
        <w:t>февраля</w:t>
      </w:r>
      <w:r>
        <w:rPr>
          <w:color w:val="000000"/>
          <w:sz w:val="28"/>
          <w:szCs w:val="28"/>
        </w:rPr>
        <w:t xml:space="preserve"> </w:t>
      </w:r>
      <w:r w:rsidR="00EE38AC">
        <w:rPr>
          <w:color w:val="000000"/>
          <w:sz w:val="28"/>
          <w:szCs w:val="28"/>
        </w:rPr>
        <w:t>202</w:t>
      </w:r>
      <w:r w:rsidR="004B6A04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г.    </w:t>
      </w:r>
      <w:r>
        <w:rPr>
          <w:color w:val="000000"/>
          <w:sz w:val="28"/>
          <w:szCs w:val="28"/>
        </w:rPr>
        <w:tab/>
      </w:r>
      <w:r w:rsidR="002E6606">
        <w:rPr>
          <w:color w:val="000000"/>
          <w:sz w:val="28"/>
          <w:szCs w:val="28"/>
        </w:rPr>
        <w:t>Боронкин В.Ю.</w:t>
      </w:r>
    </w:p>
    <w:p w14:paraId="451E4C02" w14:textId="77777777" w:rsidR="00901F78" w:rsidRDefault="00901F78" w:rsidP="004D1405">
      <w:r>
        <w:rPr>
          <w:sz w:val="28"/>
          <w:szCs w:val="28"/>
        </w:rPr>
        <w:t>Специальность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09.02.07 Информационные системы и программирование</w:t>
      </w:r>
    </w:p>
    <w:p w14:paraId="3656B874" w14:textId="77777777" w:rsidR="00901F78" w:rsidRDefault="00901F78" w:rsidP="004D1405">
      <w:r>
        <w:rPr>
          <w:sz w:val="28"/>
          <w:szCs w:val="28"/>
        </w:rPr>
        <w:t xml:space="preserve">Группа </w:t>
      </w:r>
      <w:r w:rsidR="00066678">
        <w:rPr>
          <w:sz w:val="28"/>
          <w:szCs w:val="28"/>
          <w:u w:val="single"/>
        </w:rPr>
        <w:t>Ис -22</w:t>
      </w:r>
      <w:r w:rsidRPr="00726069">
        <w:rPr>
          <w:sz w:val="28"/>
          <w:szCs w:val="28"/>
          <w:u w:val="single"/>
        </w:rPr>
        <w:t>11</w:t>
      </w:r>
      <w:r>
        <w:rPr>
          <w:sz w:val="28"/>
          <w:szCs w:val="28"/>
        </w:rPr>
        <w:tab/>
        <w:t xml:space="preserve">Квалификация  </w:t>
      </w:r>
      <w:r>
        <w:rPr>
          <w:sz w:val="28"/>
          <w:szCs w:val="28"/>
          <w:u w:val="single"/>
        </w:rPr>
        <w:t xml:space="preserve">программист </w:t>
      </w:r>
    </w:p>
    <w:p w14:paraId="37EEF7CF" w14:textId="77777777" w:rsidR="00901F78" w:rsidRDefault="00901F78" w:rsidP="004D1405">
      <w:r>
        <w:rPr>
          <w:sz w:val="28"/>
          <w:szCs w:val="28"/>
        </w:rPr>
        <w:t>Работа защищена</w:t>
      </w:r>
      <w:r>
        <w:rPr>
          <w:sz w:val="28"/>
          <w:szCs w:val="28"/>
        </w:rPr>
        <w:tab/>
        <w:t xml:space="preserve">«___» __________ </w:t>
      </w:r>
      <w:r w:rsidR="00EE38AC">
        <w:rPr>
          <w:sz w:val="28"/>
          <w:szCs w:val="28"/>
        </w:rPr>
        <w:t>202</w:t>
      </w:r>
      <w:r w:rsidR="004B6A04">
        <w:rPr>
          <w:sz w:val="28"/>
          <w:szCs w:val="28"/>
        </w:rPr>
        <w:t>6</w:t>
      </w:r>
      <w:r>
        <w:rPr>
          <w:sz w:val="28"/>
          <w:szCs w:val="28"/>
        </w:rPr>
        <w:t xml:space="preserve"> г.   Оценка  ________________</w:t>
      </w:r>
    </w:p>
    <w:p w14:paraId="65A5867B" w14:textId="77777777" w:rsidR="00901F78" w:rsidRDefault="00901F78" w:rsidP="004D1405">
      <w:r>
        <w:rPr>
          <w:sz w:val="28"/>
          <w:szCs w:val="28"/>
        </w:rPr>
        <w:t xml:space="preserve">Руководитель практики   ________________             </w:t>
      </w:r>
      <w:r>
        <w:rPr>
          <w:color w:val="000000"/>
          <w:sz w:val="28"/>
          <w:szCs w:val="28"/>
        </w:rPr>
        <w:t>Масалов А.Ю.</w:t>
      </w:r>
    </w:p>
    <w:p w14:paraId="1A250510" w14:textId="77777777" w:rsidR="00901F78" w:rsidRDefault="00901F78" w:rsidP="004D1405">
      <w:pPr>
        <w:rPr>
          <w:sz w:val="28"/>
          <w:szCs w:val="28"/>
        </w:rPr>
      </w:pPr>
    </w:p>
    <w:p w14:paraId="193FEB44" w14:textId="77777777" w:rsidR="00901F78" w:rsidRDefault="00901F78" w:rsidP="004D1405">
      <w:pPr>
        <w:rPr>
          <w:sz w:val="28"/>
          <w:szCs w:val="28"/>
        </w:rPr>
      </w:pPr>
    </w:p>
    <w:p w14:paraId="443148E0" w14:textId="77777777" w:rsidR="00901F78" w:rsidRDefault="00901F78" w:rsidP="004D1405">
      <w:pPr>
        <w:rPr>
          <w:sz w:val="28"/>
          <w:szCs w:val="28"/>
        </w:rPr>
      </w:pPr>
    </w:p>
    <w:p w14:paraId="31C5838E" w14:textId="77777777" w:rsidR="00901F78" w:rsidRDefault="00901F78" w:rsidP="004D1405">
      <w:pPr>
        <w:rPr>
          <w:sz w:val="28"/>
          <w:szCs w:val="28"/>
        </w:rPr>
      </w:pPr>
    </w:p>
    <w:p w14:paraId="0154B1B0" w14:textId="77777777" w:rsidR="00901F78" w:rsidRDefault="00901F78" w:rsidP="004D1405">
      <w:pPr>
        <w:rPr>
          <w:szCs w:val="28"/>
        </w:rPr>
      </w:pPr>
    </w:p>
    <w:p w14:paraId="29314AE9" w14:textId="77777777" w:rsidR="00901F78" w:rsidRDefault="00901F78" w:rsidP="004D1405">
      <w:pPr>
        <w:rPr>
          <w:szCs w:val="28"/>
        </w:rPr>
      </w:pPr>
    </w:p>
    <w:p w14:paraId="6313994C" w14:textId="77777777" w:rsidR="00901F78" w:rsidRDefault="00901F78" w:rsidP="004D1405">
      <w:pPr>
        <w:rPr>
          <w:szCs w:val="28"/>
        </w:rPr>
      </w:pPr>
    </w:p>
    <w:p w14:paraId="01ECD6FC" w14:textId="77777777" w:rsidR="00901F78" w:rsidRDefault="00901F78" w:rsidP="004D1405">
      <w:pPr>
        <w:rPr>
          <w:szCs w:val="28"/>
        </w:rPr>
      </w:pPr>
    </w:p>
    <w:p w14:paraId="76003F96" w14:textId="77777777" w:rsidR="00901F78" w:rsidRDefault="00901F78" w:rsidP="004D1405">
      <w:pPr>
        <w:rPr>
          <w:szCs w:val="28"/>
        </w:rPr>
      </w:pPr>
    </w:p>
    <w:p w14:paraId="0294469F" w14:textId="77777777" w:rsidR="00901F78" w:rsidRDefault="00901F78" w:rsidP="004D1405">
      <w:pPr>
        <w:rPr>
          <w:szCs w:val="28"/>
        </w:rPr>
      </w:pPr>
    </w:p>
    <w:p w14:paraId="0D66062D" w14:textId="77777777" w:rsidR="00901F78" w:rsidRDefault="00901F78" w:rsidP="004D1405">
      <w:pPr>
        <w:rPr>
          <w:szCs w:val="28"/>
        </w:rPr>
      </w:pPr>
    </w:p>
    <w:p w14:paraId="1E07999C" w14:textId="77777777" w:rsidR="00901F78" w:rsidRDefault="00901F78" w:rsidP="004D1405">
      <w:pPr>
        <w:jc w:val="center"/>
        <w:rPr>
          <w:szCs w:val="28"/>
        </w:rPr>
      </w:pPr>
    </w:p>
    <w:p w14:paraId="249CB510" w14:textId="77777777" w:rsidR="00901F78" w:rsidRDefault="00901F78" w:rsidP="004D1405">
      <w:pPr>
        <w:jc w:val="center"/>
        <w:rPr>
          <w:szCs w:val="28"/>
        </w:rPr>
      </w:pPr>
    </w:p>
    <w:p w14:paraId="2ADAF3EA" w14:textId="77777777" w:rsidR="00901F78" w:rsidRDefault="00901F78" w:rsidP="004D1405">
      <w:pPr>
        <w:jc w:val="center"/>
        <w:rPr>
          <w:szCs w:val="28"/>
        </w:rPr>
      </w:pPr>
    </w:p>
    <w:p w14:paraId="2CCC2E54" w14:textId="77777777" w:rsidR="00901F78" w:rsidRDefault="00901F78" w:rsidP="004D1405">
      <w:pPr>
        <w:jc w:val="center"/>
        <w:rPr>
          <w:szCs w:val="28"/>
        </w:rPr>
      </w:pPr>
    </w:p>
    <w:p w14:paraId="301A0995" w14:textId="77777777" w:rsidR="00901F78" w:rsidRDefault="00901F78" w:rsidP="004D1405">
      <w:pPr>
        <w:jc w:val="center"/>
        <w:rPr>
          <w:szCs w:val="28"/>
        </w:rPr>
      </w:pPr>
    </w:p>
    <w:p w14:paraId="71EE7464" w14:textId="77777777" w:rsidR="00901F78" w:rsidRDefault="00901F78" w:rsidP="004D1405">
      <w:pPr>
        <w:jc w:val="center"/>
        <w:rPr>
          <w:szCs w:val="28"/>
        </w:rPr>
      </w:pPr>
    </w:p>
    <w:p w14:paraId="63F4034E" w14:textId="77777777" w:rsidR="00901F78" w:rsidRDefault="00901F78" w:rsidP="004D1405">
      <w:pPr>
        <w:jc w:val="center"/>
        <w:rPr>
          <w:szCs w:val="28"/>
        </w:rPr>
      </w:pPr>
    </w:p>
    <w:p w14:paraId="232FC598" w14:textId="77777777" w:rsidR="00901F78" w:rsidRDefault="00901F78" w:rsidP="004D1405">
      <w:pPr>
        <w:jc w:val="center"/>
        <w:rPr>
          <w:szCs w:val="28"/>
        </w:rPr>
      </w:pPr>
    </w:p>
    <w:p w14:paraId="7ABC0E2A" w14:textId="77777777" w:rsidR="00901F78" w:rsidRDefault="00901F78" w:rsidP="004D1405">
      <w:pPr>
        <w:jc w:val="center"/>
        <w:rPr>
          <w:szCs w:val="28"/>
        </w:rPr>
      </w:pPr>
    </w:p>
    <w:p w14:paraId="1B785912" w14:textId="77777777" w:rsidR="00901F78" w:rsidRDefault="00901F78" w:rsidP="004D1405">
      <w:pPr>
        <w:jc w:val="center"/>
        <w:rPr>
          <w:szCs w:val="28"/>
        </w:rPr>
      </w:pPr>
    </w:p>
    <w:p w14:paraId="0D8BBCA4" w14:textId="77777777" w:rsidR="00901F78" w:rsidRDefault="00901F78" w:rsidP="004D1405">
      <w:pPr>
        <w:jc w:val="center"/>
      </w:pPr>
      <w:r>
        <w:rPr>
          <w:sz w:val="28"/>
          <w:szCs w:val="28"/>
        </w:rPr>
        <w:t xml:space="preserve">Барнаул </w:t>
      </w:r>
      <w:r w:rsidR="00EE38AC">
        <w:rPr>
          <w:sz w:val="28"/>
          <w:szCs w:val="28"/>
        </w:rPr>
        <w:t>202</w:t>
      </w:r>
      <w:r w:rsidR="00595F56">
        <w:rPr>
          <w:sz w:val="28"/>
          <w:szCs w:val="28"/>
        </w:rPr>
        <w:t>6</w:t>
      </w:r>
    </w:p>
    <w:p w14:paraId="44D0A63C" w14:textId="77777777" w:rsidR="00901F78" w:rsidRDefault="00901F78" w:rsidP="00901F78">
      <w:pPr>
        <w:pageBreakBefore/>
        <w:spacing w:line="360" w:lineRule="auto"/>
        <w:ind w:firstLine="709"/>
        <w:jc w:val="center"/>
      </w:pPr>
      <w:r>
        <w:rPr>
          <w:b/>
          <w:sz w:val="28"/>
          <w:szCs w:val="28"/>
        </w:rPr>
        <w:lastRenderedPageBreak/>
        <w:t>СОДЕРЖАНИЕ</w:t>
      </w:r>
    </w:p>
    <w:p w14:paraId="3FC97214" w14:textId="63F0FD9B" w:rsidR="008A7083" w:rsidRPr="008A7083" w:rsidRDefault="00901F78" w:rsidP="008A7083">
      <w:pPr>
        <w:pStyle w:val="14"/>
        <w:tabs>
          <w:tab w:val="left" w:pos="44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r w:rsidRPr="008A7083">
        <w:rPr>
          <w:sz w:val="28"/>
          <w:szCs w:val="28"/>
        </w:rPr>
        <w:fldChar w:fldCharType="begin"/>
      </w:r>
      <w:r w:rsidRPr="008A7083">
        <w:rPr>
          <w:sz w:val="28"/>
          <w:szCs w:val="28"/>
        </w:rPr>
        <w:instrText xml:space="preserve"> TOC \o "1-3" \h \z \u </w:instrText>
      </w:r>
      <w:r w:rsidRPr="008A7083">
        <w:rPr>
          <w:sz w:val="28"/>
          <w:szCs w:val="28"/>
        </w:rPr>
        <w:fldChar w:fldCharType="separate"/>
      </w:r>
      <w:hyperlink w:anchor="_Toc221187421" w:history="1">
        <w:r w:rsidR="008A7083" w:rsidRPr="008A7083">
          <w:rPr>
            <w:rStyle w:val="a3"/>
            <w:noProof/>
            <w:sz w:val="28"/>
            <w:szCs w:val="28"/>
          </w:rPr>
          <w:t>1.</w:t>
        </w:r>
        <w:r w:rsidR="008A7083"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8A7083" w:rsidRPr="008A7083">
          <w:rPr>
            <w:rStyle w:val="a3"/>
            <w:noProof/>
            <w:sz w:val="28"/>
            <w:szCs w:val="28"/>
          </w:rPr>
          <w:t>Теоретическая часть</w:t>
        </w:r>
        <w:r w:rsidR="008A7083" w:rsidRPr="008A7083">
          <w:rPr>
            <w:noProof/>
            <w:webHidden/>
            <w:sz w:val="28"/>
            <w:szCs w:val="28"/>
          </w:rPr>
          <w:tab/>
        </w:r>
        <w:r w:rsidR="008A7083" w:rsidRPr="008A7083">
          <w:rPr>
            <w:noProof/>
            <w:webHidden/>
            <w:sz w:val="28"/>
            <w:szCs w:val="28"/>
          </w:rPr>
          <w:fldChar w:fldCharType="begin"/>
        </w:r>
        <w:r w:rsidR="008A7083" w:rsidRPr="008A7083">
          <w:rPr>
            <w:noProof/>
            <w:webHidden/>
            <w:sz w:val="28"/>
            <w:szCs w:val="28"/>
          </w:rPr>
          <w:instrText xml:space="preserve"> PAGEREF _Toc221187421 \h </w:instrText>
        </w:r>
        <w:r w:rsidR="008A7083" w:rsidRPr="008A7083">
          <w:rPr>
            <w:noProof/>
            <w:webHidden/>
            <w:sz w:val="28"/>
            <w:szCs w:val="28"/>
          </w:rPr>
        </w:r>
        <w:r w:rsidR="008A7083"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5</w:t>
        </w:r>
        <w:r w:rsidR="008A7083"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2E2A3DF0" w14:textId="58800C3E" w:rsidR="008A7083" w:rsidRPr="008A7083" w:rsidRDefault="00DE057C" w:rsidP="008A7083">
      <w:pPr>
        <w:pStyle w:val="21"/>
        <w:tabs>
          <w:tab w:val="left" w:pos="88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22" w:history="1">
        <w:r w:rsidR="008A7083" w:rsidRPr="008A7083">
          <w:rPr>
            <w:rStyle w:val="a3"/>
            <w:noProof/>
            <w:sz w:val="28"/>
            <w:szCs w:val="28"/>
          </w:rPr>
          <w:t>1.1</w:t>
        </w:r>
        <w:r w:rsidR="008A7083"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8A7083" w:rsidRPr="008A7083">
          <w:rPr>
            <w:rStyle w:val="a3"/>
            <w:noProof/>
            <w:sz w:val="28"/>
            <w:szCs w:val="28"/>
          </w:rPr>
          <w:t>Анализ существующих программных решений</w:t>
        </w:r>
        <w:r w:rsidR="008A7083" w:rsidRPr="008A7083">
          <w:rPr>
            <w:noProof/>
            <w:webHidden/>
            <w:sz w:val="28"/>
            <w:szCs w:val="28"/>
          </w:rPr>
          <w:tab/>
        </w:r>
        <w:r w:rsidR="008A7083" w:rsidRPr="008A7083">
          <w:rPr>
            <w:noProof/>
            <w:webHidden/>
            <w:sz w:val="28"/>
            <w:szCs w:val="28"/>
          </w:rPr>
          <w:fldChar w:fldCharType="begin"/>
        </w:r>
        <w:r w:rsidR="008A7083" w:rsidRPr="008A7083">
          <w:rPr>
            <w:noProof/>
            <w:webHidden/>
            <w:sz w:val="28"/>
            <w:szCs w:val="28"/>
          </w:rPr>
          <w:instrText xml:space="preserve"> PAGEREF _Toc221187422 \h </w:instrText>
        </w:r>
        <w:r w:rsidR="008A7083" w:rsidRPr="008A7083">
          <w:rPr>
            <w:noProof/>
            <w:webHidden/>
            <w:sz w:val="28"/>
            <w:szCs w:val="28"/>
          </w:rPr>
        </w:r>
        <w:r w:rsidR="008A7083"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5</w:t>
        </w:r>
        <w:r w:rsidR="008A7083"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2596DD68" w14:textId="67BAB465" w:rsidR="008A7083" w:rsidRPr="008A7083" w:rsidRDefault="00DE057C" w:rsidP="008A7083">
      <w:pPr>
        <w:pStyle w:val="21"/>
        <w:tabs>
          <w:tab w:val="left" w:pos="88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23" w:history="1">
        <w:r w:rsidR="008A7083" w:rsidRPr="008A7083">
          <w:rPr>
            <w:rStyle w:val="a3"/>
            <w:noProof/>
            <w:sz w:val="28"/>
            <w:szCs w:val="28"/>
          </w:rPr>
          <w:t>1.2</w:t>
        </w:r>
        <w:r w:rsidR="008A7083"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8A7083" w:rsidRPr="008A7083">
          <w:rPr>
            <w:rStyle w:val="a3"/>
            <w:noProof/>
            <w:sz w:val="28"/>
            <w:szCs w:val="28"/>
          </w:rPr>
          <w:t>Средства разработки системы</w:t>
        </w:r>
        <w:r w:rsidR="008A7083" w:rsidRPr="008A7083">
          <w:rPr>
            <w:noProof/>
            <w:webHidden/>
            <w:sz w:val="28"/>
            <w:szCs w:val="28"/>
          </w:rPr>
          <w:tab/>
        </w:r>
        <w:r w:rsidR="008A7083" w:rsidRPr="008A7083">
          <w:rPr>
            <w:noProof/>
            <w:webHidden/>
            <w:sz w:val="28"/>
            <w:szCs w:val="28"/>
          </w:rPr>
          <w:fldChar w:fldCharType="begin"/>
        </w:r>
        <w:r w:rsidR="008A7083" w:rsidRPr="008A7083">
          <w:rPr>
            <w:noProof/>
            <w:webHidden/>
            <w:sz w:val="28"/>
            <w:szCs w:val="28"/>
          </w:rPr>
          <w:instrText xml:space="preserve"> PAGEREF _Toc221187423 \h </w:instrText>
        </w:r>
        <w:r w:rsidR="008A7083" w:rsidRPr="008A7083">
          <w:rPr>
            <w:noProof/>
            <w:webHidden/>
            <w:sz w:val="28"/>
            <w:szCs w:val="28"/>
          </w:rPr>
        </w:r>
        <w:r w:rsidR="008A7083"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7</w:t>
        </w:r>
        <w:r w:rsidR="008A7083"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27B8A19E" w14:textId="18602E20" w:rsidR="008A7083" w:rsidRPr="008A7083" w:rsidRDefault="00DE057C" w:rsidP="008A7083">
      <w:pPr>
        <w:pStyle w:val="21"/>
        <w:tabs>
          <w:tab w:val="left" w:pos="88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24" w:history="1">
        <w:r w:rsidR="008A7083" w:rsidRPr="008A7083">
          <w:rPr>
            <w:rStyle w:val="a3"/>
            <w:noProof/>
            <w:sz w:val="28"/>
            <w:szCs w:val="28"/>
          </w:rPr>
          <w:t>1.3</w:t>
        </w:r>
        <w:r w:rsidR="008A7083"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8A7083" w:rsidRPr="008A7083">
          <w:rPr>
            <w:rStyle w:val="a3"/>
            <w:noProof/>
            <w:sz w:val="28"/>
            <w:szCs w:val="28"/>
          </w:rPr>
          <w:t>Архитектура информационной системы</w:t>
        </w:r>
        <w:r w:rsidR="008A7083" w:rsidRPr="008A7083">
          <w:rPr>
            <w:noProof/>
            <w:webHidden/>
            <w:sz w:val="28"/>
            <w:szCs w:val="28"/>
          </w:rPr>
          <w:tab/>
        </w:r>
        <w:r w:rsidR="008A7083" w:rsidRPr="008A7083">
          <w:rPr>
            <w:noProof/>
            <w:webHidden/>
            <w:sz w:val="28"/>
            <w:szCs w:val="28"/>
          </w:rPr>
          <w:fldChar w:fldCharType="begin"/>
        </w:r>
        <w:r w:rsidR="008A7083" w:rsidRPr="008A7083">
          <w:rPr>
            <w:noProof/>
            <w:webHidden/>
            <w:sz w:val="28"/>
            <w:szCs w:val="28"/>
          </w:rPr>
          <w:instrText xml:space="preserve"> PAGEREF _Toc221187424 \h </w:instrText>
        </w:r>
        <w:r w:rsidR="008A7083" w:rsidRPr="008A7083">
          <w:rPr>
            <w:noProof/>
            <w:webHidden/>
            <w:sz w:val="28"/>
            <w:szCs w:val="28"/>
          </w:rPr>
        </w:r>
        <w:r w:rsidR="008A7083"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9</w:t>
        </w:r>
        <w:r w:rsidR="008A7083"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711D0522" w14:textId="10AFA1B0" w:rsidR="008A7083" w:rsidRPr="008A7083" w:rsidRDefault="00DE057C" w:rsidP="008A7083">
      <w:pPr>
        <w:pStyle w:val="21"/>
        <w:tabs>
          <w:tab w:val="left" w:pos="88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25" w:history="1">
        <w:r w:rsidR="008A7083" w:rsidRPr="008A7083">
          <w:rPr>
            <w:rStyle w:val="a3"/>
            <w:bCs/>
            <w:noProof/>
            <w:sz w:val="28"/>
            <w:szCs w:val="28"/>
          </w:rPr>
          <w:t>1.4</w:t>
        </w:r>
        <w:r w:rsidR="008A7083"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8A7083" w:rsidRPr="008A7083">
          <w:rPr>
            <w:rStyle w:val="a3"/>
            <w:bCs/>
            <w:noProof/>
            <w:sz w:val="28"/>
            <w:szCs w:val="28"/>
          </w:rPr>
          <w:t>Проектирование и разработка базы данных</w:t>
        </w:r>
        <w:r w:rsidR="008A7083" w:rsidRPr="008A7083">
          <w:rPr>
            <w:noProof/>
            <w:webHidden/>
            <w:sz w:val="28"/>
            <w:szCs w:val="28"/>
          </w:rPr>
          <w:tab/>
        </w:r>
        <w:r w:rsidR="008A7083" w:rsidRPr="008A7083">
          <w:rPr>
            <w:noProof/>
            <w:webHidden/>
            <w:sz w:val="28"/>
            <w:szCs w:val="28"/>
          </w:rPr>
          <w:fldChar w:fldCharType="begin"/>
        </w:r>
        <w:r w:rsidR="008A7083" w:rsidRPr="008A7083">
          <w:rPr>
            <w:noProof/>
            <w:webHidden/>
            <w:sz w:val="28"/>
            <w:szCs w:val="28"/>
          </w:rPr>
          <w:instrText xml:space="preserve"> PAGEREF _Toc221187425 \h </w:instrText>
        </w:r>
        <w:r w:rsidR="008A7083" w:rsidRPr="008A7083">
          <w:rPr>
            <w:noProof/>
            <w:webHidden/>
            <w:sz w:val="28"/>
            <w:szCs w:val="28"/>
          </w:rPr>
        </w:r>
        <w:r w:rsidR="008A7083"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11</w:t>
        </w:r>
        <w:r w:rsidR="008A7083"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015AE849" w14:textId="31166496" w:rsidR="008A7083" w:rsidRPr="008A7083" w:rsidRDefault="00DE057C" w:rsidP="008A7083">
      <w:pPr>
        <w:pStyle w:val="21"/>
        <w:tabs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26" w:history="1">
        <w:r w:rsidR="008A7083" w:rsidRPr="008A7083">
          <w:rPr>
            <w:rStyle w:val="a3"/>
            <w:bCs/>
            <w:noProof/>
            <w:sz w:val="28"/>
            <w:szCs w:val="28"/>
          </w:rPr>
          <w:t>1.5 Оценка стоимости и трудозатрат разработки</w:t>
        </w:r>
        <w:r w:rsidR="008A7083" w:rsidRPr="008A7083">
          <w:rPr>
            <w:noProof/>
            <w:webHidden/>
            <w:sz w:val="28"/>
            <w:szCs w:val="28"/>
          </w:rPr>
          <w:tab/>
        </w:r>
        <w:r w:rsidR="008A7083" w:rsidRPr="008A7083">
          <w:rPr>
            <w:noProof/>
            <w:webHidden/>
            <w:sz w:val="28"/>
            <w:szCs w:val="28"/>
          </w:rPr>
          <w:fldChar w:fldCharType="begin"/>
        </w:r>
        <w:r w:rsidR="008A7083" w:rsidRPr="008A7083">
          <w:rPr>
            <w:noProof/>
            <w:webHidden/>
            <w:sz w:val="28"/>
            <w:szCs w:val="28"/>
          </w:rPr>
          <w:instrText xml:space="preserve"> PAGEREF _Toc221187426 \h </w:instrText>
        </w:r>
        <w:r w:rsidR="008A7083" w:rsidRPr="008A7083">
          <w:rPr>
            <w:noProof/>
            <w:webHidden/>
            <w:sz w:val="28"/>
            <w:szCs w:val="28"/>
          </w:rPr>
        </w:r>
        <w:r w:rsidR="008A7083"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13</w:t>
        </w:r>
        <w:r w:rsidR="008A7083"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178DE09C" w14:textId="12B28B4B" w:rsidR="008A7083" w:rsidRPr="008A7083" w:rsidRDefault="00DE057C" w:rsidP="008A7083">
      <w:pPr>
        <w:pStyle w:val="14"/>
        <w:tabs>
          <w:tab w:val="left" w:pos="44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27" w:history="1">
        <w:r w:rsidR="008A7083" w:rsidRPr="008A7083">
          <w:rPr>
            <w:rStyle w:val="a3"/>
            <w:noProof/>
            <w:sz w:val="28"/>
            <w:szCs w:val="28"/>
          </w:rPr>
          <w:t>2.</w:t>
        </w:r>
        <w:r w:rsidR="008A7083"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8A7083" w:rsidRPr="008A7083">
          <w:rPr>
            <w:rStyle w:val="a3"/>
            <w:noProof/>
            <w:sz w:val="28"/>
            <w:szCs w:val="28"/>
          </w:rPr>
          <w:t>Индивидуальное задание</w:t>
        </w:r>
        <w:r w:rsidR="008A7083" w:rsidRPr="008A7083">
          <w:rPr>
            <w:noProof/>
            <w:webHidden/>
            <w:sz w:val="28"/>
            <w:szCs w:val="28"/>
          </w:rPr>
          <w:tab/>
        </w:r>
        <w:r w:rsidR="008A7083" w:rsidRPr="008A7083">
          <w:rPr>
            <w:noProof/>
            <w:webHidden/>
            <w:sz w:val="28"/>
            <w:szCs w:val="28"/>
          </w:rPr>
          <w:fldChar w:fldCharType="begin"/>
        </w:r>
        <w:r w:rsidR="008A7083" w:rsidRPr="008A7083">
          <w:rPr>
            <w:noProof/>
            <w:webHidden/>
            <w:sz w:val="28"/>
            <w:szCs w:val="28"/>
          </w:rPr>
          <w:instrText xml:space="preserve"> PAGEREF _Toc221187427 \h </w:instrText>
        </w:r>
        <w:r w:rsidR="008A7083" w:rsidRPr="008A7083">
          <w:rPr>
            <w:noProof/>
            <w:webHidden/>
            <w:sz w:val="28"/>
            <w:szCs w:val="28"/>
          </w:rPr>
        </w:r>
        <w:r w:rsidR="008A7083"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16</w:t>
        </w:r>
        <w:r w:rsidR="008A7083"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38EE7AF8" w14:textId="44BD7286" w:rsidR="008A7083" w:rsidRPr="008A7083" w:rsidRDefault="00DE057C" w:rsidP="008A7083">
      <w:pPr>
        <w:pStyle w:val="21"/>
        <w:tabs>
          <w:tab w:val="left" w:pos="88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28" w:history="1">
        <w:r w:rsidR="008A7083" w:rsidRPr="008A7083">
          <w:rPr>
            <w:rStyle w:val="a3"/>
            <w:noProof/>
            <w:sz w:val="28"/>
            <w:szCs w:val="28"/>
          </w:rPr>
          <w:t>2.1</w:t>
        </w:r>
        <w:r w:rsidR="008A7083"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8A7083" w:rsidRPr="008A7083">
          <w:rPr>
            <w:rStyle w:val="a3"/>
            <w:noProof/>
            <w:sz w:val="28"/>
            <w:szCs w:val="28"/>
          </w:rPr>
          <w:t>Формулировка требований к программному изделию, моделирование с помощью диаграмм</w:t>
        </w:r>
        <w:r w:rsidR="008A7083" w:rsidRPr="008A7083">
          <w:rPr>
            <w:noProof/>
            <w:webHidden/>
            <w:sz w:val="28"/>
            <w:szCs w:val="28"/>
          </w:rPr>
          <w:tab/>
        </w:r>
        <w:r w:rsidR="008A7083" w:rsidRPr="008A7083">
          <w:rPr>
            <w:noProof/>
            <w:webHidden/>
            <w:sz w:val="28"/>
            <w:szCs w:val="28"/>
          </w:rPr>
          <w:fldChar w:fldCharType="begin"/>
        </w:r>
        <w:r w:rsidR="008A7083" w:rsidRPr="008A7083">
          <w:rPr>
            <w:noProof/>
            <w:webHidden/>
            <w:sz w:val="28"/>
            <w:szCs w:val="28"/>
          </w:rPr>
          <w:instrText xml:space="preserve"> PAGEREF _Toc221187428 \h </w:instrText>
        </w:r>
        <w:r w:rsidR="008A7083" w:rsidRPr="008A7083">
          <w:rPr>
            <w:noProof/>
            <w:webHidden/>
            <w:sz w:val="28"/>
            <w:szCs w:val="28"/>
          </w:rPr>
        </w:r>
        <w:r w:rsidR="008A7083"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16</w:t>
        </w:r>
        <w:r w:rsidR="008A7083"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2FF04736" w14:textId="41BB5336" w:rsidR="008A7083" w:rsidRPr="008A7083" w:rsidRDefault="00DE057C" w:rsidP="008A7083">
      <w:pPr>
        <w:pStyle w:val="21"/>
        <w:tabs>
          <w:tab w:val="left" w:pos="88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29" w:history="1">
        <w:r w:rsidR="008A7083" w:rsidRPr="008A7083">
          <w:rPr>
            <w:rStyle w:val="a3"/>
            <w:noProof/>
            <w:sz w:val="28"/>
            <w:szCs w:val="28"/>
          </w:rPr>
          <w:t>2.2</w:t>
        </w:r>
        <w:r w:rsidR="008A7083"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="008A7083" w:rsidRPr="008A7083">
          <w:rPr>
            <w:rStyle w:val="a3"/>
            <w:noProof/>
            <w:sz w:val="28"/>
            <w:szCs w:val="28"/>
          </w:rPr>
          <w:t>Идентификация элементов и описание свойств входной и выходной информации, алгоритма решения задачи, составление контрольного примера</w:t>
        </w:r>
        <w:r w:rsidR="008A7083" w:rsidRPr="008A7083">
          <w:rPr>
            <w:noProof/>
            <w:webHidden/>
            <w:sz w:val="28"/>
            <w:szCs w:val="28"/>
          </w:rPr>
          <w:tab/>
        </w:r>
        <w:r w:rsidR="008A7083" w:rsidRPr="008A7083">
          <w:rPr>
            <w:noProof/>
            <w:webHidden/>
            <w:sz w:val="28"/>
            <w:szCs w:val="28"/>
          </w:rPr>
          <w:fldChar w:fldCharType="begin"/>
        </w:r>
        <w:r w:rsidR="008A7083" w:rsidRPr="008A7083">
          <w:rPr>
            <w:noProof/>
            <w:webHidden/>
            <w:sz w:val="28"/>
            <w:szCs w:val="28"/>
          </w:rPr>
          <w:instrText xml:space="preserve"> PAGEREF _Toc221187429 \h </w:instrText>
        </w:r>
        <w:r w:rsidR="008A7083" w:rsidRPr="008A7083">
          <w:rPr>
            <w:noProof/>
            <w:webHidden/>
            <w:sz w:val="28"/>
            <w:szCs w:val="28"/>
          </w:rPr>
        </w:r>
        <w:r w:rsidR="008A7083"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17</w:t>
        </w:r>
        <w:r w:rsidR="008A7083"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2FE8ACF3" w14:textId="71A8A538" w:rsidR="008A7083" w:rsidRPr="008A7083" w:rsidRDefault="008A7083" w:rsidP="008A7083">
      <w:pPr>
        <w:pStyle w:val="21"/>
        <w:tabs>
          <w:tab w:val="left" w:pos="88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30" w:history="1">
        <w:r w:rsidRPr="008A7083">
          <w:rPr>
            <w:rStyle w:val="a3"/>
            <w:noProof/>
            <w:sz w:val="28"/>
            <w:szCs w:val="28"/>
          </w:rPr>
          <w:t>2.3</w:t>
        </w:r>
        <w:r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Pr="008A7083">
          <w:rPr>
            <w:rStyle w:val="a3"/>
            <w:noProof/>
            <w:sz w:val="28"/>
            <w:szCs w:val="28"/>
          </w:rPr>
          <w:t>Рассмотрение программного продукта, функционала.</w:t>
        </w:r>
        <w:r w:rsidRPr="008A7083">
          <w:rPr>
            <w:noProof/>
            <w:webHidden/>
            <w:sz w:val="28"/>
            <w:szCs w:val="28"/>
          </w:rPr>
          <w:tab/>
        </w:r>
        <w:r w:rsidRPr="008A7083">
          <w:rPr>
            <w:noProof/>
            <w:webHidden/>
            <w:sz w:val="28"/>
            <w:szCs w:val="28"/>
          </w:rPr>
          <w:fldChar w:fldCharType="begin"/>
        </w:r>
        <w:r w:rsidRPr="008A7083">
          <w:rPr>
            <w:noProof/>
            <w:webHidden/>
            <w:sz w:val="28"/>
            <w:szCs w:val="28"/>
          </w:rPr>
          <w:instrText xml:space="preserve"> PAGEREF _Toc221187430 \h </w:instrText>
        </w:r>
        <w:r w:rsidRPr="008A7083">
          <w:rPr>
            <w:noProof/>
            <w:webHidden/>
            <w:sz w:val="28"/>
            <w:szCs w:val="28"/>
          </w:rPr>
        </w:r>
        <w:r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20</w:t>
        </w:r>
        <w:r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0C3FA0F3" w14:textId="6285681D" w:rsidR="008A7083" w:rsidRPr="008A7083" w:rsidRDefault="008A7083" w:rsidP="008A7083">
      <w:pPr>
        <w:pStyle w:val="21"/>
        <w:tabs>
          <w:tab w:val="left" w:pos="88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31" w:history="1">
        <w:r w:rsidRPr="008A7083">
          <w:rPr>
            <w:rStyle w:val="a3"/>
            <w:noProof/>
            <w:sz w:val="28"/>
            <w:szCs w:val="28"/>
          </w:rPr>
          <w:t>2.4</w:t>
        </w:r>
        <w:r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Pr="008A7083">
          <w:rPr>
            <w:rStyle w:val="a3"/>
            <w:noProof/>
            <w:sz w:val="28"/>
            <w:szCs w:val="28"/>
          </w:rPr>
          <w:t>Описание шагов алгоритма в неформальной (словесной) форме</w:t>
        </w:r>
        <w:r w:rsidRPr="008A7083">
          <w:rPr>
            <w:noProof/>
            <w:webHidden/>
            <w:sz w:val="28"/>
            <w:szCs w:val="28"/>
          </w:rPr>
          <w:tab/>
        </w:r>
        <w:r w:rsidRPr="008A7083">
          <w:rPr>
            <w:noProof/>
            <w:webHidden/>
            <w:sz w:val="28"/>
            <w:szCs w:val="28"/>
          </w:rPr>
          <w:fldChar w:fldCharType="begin"/>
        </w:r>
        <w:r w:rsidRPr="008A7083">
          <w:rPr>
            <w:noProof/>
            <w:webHidden/>
            <w:sz w:val="28"/>
            <w:szCs w:val="28"/>
          </w:rPr>
          <w:instrText xml:space="preserve"> PAGEREF _Toc221187431 \h </w:instrText>
        </w:r>
        <w:r w:rsidRPr="008A7083">
          <w:rPr>
            <w:noProof/>
            <w:webHidden/>
            <w:sz w:val="28"/>
            <w:szCs w:val="28"/>
          </w:rPr>
        </w:r>
        <w:r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21</w:t>
        </w:r>
        <w:r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000E4660" w14:textId="09EA14D3" w:rsidR="008A7083" w:rsidRPr="008A7083" w:rsidRDefault="008A7083" w:rsidP="008A7083">
      <w:pPr>
        <w:pStyle w:val="21"/>
        <w:tabs>
          <w:tab w:val="left" w:pos="88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32" w:history="1">
        <w:r w:rsidRPr="008A7083">
          <w:rPr>
            <w:rStyle w:val="a3"/>
            <w:noProof/>
            <w:sz w:val="28"/>
            <w:szCs w:val="28"/>
          </w:rPr>
          <w:t>2.5</w:t>
        </w:r>
        <w:r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Pr="008A7083">
          <w:rPr>
            <w:rStyle w:val="a3"/>
            <w:noProof/>
            <w:sz w:val="28"/>
            <w:szCs w:val="28"/>
          </w:rPr>
          <w:t>Выполнение резервирования и восстановления данных</w:t>
        </w:r>
        <w:r w:rsidRPr="008A7083">
          <w:rPr>
            <w:noProof/>
            <w:webHidden/>
            <w:sz w:val="28"/>
            <w:szCs w:val="28"/>
          </w:rPr>
          <w:tab/>
        </w:r>
        <w:r w:rsidRPr="008A7083">
          <w:rPr>
            <w:noProof/>
            <w:webHidden/>
            <w:sz w:val="28"/>
            <w:szCs w:val="28"/>
          </w:rPr>
          <w:fldChar w:fldCharType="begin"/>
        </w:r>
        <w:r w:rsidRPr="008A7083">
          <w:rPr>
            <w:noProof/>
            <w:webHidden/>
            <w:sz w:val="28"/>
            <w:szCs w:val="28"/>
          </w:rPr>
          <w:instrText xml:space="preserve"> PAGEREF _Toc221187432 \h </w:instrText>
        </w:r>
        <w:r w:rsidRPr="008A7083">
          <w:rPr>
            <w:noProof/>
            <w:webHidden/>
            <w:sz w:val="28"/>
            <w:szCs w:val="28"/>
          </w:rPr>
        </w:r>
        <w:r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22</w:t>
        </w:r>
        <w:r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3EAE77EA" w14:textId="129EE370" w:rsidR="008A7083" w:rsidRPr="008A7083" w:rsidRDefault="008A7083" w:rsidP="008A7083">
      <w:pPr>
        <w:pStyle w:val="21"/>
        <w:tabs>
          <w:tab w:val="left" w:pos="880"/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33" w:history="1">
        <w:r w:rsidRPr="008A7083">
          <w:rPr>
            <w:rStyle w:val="a3"/>
            <w:noProof/>
            <w:sz w:val="28"/>
            <w:szCs w:val="28"/>
          </w:rPr>
          <w:t>2.6</w:t>
        </w:r>
        <w:r w:rsidRPr="008A7083">
          <w:rPr>
            <w:rFonts w:asciiTheme="minorHAnsi" w:eastAsiaTheme="minorEastAsia" w:hAnsiTheme="minorHAnsi" w:cstheme="minorBidi"/>
            <w:noProof/>
            <w:sz w:val="28"/>
            <w:szCs w:val="28"/>
            <w:lang w:eastAsia="ru-RU"/>
          </w:rPr>
          <w:tab/>
        </w:r>
        <w:r w:rsidRPr="008A7083">
          <w:rPr>
            <w:rStyle w:val="a3"/>
            <w:noProof/>
            <w:sz w:val="28"/>
            <w:szCs w:val="28"/>
          </w:rPr>
          <w:t>Создание документации программиста</w:t>
        </w:r>
        <w:r w:rsidRPr="008A7083">
          <w:rPr>
            <w:noProof/>
            <w:webHidden/>
            <w:sz w:val="28"/>
            <w:szCs w:val="28"/>
          </w:rPr>
          <w:tab/>
        </w:r>
        <w:r w:rsidRPr="008A7083">
          <w:rPr>
            <w:noProof/>
            <w:webHidden/>
            <w:sz w:val="28"/>
            <w:szCs w:val="28"/>
          </w:rPr>
          <w:fldChar w:fldCharType="begin"/>
        </w:r>
        <w:r w:rsidRPr="008A7083">
          <w:rPr>
            <w:noProof/>
            <w:webHidden/>
            <w:sz w:val="28"/>
            <w:szCs w:val="28"/>
          </w:rPr>
          <w:instrText xml:space="preserve"> PAGEREF _Toc221187433 \h </w:instrText>
        </w:r>
        <w:r w:rsidRPr="008A7083">
          <w:rPr>
            <w:noProof/>
            <w:webHidden/>
            <w:sz w:val="28"/>
            <w:szCs w:val="28"/>
          </w:rPr>
        </w:r>
        <w:r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24</w:t>
        </w:r>
        <w:r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463B17D6" w14:textId="52266E27" w:rsidR="008A7083" w:rsidRPr="008A7083" w:rsidRDefault="008A7083" w:rsidP="008A7083">
      <w:pPr>
        <w:pStyle w:val="14"/>
        <w:tabs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34" w:history="1">
        <w:r w:rsidRPr="008A7083">
          <w:rPr>
            <w:rStyle w:val="a3"/>
            <w:bCs/>
            <w:noProof/>
            <w:sz w:val="28"/>
            <w:szCs w:val="28"/>
          </w:rPr>
          <w:t>ЗАКЛЮЧЕНИЕ</w:t>
        </w:r>
        <w:r w:rsidRPr="008A7083">
          <w:rPr>
            <w:noProof/>
            <w:webHidden/>
            <w:sz w:val="28"/>
            <w:szCs w:val="28"/>
          </w:rPr>
          <w:tab/>
        </w:r>
        <w:r w:rsidRPr="008A7083">
          <w:rPr>
            <w:noProof/>
            <w:webHidden/>
            <w:sz w:val="28"/>
            <w:szCs w:val="28"/>
          </w:rPr>
          <w:fldChar w:fldCharType="begin"/>
        </w:r>
        <w:r w:rsidRPr="008A7083">
          <w:rPr>
            <w:noProof/>
            <w:webHidden/>
            <w:sz w:val="28"/>
            <w:szCs w:val="28"/>
          </w:rPr>
          <w:instrText xml:space="preserve"> PAGEREF _Toc221187434 \h </w:instrText>
        </w:r>
        <w:r w:rsidRPr="008A7083">
          <w:rPr>
            <w:noProof/>
            <w:webHidden/>
            <w:sz w:val="28"/>
            <w:szCs w:val="28"/>
          </w:rPr>
        </w:r>
        <w:r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28</w:t>
        </w:r>
        <w:r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640E4D53" w14:textId="514D9B69" w:rsidR="008A7083" w:rsidRPr="008A7083" w:rsidRDefault="008A7083" w:rsidP="008A7083">
      <w:pPr>
        <w:pStyle w:val="14"/>
        <w:tabs>
          <w:tab w:val="right" w:leader="dot" w:pos="9344"/>
        </w:tabs>
        <w:spacing w:line="360" w:lineRule="auto"/>
        <w:ind w:left="221"/>
        <w:jc w:val="both"/>
        <w:rPr>
          <w:rFonts w:asciiTheme="minorHAnsi" w:eastAsiaTheme="minorEastAsia" w:hAnsiTheme="minorHAnsi" w:cstheme="minorBidi"/>
          <w:noProof/>
          <w:sz w:val="28"/>
          <w:szCs w:val="28"/>
          <w:lang w:eastAsia="ru-RU"/>
        </w:rPr>
      </w:pPr>
      <w:hyperlink w:anchor="_Toc221187435" w:history="1">
        <w:r w:rsidRPr="008A7083">
          <w:rPr>
            <w:rStyle w:val="a3"/>
            <w:bCs/>
            <w:noProof/>
            <w:sz w:val="28"/>
            <w:szCs w:val="28"/>
          </w:rPr>
          <w:t>СПИСИОК ИСПОЛЬЗОВАННЫХ ИСТОЧНИКОВ</w:t>
        </w:r>
        <w:r w:rsidRPr="008A7083">
          <w:rPr>
            <w:noProof/>
            <w:webHidden/>
            <w:sz w:val="28"/>
            <w:szCs w:val="28"/>
          </w:rPr>
          <w:tab/>
        </w:r>
        <w:r w:rsidRPr="008A7083">
          <w:rPr>
            <w:noProof/>
            <w:webHidden/>
            <w:sz w:val="28"/>
            <w:szCs w:val="28"/>
          </w:rPr>
          <w:fldChar w:fldCharType="begin"/>
        </w:r>
        <w:r w:rsidRPr="008A7083">
          <w:rPr>
            <w:noProof/>
            <w:webHidden/>
            <w:sz w:val="28"/>
            <w:szCs w:val="28"/>
          </w:rPr>
          <w:instrText xml:space="preserve"> PAGEREF _Toc221187435 \h </w:instrText>
        </w:r>
        <w:r w:rsidRPr="008A7083">
          <w:rPr>
            <w:noProof/>
            <w:webHidden/>
            <w:sz w:val="28"/>
            <w:szCs w:val="28"/>
          </w:rPr>
        </w:r>
        <w:r w:rsidRPr="008A7083">
          <w:rPr>
            <w:noProof/>
            <w:webHidden/>
            <w:sz w:val="28"/>
            <w:szCs w:val="28"/>
          </w:rPr>
          <w:fldChar w:fldCharType="separate"/>
        </w:r>
        <w:r w:rsidR="004E011B">
          <w:rPr>
            <w:noProof/>
            <w:webHidden/>
            <w:sz w:val="28"/>
            <w:szCs w:val="28"/>
          </w:rPr>
          <w:t>30</w:t>
        </w:r>
        <w:r w:rsidRPr="008A7083">
          <w:rPr>
            <w:noProof/>
            <w:webHidden/>
            <w:sz w:val="28"/>
            <w:szCs w:val="28"/>
          </w:rPr>
          <w:fldChar w:fldCharType="end"/>
        </w:r>
      </w:hyperlink>
    </w:p>
    <w:p w14:paraId="70C3FF9A" w14:textId="359DCC60" w:rsidR="00D36A6F" w:rsidRPr="00006D64" w:rsidRDefault="00901F78" w:rsidP="000C4D6A">
      <w:pPr>
        <w:spacing w:after="240" w:line="360" w:lineRule="auto"/>
        <w:jc w:val="center"/>
        <w:rPr>
          <w:b/>
          <w:bCs/>
          <w:sz w:val="28"/>
        </w:rPr>
      </w:pPr>
      <w:r w:rsidRPr="008A7083">
        <w:rPr>
          <w:sz w:val="28"/>
          <w:szCs w:val="28"/>
        </w:rPr>
        <w:fldChar w:fldCharType="end"/>
      </w:r>
      <w:r w:rsidR="00D36A6F">
        <w:rPr>
          <w:sz w:val="28"/>
        </w:rPr>
        <w:br w:type="page"/>
      </w:r>
      <w:r w:rsidR="00D36A6F" w:rsidRPr="00440FDC">
        <w:rPr>
          <w:b/>
          <w:bCs/>
          <w:sz w:val="28"/>
        </w:rPr>
        <w:lastRenderedPageBreak/>
        <w:t>В</w:t>
      </w:r>
      <w:r w:rsidR="00006D64">
        <w:rPr>
          <w:b/>
          <w:bCs/>
          <w:sz w:val="28"/>
        </w:rPr>
        <w:t>ВЕДЕНИЕ</w:t>
      </w:r>
    </w:p>
    <w:p w14:paraId="2F07D8D0" w14:textId="77777777" w:rsidR="002E2CD4" w:rsidRPr="002E2CD4" w:rsidRDefault="002E2CD4" w:rsidP="002E2CD4">
      <w:pPr>
        <w:spacing w:line="360" w:lineRule="auto"/>
        <w:ind w:firstLine="709"/>
        <w:jc w:val="both"/>
        <w:rPr>
          <w:sz w:val="28"/>
        </w:rPr>
      </w:pPr>
      <w:r w:rsidRPr="002E2CD4">
        <w:rPr>
          <w:sz w:val="28"/>
        </w:rPr>
        <w:t>Эффективное управление складскими запасами является важным фактором устойчивой работы производственного предприятия. Склад выполняет функцию связующего звена между процессами закупки, производства и сбыта, поэтому ошибки в учёте материальных ресурсов напрямую влияют на себестоимость продукции, сроки выполнения заказов и финансовые показатели деятельности организации.</w:t>
      </w:r>
    </w:p>
    <w:p w14:paraId="5B158305" w14:textId="77777777" w:rsidR="002E2CD4" w:rsidRPr="002E2CD4" w:rsidRDefault="002E2CD4" w:rsidP="002E2CD4">
      <w:pPr>
        <w:spacing w:line="360" w:lineRule="auto"/>
        <w:ind w:firstLine="709"/>
        <w:jc w:val="both"/>
        <w:rPr>
          <w:sz w:val="28"/>
        </w:rPr>
      </w:pPr>
      <w:r w:rsidRPr="002E2CD4">
        <w:rPr>
          <w:sz w:val="28"/>
        </w:rPr>
        <w:t>В условиях роста объёмов товарооборота, расширения номенклатуры продукции и увеличения требований к оперативности обработки данных применение ручных и слабо автоматизированных методов управления складом становится неэффективным. Такие методы характеризуются высокой трудоёмкостью, низкой скоростью обработки информации и повышенной вероятностью ошибок, что приводит к искажению данных об остатках и затрудняет принятие управленческих решений.</w:t>
      </w:r>
    </w:p>
    <w:p w14:paraId="63504063" w14:textId="77777777" w:rsidR="002E2CD4" w:rsidRPr="002E2CD4" w:rsidRDefault="002E2CD4" w:rsidP="002E2CD4">
      <w:pPr>
        <w:spacing w:line="360" w:lineRule="auto"/>
        <w:ind w:firstLine="709"/>
        <w:jc w:val="both"/>
        <w:rPr>
          <w:sz w:val="28"/>
        </w:rPr>
      </w:pPr>
      <w:r w:rsidRPr="002E2CD4">
        <w:rPr>
          <w:sz w:val="28"/>
        </w:rPr>
        <w:t>Решением данной проблемы является внедрение автоматизированных систем управления складскими запасами, обеспечивающих централизованное хранение данных, автоматизацию основных складских операций и интеграцию с корпоративными информационными системами предприятия. Использование таких систем позволяет повысить точность учёта, сократить время выполнения складских операций и обеспечить прозрачность движения материальных ресурсов.</w:t>
      </w:r>
    </w:p>
    <w:p w14:paraId="18C3138C" w14:textId="2442FC53" w:rsidR="002E2CD4" w:rsidRPr="002E2CD4" w:rsidRDefault="002E2CD4" w:rsidP="002E2CD4">
      <w:pPr>
        <w:spacing w:line="360" w:lineRule="auto"/>
        <w:ind w:firstLine="709"/>
        <w:jc w:val="both"/>
        <w:rPr>
          <w:sz w:val="28"/>
        </w:rPr>
      </w:pPr>
      <w:r w:rsidRPr="002E2CD4">
        <w:rPr>
          <w:sz w:val="28"/>
        </w:rPr>
        <w:t>Актуальность данной работы обусловлена необходимостью проектирования автоматизированной системы управления складскими запасами, адаптированной под специфику производственного предприятия и ориентированной на повышение эффективности складской логистики.</w:t>
      </w:r>
    </w:p>
    <w:p w14:paraId="0ED1A5D3" w14:textId="38D6C56F" w:rsidR="002E2CD4" w:rsidRPr="002E2CD4" w:rsidRDefault="002E2CD4" w:rsidP="002E2CD4">
      <w:pPr>
        <w:spacing w:line="360" w:lineRule="auto"/>
        <w:ind w:firstLine="709"/>
        <w:jc w:val="both"/>
        <w:rPr>
          <w:sz w:val="28"/>
        </w:rPr>
      </w:pPr>
      <w:r w:rsidRPr="002E2CD4">
        <w:rPr>
          <w:sz w:val="28"/>
        </w:rPr>
        <w:t>Целью работы является анализ предметной области и проектирование автоматизированной системы управления складскими запасами производственного предприятия.</w:t>
      </w:r>
    </w:p>
    <w:p w14:paraId="1BD33977" w14:textId="77777777" w:rsidR="002E2CD4" w:rsidRPr="002E2CD4" w:rsidRDefault="002E2CD4" w:rsidP="002E2CD4">
      <w:pPr>
        <w:spacing w:line="360" w:lineRule="auto"/>
        <w:ind w:firstLine="709"/>
        <w:jc w:val="both"/>
        <w:rPr>
          <w:sz w:val="28"/>
        </w:rPr>
      </w:pPr>
      <w:r w:rsidRPr="002E2CD4">
        <w:rPr>
          <w:sz w:val="28"/>
        </w:rPr>
        <w:lastRenderedPageBreak/>
        <w:t>Для достижения поставленной цели в работе необходимо решить следующие задачи:</w:t>
      </w:r>
    </w:p>
    <w:p w14:paraId="11504B59" w14:textId="77777777" w:rsidR="002E2CD4" w:rsidRPr="002E2CD4" w:rsidRDefault="002E2CD4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2E2CD4">
        <w:rPr>
          <w:sz w:val="28"/>
        </w:rPr>
        <w:t>проанализировать существующие программные решения управления складскими запасами;</w:t>
      </w:r>
    </w:p>
    <w:p w14:paraId="506742E3" w14:textId="77777777" w:rsidR="002E2CD4" w:rsidRPr="002E2CD4" w:rsidRDefault="002E2CD4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2E2CD4">
        <w:rPr>
          <w:sz w:val="28"/>
        </w:rPr>
        <w:t>определить требования к функциональности проектируемой системы;</w:t>
      </w:r>
    </w:p>
    <w:p w14:paraId="247DE917" w14:textId="77777777" w:rsidR="002E2CD4" w:rsidRPr="002E2CD4" w:rsidRDefault="002E2CD4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2E2CD4">
        <w:rPr>
          <w:sz w:val="28"/>
        </w:rPr>
        <w:t>спроектировать архитектуру информационной системы;</w:t>
      </w:r>
    </w:p>
    <w:p w14:paraId="0D63DD0B" w14:textId="77777777" w:rsidR="002E2CD4" w:rsidRPr="002E2CD4" w:rsidRDefault="002E2CD4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2E2CD4">
        <w:rPr>
          <w:sz w:val="28"/>
        </w:rPr>
        <w:t>разработать логическую и физическую модель базы данных;</w:t>
      </w:r>
    </w:p>
    <w:p w14:paraId="4B239FA0" w14:textId="77777777" w:rsidR="002E2CD4" w:rsidRPr="002E2CD4" w:rsidRDefault="002E2CD4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2E2CD4">
        <w:rPr>
          <w:sz w:val="28"/>
        </w:rPr>
        <w:t>выполнить моделирование бизнес-процессов и информационных потоков с использованием диаграмм IDEF0, DFD и UML;</w:t>
      </w:r>
    </w:p>
    <w:p w14:paraId="30AF928B" w14:textId="77777777" w:rsidR="002E2CD4" w:rsidRPr="002E2CD4" w:rsidRDefault="002E2CD4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2E2CD4">
        <w:rPr>
          <w:sz w:val="28"/>
        </w:rPr>
        <w:t>разработать макеты пользовательского интерфейса системы.</w:t>
      </w:r>
    </w:p>
    <w:p w14:paraId="5A95BB08" w14:textId="77777777" w:rsidR="002E2CD4" w:rsidRPr="002E2CD4" w:rsidRDefault="002E2CD4" w:rsidP="002E2CD4">
      <w:pPr>
        <w:spacing w:line="360" w:lineRule="auto"/>
        <w:ind w:firstLine="709"/>
        <w:jc w:val="both"/>
        <w:rPr>
          <w:sz w:val="28"/>
        </w:rPr>
      </w:pPr>
      <w:r w:rsidRPr="002E2CD4">
        <w:rPr>
          <w:sz w:val="28"/>
        </w:rPr>
        <w:t>Объектом исследования являются процессы управления складскими запасами на производственном предприятии.</w:t>
      </w:r>
    </w:p>
    <w:p w14:paraId="3D350842" w14:textId="77777777" w:rsidR="002E2CD4" w:rsidRPr="002E2CD4" w:rsidRDefault="002E2CD4" w:rsidP="002E2CD4">
      <w:pPr>
        <w:spacing w:line="360" w:lineRule="auto"/>
        <w:ind w:firstLine="709"/>
        <w:jc w:val="both"/>
        <w:rPr>
          <w:sz w:val="28"/>
        </w:rPr>
      </w:pPr>
      <w:r w:rsidRPr="002E2CD4">
        <w:rPr>
          <w:sz w:val="28"/>
        </w:rPr>
        <w:t>Предметом исследования является автоматизированная система управления складскими запасами, её структура, функциональные возможности и методы реализации.</w:t>
      </w:r>
    </w:p>
    <w:p w14:paraId="368AAA76" w14:textId="77777777" w:rsidR="002E2CD4" w:rsidRPr="002E2CD4" w:rsidRDefault="002E2CD4" w:rsidP="002E2CD4">
      <w:pPr>
        <w:spacing w:line="360" w:lineRule="auto"/>
        <w:ind w:firstLine="709"/>
        <w:jc w:val="both"/>
        <w:rPr>
          <w:sz w:val="28"/>
        </w:rPr>
      </w:pPr>
      <w:r w:rsidRPr="002E2CD4">
        <w:rPr>
          <w:sz w:val="28"/>
        </w:rPr>
        <w:t>Практическая значимость работы заключается в возможности использования полученных проектных решений в качестве основы для разработки и внедрения информационной системы складского учёта на реальном предприятии.</w:t>
      </w:r>
    </w:p>
    <w:p w14:paraId="40E3FAF7" w14:textId="77777777" w:rsidR="00832E54" w:rsidRPr="00D36A6F" w:rsidRDefault="00832E54" w:rsidP="00901F78">
      <w:pPr>
        <w:spacing w:line="360" w:lineRule="auto"/>
        <w:ind w:firstLine="709"/>
        <w:jc w:val="both"/>
        <w:rPr>
          <w:rFonts w:cs="Calibri"/>
          <w:b/>
          <w:bCs/>
          <w:lang w:eastAsia="ru-RU"/>
        </w:rPr>
      </w:pPr>
    </w:p>
    <w:p w14:paraId="051F9D97" w14:textId="77777777" w:rsidR="00832E54" w:rsidRDefault="005146A9" w:rsidP="00652AD5">
      <w:pPr>
        <w:pStyle w:val="1"/>
        <w:pageBreakBefore/>
        <w:numPr>
          <w:ilvl w:val="0"/>
          <w:numId w:val="2"/>
        </w:numPr>
        <w:spacing w:after="240"/>
        <w:rPr>
          <w:b/>
          <w:lang w:val="ru-RU"/>
        </w:rPr>
      </w:pPr>
      <w:bookmarkStart w:id="0" w:name="_Toc221187421"/>
      <w:r>
        <w:rPr>
          <w:b/>
          <w:lang w:val="ru-RU"/>
        </w:rPr>
        <w:lastRenderedPageBreak/>
        <w:t>Теоретическая часть</w:t>
      </w:r>
      <w:bookmarkEnd w:id="0"/>
    </w:p>
    <w:p w14:paraId="28ED64C0" w14:textId="307C1ECF" w:rsidR="005146A9" w:rsidRPr="00D36A6F" w:rsidRDefault="005146A9" w:rsidP="00652AD5">
      <w:pPr>
        <w:pStyle w:val="aff1"/>
        <w:widowControl w:val="0"/>
        <w:numPr>
          <w:ilvl w:val="1"/>
          <w:numId w:val="5"/>
        </w:numPr>
        <w:tabs>
          <w:tab w:val="left" w:pos="851"/>
          <w:tab w:val="left" w:pos="1134"/>
        </w:tabs>
        <w:spacing w:after="240"/>
        <w:ind w:left="0" w:firstLine="709"/>
        <w:outlineLvl w:val="1"/>
        <w:rPr>
          <w:sz w:val="28"/>
          <w:szCs w:val="28"/>
        </w:rPr>
      </w:pPr>
      <w:bookmarkStart w:id="1" w:name="_Toc221187422"/>
      <w:r w:rsidRPr="00D36A6F">
        <w:rPr>
          <w:b/>
          <w:sz w:val="28"/>
          <w:szCs w:val="28"/>
        </w:rPr>
        <w:t>Анализ существующих программных решений</w:t>
      </w:r>
      <w:bookmarkEnd w:id="1"/>
      <w:r w:rsidRPr="00D36A6F">
        <w:rPr>
          <w:sz w:val="28"/>
          <w:szCs w:val="28"/>
        </w:rPr>
        <w:t xml:space="preserve"> </w:t>
      </w:r>
    </w:p>
    <w:p w14:paraId="786995EB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На современном рынке программного обеспечения представлено множество решений, предназначенных для автоматизации складской деятельности. В общем виде их можно разделить на три основные группы: ERP-системы, WMS-системы и специализированные программные продукты складского учёта [13].</w:t>
      </w:r>
    </w:p>
    <w:p w14:paraId="05A95162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ERP-системы (Enterprise Resource Planning) представляют собой комплексные корпоративные решения, предназначенные для управления всеми ресурсами предприятия, включая производство, финансы, закупки, персонал и складскую логистику. К наиболее распространённым ERP-системам относятся SAP ERP, 1C:ERP, Oracle NetSuite [2].</w:t>
      </w:r>
    </w:p>
    <w:p w14:paraId="4BA3DD90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Преимущества ERP-систем заключаются в полной интеграции складского учёта с финансовым и производственным контурами, создании единого информационного пространства предприятия, высокой надёжности и масштабируемости, а также в развитых средствах аналитики и отчётности. Недостатки связаны с высокой стоимостью лицензий и внедрения, сложностью настройки под конкретные складские процессы, избыточностью функционала для небольших и средних складов, а также длительными сроками внедрения и обучения персонала.</w:t>
      </w:r>
    </w:p>
    <w:p w14:paraId="6877C9A8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WMS-системы (Warehouse Management System) являются специализированными решениями, ориентированными непосредственно на управление складскими операциями [16]. Примерами таких систем являются Manhattan WMS, 1C:WMS Logistics, Infor WMS.</w:t>
      </w:r>
    </w:p>
    <w:p w14:paraId="568024E5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 xml:space="preserve">Преимущества WMS-систем включают детальную поддержку складских бизнес-процессов, адресное хранение и оптимизацию размещения товаров, поддержку штрих-кодирования и RFID-технологий, работу в режиме реального времени и высокую точность учёта остатков [5]. Недостатки: необходимость интеграции с ERP или бухгалтерскими системами, сложность </w:t>
      </w:r>
      <w:r w:rsidRPr="002F2451">
        <w:rPr>
          <w:sz w:val="28"/>
        </w:rPr>
        <w:lastRenderedPageBreak/>
        <w:t>внедрения при нестандартных бизнес-процессах, относительно высокая стоимость для малого бизнеса.</w:t>
      </w:r>
    </w:p>
    <w:p w14:paraId="0D14507E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Специализированные системы складского учёта ориентированы на решение ограниченного круга задач и часто разрабатываются под конкретные требования предприятия. Такие системы могут быть реализованы как автономные приложения или как модули в составе информационных систем.</w:t>
      </w:r>
    </w:p>
    <w:p w14:paraId="5F60A972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Преимущества специализированных решений: адаптация под конкретные процессы предприятия, меньшая стоимость разработки и внедрения, простота интерфейса и эксплуатации, возможность поэтапного расширения функционала. Недостатки: ограниченные аналитические возможности, необходимость самостоятельной поддержки и развития, отсутствие стандартных механизмов интеграции с внешними системами.</w:t>
      </w:r>
    </w:p>
    <w:p w14:paraId="1A5152AF" w14:textId="64FC77EE" w:rsid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Для наглядного сравнения функциональных возможностей различных типов систем управления складом разработана диаграмма.</w:t>
      </w:r>
    </w:p>
    <w:p w14:paraId="20118647" w14:textId="774DACD5" w:rsidR="002F2451" w:rsidRPr="002F2451" w:rsidRDefault="002F2451" w:rsidP="002F2451">
      <w:pPr>
        <w:spacing w:before="240"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79EC596B" wp14:editId="20E44976">
            <wp:extent cx="5939790" cy="3128367"/>
            <wp:effectExtent l="0" t="0" r="3810" b="0"/>
            <wp:docPr id="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B600" w14:textId="77777777" w:rsidR="002F2451" w:rsidRPr="002F2451" w:rsidRDefault="002F2451" w:rsidP="002F2451">
      <w:pPr>
        <w:spacing w:after="240" w:line="360" w:lineRule="auto"/>
        <w:ind w:firstLine="709"/>
        <w:jc w:val="center"/>
        <w:rPr>
          <w:sz w:val="28"/>
        </w:rPr>
      </w:pPr>
      <w:r w:rsidRPr="002F2451">
        <w:rPr>
          <w:i/>
          <w:sz w:val="28"/>
        </w:rPr>
        <w:t xml:space="preserve">Рисунок 1 — </w:t>
      </w:r>
      <w:r w:rsidRPr="002F2451">
        <w:rPr>
          <w:sz w:val="28"/>
        </w:rPr>
        <w:t>Сравнение ERP, WMS и специализированных систем по ключевым параметрам</w:t>
      </w:r>
    </w:p>
    <w:p w14:paraId="2AEB5708" w14:textId="38454665" w:rsidR="002E2CD4" w:rsidRPr="002E2CD4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 xml:space="preserve">Анализ существующих программных решений показывает, что универсальные ERP- и WMS-системы не всегда являются оптимальным </w:t>
      </w:r>
      <w:r w:rsidRPr="002F2451">
        <w:rPr>
          <w:sz w:val="28"/>
        </w:rPr>
        <w:lastRenderedPageBreak/>
        <w:t>выбором для производственного предприятия среднего масштаба из-за высокой стоимости и избыточного функционала. В большинстве случаев более рациональным является разработка специализированной автоматизированной системы управления складскими запасами, ориентированной на реальные потребности предприятия, его масштабы и ос</w:t>
      </w:r>
      <w:r>
        <w:rPr>
          <w:sz w:val="28"/>
        </w:rPr>
        <w:t>обенности бизнес-процессов [22]</w:t>
      </w:r>
      <w:r w:rsidR="002E2CD4" w:rsidRPr="002E2CD4">
        <w:rPr>
          <w:sz w:val="28"/>
        </w:rPr>
        <w:t>.</w:t>
      </w:r>
    </w:p>
    <w:p w14:paraId="15F7A870" w14:textId="11F326F8" w:rsidR="005146A9" w:rsidRDefault="00D36A6F" w:rsidP="00652AD5">
      <w:pPr>
        <w:pStyle w:val="aff1"/>
        <w:widowControl w:val="0"/>
        <w:numPr>
          <w:ilvl w:val="1"/>
          <w:numId w:val="2"/>
        </w:numPr>
        <w:tabs>
          <w:tab w:val="left" w:pos="851"/>
          <w:tab w:val="left" w:pos="1134"/>
        </w:tabs>
        <w:spacing w:before="240" w:after="240"/>
        <w:ind w:left="0" w:firstLine="709"/>
        <w:outlineLvl w:val="1"/>
        <w:rPr>
          <w:b/>
          <w:sz w:val="28"/>
          <w:szCs w:val="28"/>
        </w:rPr>
      </w:pPr>
      <w:bookmarkStart w:id="2" w:name="_Toc221187423"/>
      <w:r w:rsidRPr="00D36A6F">
        <w:rPr>
          <w:b/>
          <w:sz w:val="28"/>
          <w:szCs w:val="28"/>
        </w:rPr>
        <w:t>С</w:t>
      </w:r>
      <w:r w:rsidR="005146A9" w:rsidRPr="00D36A6F">
        <w:rPr>
          <w:b/>
          <w:sz w:val="28"/>
          <w:szCs w:val="28"/>
        </w:rPr>
        <w:t>редства разработки системы</w:t>
      </w:r>
      <w:bookmarkEnd w:id="2"/>
    </w:p>
    <w:p w14:paraId="2BF5FFE7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Выбор программных средств для разработки автоматизированной системы управления складскими запасами определяет надёжность, производительность, масштабируемость и удобство дальнейшего сопровождения системы.</w:t>
      </w:r>
    </w:p>
    <w:p w14:paraId="17670A6D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В качестве основной интегрированной среды разработки выбрана Microsoft Visual Studio. Данная среда предоставляет полный набор инструментов для написания, отладки, профилирования и тестирования кода, а также поддерживает работу с платформой .NET и различными языками программирования [17].</w:t>
      </w:r>
    </w:p>
    <w:p w14:paraId="6707B257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Основным языком программирования выбран C#. Он обеспечивает строгую типизацию, объектно-ориентированный подход, высокую производительность и тесную интеграцию с современными технологиями Microsoft. Язык широко применяется в разработке корпоративных информационных систем и позволяет реализовать сложную бизнес-логику складских процессов.</w:t>
      </w:r>
    </w:p>
    <w:p w14:paraId="2D519D08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Для создания пользовательского интерфейса использован кроссплатформенный фреймворк Avalonia UI. Данный фреймворк позволяет разрабатывать единый код для Windows, Linux и macOS, поддерживает архитектуру MVVM и обеспечивает современный внешний вид приложений [6].</w:t>
      </w:r>
    </w:p>
    <w:p w14:paraId="2F020530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 xml:space="preserve">В качестве системы управления базами данных выбрана Microsoft SQL Server. Эта СУБД обеспечивает высокую надёжность, поддержку транзакций, </w:t>
      </w:r>
      <w:r w:rsidRPr="002F2451">
        <w:rPr>
          <w:sz w:val="28"/>
        </w:rPr>
        <w:lastRenderedPageBreak/>
        <w:t>механизмы обеспечения целостности данных, развитые средства администрирования и хорошую интеграцию с платформой .NET [7].</w:t>
      </w:r>
    </w:p>
    <w:p w14:paraId="7B8DCEA3" w14:textId="77777777" w:rsidR="002F2451" w:rsidRP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Для визуального моделирования процессов, структур данных и архитектуры применялся инструмент draw.io. С его помощью созданы диаграммы IDEF0, DFD и UML, что повысило наглядность проектной документации и упростило анализ системы [10].</w:t>
      </w:r>
    </w:p>
    <w:p w14:paraId="0A3D3901" w14:textId="0B806401" w:rsidR="002F2451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t>Выбранный технологический стек — Visual Studio, C#, Avalonia UI, Microsoft SQL Server и draw.io — полностью соответствует требованиям проекта и позволяет создать масштабируемую систему с минимальными затратами на сопровождение.</w:t>
      </w:r>
    </w:p>
    <w:p w14:paraId="57892E4A" w14:textId="6668E5E6" w:rsidR="002F2451" w:rsidRPr="002F2451" w:rsidRDefault="002F2451" w:rsidP="000740E5">
      <w:pPr>
        <w:spacing w:before="240" w:line="360" w:lineRule="auto"/>
        <w:jc w:val="center"/>
        <w:rPr>
          <w:sz w:val="28"/>
        </w:rPr>
      </w:pPr>
      <w:r>
        <w:rPr>
          <w:noProof/>
          <w:sz w:val="28"/>
          <w:lang w:eastAsia="ru-RU"/>
        </w:rPr>
        <w:drawing>
          <wp:inline distT="0" distB="0" distL="0" distR="0" wp14:anchorId="04D445E6" wp14:editId="7D37F2C2">
            <wp:extent cx="5715000" cy="4907280"/>
            <wp:effectExtent l="0" t="0" r="0" b="7620"/>
            <wp:docPr id="4" name="Рисунок 4" descr="C:\Users\user\Documents\для уп02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для уп02 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A384" w14:textId="32139AD8" w:rsidR="002F2451" w:rsidRPr="002F2451" w:rsidRDefault="002F2451" w:rsidP="000740E5">
      <w:pPr>
        <w:spacing w:after="240" w:line="360" w:lineRule="auto"/>
        <w:jc w:val="center"/>
        <w:rPr>
          <w:sz w:val="28"/>
        </w:rPr>
      </w:pPr>
      <w:r w:rsidRPr="008E3059">
        <w:rPr>
          <w:i/>
          <w:iCs/>
          <w:sz w:val="28"/>
        </w:rPr>
        <w:t>Рисунок 2 —</w:t>
      </w:r>
      <w:r w:rsidRPr="002F2451">
        <w:rPr>
          <w:sz w:val="28"/>
        </w:rPr>
        <w:t xml:space="preserve"> Технологический стек системы</w:t>
      </w:r>
    </w:p>
    <w:p w14:paraId="4889E548" w14:textId="521F1AFF" w:rsidR="00116AA4" w:rsidRPr="00116AA4" w:rsidRDefault="002F2451" w:rsidP="002F2451">
      <w:pPr>
        <w:spacing w:line="360" w:lineRule="auto"/>
        <w:ind w:firstLine="709"/>
        <w:jc w:val="both"/>
        <w:rPr>
          <w:sz w:val="28"/>
        </w:rPr>
      </w:pPr>
      <w:r w:rsidRPr="002F2451">
        <w:rPr>
          <w:sz w:val="28"/>
        </w:rPr>
        <w:lastRenderedPageBreak/>
        <w:t>Выбранные средства обеспечивают кроссплатформенность, высокую производительность и возможность дальнейшего</w:t>
      </w:r>
      <w:r>
        <w:rPr>
          <w:sz w:val="28"/>
        </w:rPr>
        <w:t xml:space="preserve"> расширения функционала системы</w:t>
      </w:r>
      <w:r w:rsidR="00116AA4" w:rsidRPr="00116AA4">
        <w:rPr>
          <w:sz w:val="28"/>
        </w:rPr>
        <w:t>.</w:t>
      </w:r>
    </w:p>
    <w:p w14:paraId="4E4BD1BD" w14:textId="0625E839" w:rsidR="00D36A6F" w:rsidRDefault="00D36A6F" w:rsidP="00652AD5">
      <w:pPr>
        <w:pStyle w:val="aff"/>
        <w:keepLines w:val="0"/>
        <w:widowControl w:val="0"/>
        <w:numPr>
          <w:ilvl w:val="1"/>
          <w:numId w:val="3"/>
        </w:numPr>
        <w:tabs>
          <w:tab w:val="left" w:pos="851"/>
          <w:tab w:val="left" w:pos="1134"/>
        </w:tabs>
        <w:spacing w:before="240" w:after="240"/>
        <w:ind w:left="0" w:firstLine="709"/>
        <w:jc w:val="both"/>
        <w:outlineLvl w:val="1"/>
        <w:rPr>
          <w:szCs w:val="28"/>
        </w:rPr>
      </w:pPr>
      <w:bookmarkStart w:id="3" w:name="_Toc221187424"/>
      <w:r w:rsidRPr="00D36A6F">
        <w:rPr>
          <w:szCs w:val="28"/>
        </w:rPr>
        <w:t>Архитектура</w:t>
      </w:r>
      <w:r w:rsidR="005146A9" w:rsidRPr="00D36A6F">
        <w:rPr>
          <w:szCs w:val="28"/>
        </w:rPr>
        <w:t xml:space="preserve"> информационной системы</w:t>
      </w:r>
      <w:bookmarkEnd w:id="3"/>
    </w:p>
    <w:p w14:paraId="2C04C2B1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Архитектура автоматизированной системы управления складскими запасами определяет структуру программного продукта, принципы взаимодействия его компонентов и распределение функциональной ответственности между ними [17].</w:t>
      </w:r>
    </w:p>
    <w:p w14:paraId="4DADDC50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Для обеспечения гибкости, масштабируемости и удобства сопровождения выбрана многоуровневая (трёхуровневая) архитектура, которая разделяет систему на логически независимые уровни: уровень представления, уровень бизнес-логики и уровень доступа к данным.</w:t>
      </w:r>
    </w:p>
    <w:p w14:paraId="21E9C500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Уровень представления (Presentation Layer) Уровень представления отвечает за взаимодействие пользователя с системой и реализует графический интерфейс. Он разработан с использованием кроссплатформенного фреймворка Avalonia UI, что позволяет запускать приложение на Windows, Linux и macOS с единым кодом [6].</w:t>
      </w:r>
    </w:p>
    <w:p w14:paraId="203765F9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Интерфейс ориентирован на удобство работы складского персонала: главный экран отображает сводную информацию об остатках и текущих операциях, экраны приёмки/отгрузки минимизируют количество шагов ввода, а экран учёта остатков поддерживает фильтрацию и быстрый поиск по номенклатуре.</w:t>
      </w:r>
    </w:p>
    <w:p w14:paraId="084FB430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Уровень бизнес-логики (Business Logic Layer) Уровень бизнес-логики содержит основные правила обработки данных и алгоритмы выполнения складских операций. Здесь реализованы сервисы, такие как StockService (для работы с остатками) и OperationService (для фиксации приёмки и отгрузки).</w:t>
      </w:r>
    </w:p>
    <w:p w14:paraId="74C047C9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На этом уровне выполняются:</w:t>
      </w:r>
    </w:p>
    <w:p w14:paraId="0F8EEC9F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проверка достаточности остатков перед отгрузкой;</w:t>
      </w:r>
    </w:p>
    <w:p w14:paraId="79185A50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автоматическое обновление количества в ячейках хранения;</w:t>
      </w:r>
    </w:p>
    <w:p w14:paraId="364DA500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lastRenderedPageBreak/>
        <w:t>контроль партий, серийных номеров и сроков годности;</w:t>
      </w:r>
    </w:p>
    <w:p w14:paraId="5BBFC73E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расчёт показателей для отчётов (оборачиваемость, отклонения).</w:t>
      </w:r>
    </w:p>
    <w:p w14:paraId="674B71FC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Разделение бизнес-логики от интерфейса позволяет вносить изменения в правила обработки без переработки пользовательского интерфейса.</w:t>
      </w:r>
    </w:p>
    <w:p w14:paraId="5460AFEE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Уровень доступа к данным (Data Access Layer) Уровень доступа к данным обеспечивает взаимодействие с базой данных Microsoft SQL Server [7]. Он реализован через репозитории (например, StockRepository, MaterialRepository), которые выполняют SQL-запросы и управляют транзакциями.</w:t>
      </w:r>
    </w:p>
    <w:p w14:paraId="1C4A2012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Прямой доступ интерфейса к базе данных исключён, что повышает безопасность и упрощает возможную замену СУБД в будущем.</w:t>
      </w:r>
    </w:p>
    <w:p w14:paraId="62BD0783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Трёхуровневая архитектура системы представлена на рисунке ниже.</w:t>
      </w:r>
    </w:p>
    <w:p w14:paraId="349CB1B0" w14:textId="77777777" w:rsidR="000740E5" w:rsidRDefault="000740E5" w:rsidP="000740E5">
      <w:pPr>
        <w:spacing w:before="240" w:line="360" w:lineRule="auto"/>
        <w:jc w:val="center"/>
        <w:rPr>
          <w:sz w:val="28"/>
        </w:rPr>
      </w:pPr>
      <w:r>
        <w:rPr>
          <w:noProof/>
          <w:sz w:val="28"/>
          <w:lang w:eastAsia="ru-RU"/>
        </w:rPr>
        <w:drawing>
          <wp:inline distT="0" distB="0" distL="0" distR="0" wp14:anchorId="0A105789" wp14:editId="28903198">
            <wp:extent cx="5935980" cy="2354580"/>
            <wp:effectExtent l="0" t="0" r="7620" b="7620"/>
            <wp:docPr id="6" name="Рисунок 6" descr="C:\Users\user\Documents\для уп02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для уп02 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6168B" w14:textId="5146A8D3" w:rsidR="000740E5" w:rsidRPr="000740E5" w:rsidRDefault="000740E5" w:rsidP="000740E5">
      <w:pPr>
        <w:spacing w:after="240" w:line="360" w:lineRule="auto"/>
        <w:jc w:val="center"/>
        <w:rPr>
          <w:sz w:val="28"/>
        </w:rPr>
      </w:pPr>
      <w:r w:rsidRPr="008E3059">
        <w:rPr>
          <w:i/>
          <w:iCs/>
          <w:sz w:val="28"/>
        </w:rPr>
        <w:t>Рисунок 3 —</w:t>
      </w:r>
      <w:r w:rsidRPr="000740E5">
        <w:rPr>
          <w:sz w:val="28"/>
        </w:rPr>
        <w:t xml:space="preserve"> Трёхуровневая архитектура автоматизированной системы управления складскими запасами</w:t>
      </w:r>
    </w:p>
    <w:p w14:paraId="5B31B4AD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Такая архитектура обеспечивает чёткое разделение ответственности между компонентами, упрощает тестирование, повышает устойчивость системы к изменениям и создаёт основу для дальнейшего развития и интеграции с другими информационными системами предприятия [17] [21].</w:t>
      </w:r>
    </w:p>
    <w:p w14:paraId="52D46725" w14:textId="77777777" w:rsidR="005146A9" w:rsidRPr="00D36A6F" w:rsidRDefault="00D36A6F" w:rsidP="00652AD5">
      <w:pPr>
        <w:pStyle w:val="aff"/>
        <w:keepLines w:val="0"/>
        <w:widowControl w:val="0"/>
        <w:numPr>
          <w:ilvl w:val="1"/>
          <w:numId w:val="3"/>
        </w:numPr>
        <w:tabs>
          <w:tab w:val="left" w:pos="851"/>
          <w:tab w:val="left" w:pos="1134"/>
        </w:tabs>
        <w:spacing w:before="240" w:after="240"/>
        <w:ind w:left="0" w:firstLine="709"/>
        <w:jc w:val="both"/>
        <w:outlineLvl w:val="1"/>
        <w:rPr>
          <w:bCs/>
          <w:szCs w:val="28"/>
        </w:rPr>
      </w:pPr>
      <w:bookmarkStart w:id="4" w:name="_Toc221187425"/>
      <w:r w:rsidRPr="00D36A6F">
        <w:rPr>
          <w:bCs/>
          <w:szCs w:val="28"/>
        </w:rPr>
        <w:lastRenderedPageBreak/>
        <w:t>Проектирование и разработка базы данных</w:t>
      </w:r>
      <w:bookmarkEnd w:id="4"/>
    </w:p>
    <w:p w14:paraId="1C019580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Проектирование базы данных является одним из ключевых этапов разработки автоматизированной системы управления складскими запасами, поскольку именно база данных обеспечивает централизованное хранение, целостность и эффективную обработку информации о материальных ресурсах [7].</w:t>
      </w:r>
    </w:p>
    <w:p w14:paraId="03D11A0F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Целью проектирования стало создание нормализованной (до 3-й нормальной формы) логической и физической модели базы данных, поддерживающей адресное хранение, учёт операций и аналитику [9].</w:t>
      </w:r>
    </w:p>
    <w:p w14:paraId="07E15AAA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Логическая структура базы данных На основе анализа бизнес-процессов сформирована структура, включающая семь ключевых сущностей:</w:t>
      </w:r>
    </w:p>
    <w:p w14:paraId="6B5FDB7C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Materials — справочник материалов и номенклатуры;</w:t>
      </w:r>
    </w:p>
    <w:p w14:paraId="577418EF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Warehouses — складские объекты предприятия;</w:t>
      </w:r>
    </w:p>
    <w:p w14:paraId="1BED7074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Locations — ячейки адресного хранения;</w:t>
      </w:r>
    </w:p>
    <w:p w14:paraId="7EFFCDA1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Stocks — текущие остатки по материалам и ячейкам;</w:t>
      </w:r>
    </w:p>
    <w:p w14:paraId="3680A23C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Inbound — операции поступления товаров;</w:t>
      </w:r>
    </w:p>
    <w:p w14:paraId="7FDC9E4D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Outbound — операции отгрузки товаров;</w:t>
      </w:r>
    </w:p>
    <w:p w14:paraId="4DB1ED41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Inventory — результаты инвентаризации.</w:t>
      </w:r>
    </w:p>
    <w:p w14:paraId="3DE7A510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Связи между таблицами реализованы через первичные и внешние ключи, что обеспечивает логическую целостность данных. Структура приведена к 3-й нормальной форме для исключения избыточности и аномалий обновления/удаления.</w:t>
      </w:r>
    </w:p>
    <w:p w14:paraId="7AB43777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Физическая реализация базы данных Физическое проектирование выполнено в системе управления базами данных Microsoft SQL Server [7]. Для каждой таблицы определены типы данных, первичные и внешние ключи, а также ограничения целостности (NOT NULL, CHECK, UNIQUE).</w:t>
      </w:r>
    </w:p>
    <w:p w14:paraId="6EC0DC92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Пример структуры таблицы Stocks:</w:t>
      </w:r>
    </w:p>
    <w:p w14:paraId="77DAAF1E" w14:textId="77777777" w:rsidR="000740E5" w:rsidRPr="004E011B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4E011B">
        <w:rPr>
          <w:sz w:val="28"/>
          <w:lang w:val="en-US"/>
        </w:rPr>
        <w:t xml:space="preserve">Stock_id — INT (PK, </w:t>
      </w:r>
      <w:r w:rsidRPr="000740E5">
        <w:rPr>
          <w:sz w:val="28"/>
        </w:rPr>
        <w:t>автоинкремент</w:t>
      </w:r>
      <w:r w:rsidRPr="004E011B">
        <w:rPr>
          <w:sz w:val="28"/>
          <w:lang w:val="en-US"/>
        </w:rPr>
        <w:t>);</w:t>
      </w:r>
    </w:p>
    <w:p w14:paraId="1B7D0943" w14:textId="77777777" w:rsidR="000740E5" w:rsidRPr="004E011B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4E011B">
        <w:rPr>
          <w:sz w:val="28"/>
          <w:lang w:val="en-US"/>
        </w:rPr>
        <w:t>Material_id — INT (FK → Materials);</w:t>
      </w:r>
    </w:p>
    <w:p w14:paraId="26D91074" w14:textId="77777777" w:rsidR="000740E5" w:rsidRPr="004E011B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4E011B">
        <w:rPr>
          <w:sz w:val="28"/>
          <w:lang w:val="en-US"/>
        </w:rPr>
        <w:lastRenderedPageBreak/>
        <w:t>Location_id — INT (FK → Locations);</w:t>
      </w:r>
    </w:p>
    <w:p w14:paraId="7059060F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Quantity — FLOAT (количество материала с точностью до трёх знаков).</w:t>
      </w:r>
    </w:p>
    <w:p w14:paraId="224A5813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Все операции записи (приёмка, отгрузка, инвентаризация) выполняются в транзакциях для обеспечения атомарности изменений.</w:t>
      </w:r>
    </w:p>
    <w:p w14:paraId="192196AA" w14:textId="2F1FB21C" w:rsid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Логическая модель базы данных представлена на рисунке.</w:t>
      </w:r>
    </w:p>
    <w:p w14:paraId="6E00B93B" w14:textId="1AE5B733" w:rsidR="00BF6C87" w:rsidRPr="000740E5" w:rsidRDefault="00BF6C87" w:rsidP="00BF6C87">
      <w:pPr>
        <w:spacing w:before="240" w:line="360" w:lineRule="auto"/>
        <w:jc w:val="center"/>
        <w:rPr>
          <w:sz w:val="28"/>
        </w:rPr>
      </w:pPr>
      <w:r>
        <w:rPr>
          <w:noProof/>
          <w:sz w:val="28"/>
          <w:lang w:eastAsia="ru-RU"/>
        </w:rPr>
        <w:drawing>
          <wp:inline distT="0" distB="0" distL="0" distR="0" wp14:anchorId="3FEF1920" wp14:editId="1DB7452E">
            <wp:extent cx="5935345" cy="3251200"/>
            <wp:effectExtent l="0" t="0" r="8255" b="6350"/>
            <wp:docPr id="7" name="Рисунок 7" descr="C:\Users\user\Documents\для уп02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cuments\для уп02 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AF5B" w14:textId="6D17EDE3" w:rsidR="000740E5" w:rsidRPr="000740E5" w:rsidRDefault="000740E5" w:rsidP="00BF6C87">
      <w:pPr>
        <w:spacing w:after="240" w:line="360" w:lineRule="auto"/>
        <w:jc w:val="center"/>
        <w:rPr>
          <w:sz w:val="28"/>
        </w:rPr>
      </w:pPr>
      <w:r w:rsidRPr="008E3059">
        <w:rPr>
          <w:i/>
          <w:iCs/>
          <w:sz w:val="28"/>
        </w:rPr>
        <w:t xml:space="preserve">Рисунок </w:t>
      </w:r>
      <w:r w:rsidR="008E3059" w:rsidRPr="008E3059">
        <w:rPr>
          <w:i/>
          <w:iCs/>
          <w:sz w:val="28"/>
        </w:rPr>
        <w:t>4</w:t>
      </w:r>
      <w:r w:rsidRPr="008E3059">
        <w:rPr>
          <w:i/>
          <w:iCs/>
          <w:sz w:val="28"/>
        </w:rPr>
        <w:t xml:space="preserve"> —</w:t>
      </w:r>
      <w:r w:rsidRPr="000740E5">
        <w:rPr>
          <w:sz w:val="28"/>
        </w:rPr>
        <w:t xml:space="preserve"> ER-диаграмма логической модели базы данных</w:t>
      </w:r>
    </w:p>
    <w:p w14:paraId="4FF00AF8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Реализация операций CRUD Система поддерживает полный набор операций CRUD:</w:t>
      </w:r>
    </w:p>
    <w:p w14:paraId="46E1AEED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Create — добавление новых записей (материалы, операции);</w:t>
      </w:r>
    </w:p>
    <w:p w14:paraId="5B0083FA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Read — получение остатков, истории движения;</w:t>
      </w:r>
    </w:p>
    <w:p w14:paraId="3DD3EB68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Update — корректировка количества при приёмке/отгрузке;</w:t>
      </w:r>
    </w:p>
    <w:p w14:paraId="05FAC99B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Delete — удаление ошибочных записей.</w:t>
      </w:r>
    </w:p>
    <w:p w14:paraId="0114E41A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Операции реализованы через репозитории с использованием транзакций, что исключает частичное обновление данных при сбоях.</w:t>
      </w:r>
    </w:p>
    <w:p w14:paraId="197F740B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Тестирование базы данных Тестирование проводилось методом белого ящика. Проверялись:</w:t>
      </w:r>
    </w:p>
    <w:p w14:paraId="49937F1F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корректность создания таблиц и ограничений целостности;</w:t>
      </w:r>
    </w:p>
    <w:p w14:paraId="3A80A549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lastRenderedPageBreak/>
        <w:t>работа внешних ключей и связей;</w:t>
      </w:r>
    </w:p>
    <w:p w14:paraId="7451BB95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выполнение CRUD-операций;</w:t>
      </w:r>
    </w:p>
    <w:p w14:paraId="7E9629B4" w14:textId="77777777" w:rsidR="000740E5" w:rsidRPr="000740E5" w:rsidRDefault="000740E5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740E5">
        <w:rPr>
          <w:sz w:val="28"/>
        </w:rPr>
        <w:t>обновление остатков при приёмке и отгрузке [8].</w:t>
      </w:r>
    </w:p>
    <w:p w14:paraId="61CAD1DA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Результаты тестирования подтвердили отсутствие нарушений целостности и корректную работу всех механизмов.</w:t>
      </w:r>
    </w:p>
    <w:p w14:paraId="3CE194F4" w14:textId="77777777" w:rsidR="000740E5" w:rsidRPr="000740E5" w:rsidRDefault="000740E5" w:rsidP="000740E5">
      <w:pPr>
        <w:spacing w:line="360" w:lineRule="auto"/>
        <w:ind w:firstLine="709"/>
        <w:jc w:val="both"/>
        <w:rPr>
          <w:sz w:val="28"/>
        </w:rPr>
      </w:pPr>
      <w:r w:rsidRPr="000740E5">
        <w:rPr>
          <w:sz w:val="28"/>
        </w:rPr>
        <w:t>Разработанная база данных является логически целостной, нормализованной и масштабируемой структурой, обеспечивающей надёжное хранение и обработку складской информации [21]. Она служит основой для реализации программных модулей системы и позволяет эффективно поддерживать учёт в условиях реальной эксплуатации на производственном предприятии.</w:t>
      </w:r>
    </w:p>
    <w:p w14:paraId="0D7AFD77" w14:textId="77777777" w:rsidR="00D36A6F" w:rsidRPr="00D36A6F" w:rsidRDefault="00D97209" w:rsidP="00116AA4">
      <w:pPr>
        <w:pStyle w:val="2"/>
        <w:spacing w:before="240" w:after="240"/>
        <w:ind w:firstLine="709"/>
        <w:jc w:val="both"/>
        <w:rPr>
          <w:b/>
          <w:szCs w:val="28"/>
          <w:lang w:val="ru-RU"/>
        </w:rPr>
      </w:pPr>
      <w:bookmarkStart w:id="5" w:name="_Toc221187426"/>
      <w:r>
        <w:rPr>
          <w:b/>
          <w:bCs/>
          <w:szCs w:val="28"/>
          <w:lang w:val="ru-RU"/>
        </w:rPr>
        <w:t xml:space="preserve">1.5 </w:t>
      </w:r>
      <w:r w:rsidR="00D36A6F" w:rsidRPr="00D36A6F">
        <w:rPr>
          <w:b/>
          <w:bCs/>
          <w:szCs w:val="28"/>
          <w:lang w:val="ru-RU"/>
        </w:rPr>
        <w:t>Оценка стоимости и трудозатрат разработки</w:t>
      </w:r>
      <w:bookmarkEnd w:id="5"/>
    </w:p>
    <w:p w14:paraId="5DD619BB" w14:textId="0A94DDB5" w:rsidR="00116AA4" w:rsidRDefault="00116AA4" w:rsidP="00116AA4">
      <w:pPr>
        <w:spacing w:line="360" w:lineRule="auto"/>
        <w:ind w:firstLine="709"/>
        <w:jc w:val="both"/>
        <w:rPr>
          <w:sz w:val="28"/>
        </w:rPr>
      </w:pPr>
      <w:r w:rsidRPr="00116AA4">
        <w:rPr>
          <w:sz w:val="28"/>
        </w:rPr>
        <w:t>Оценка стоимости и трудозатрат разработки автоматизированной системы управления складскими запасами необходима для определения объёма ресурсов, требуемых для реализации проекта, а также для обоснования экономической целесообразности внедрения разрабатываемого программного продукта.</w:t>
      </w:r>
    </w:p>
    <w:p w14:paraId="44D452CD" w14:textId="77777777" w:rsidR="00116AA4" w:rsidRPr="00116AA4" w:rsidRDefault="00116AA4" w:rsidP="00116AA4">
      <w:pPr>
        <w:spacing w:line="360" w:lineRule="auto"/>
        <w:ind w:firstLine="709"/>
        <w:jc w:val="both"/>
        <w:rPr>
          <w:sz w:val="28"/>
        </w:rPr>
      </w:pPr>
      <w:r w:rsidRPr="00116AA4">
        <w:rPr>
          <w:sz w:val="28"/>
        </w:rPr>
        <w:t>Оценка трудозатрат</w:t>
      </w:r>
    </w:p>
    <w:p w14:paraId="207964B5" w14:textId="2E14C85C" w:rsidR="00116AA4" w:rsidRPr="00116AA4" w:rsidRDefault="00116AA4" w:rsidP="00116AA4">
      <w:pPr>
        <w:spacing w:line="360" w:lineRule="auto"/>
        <w:ind w:firstLine="709"/>
        <w:jc w:val="both"/>
        <w:rPr>
          <w:sz w:val="28"/>
        </w:rPr>
      </w:pPr>
      <w:r w:rsidRPr="00116AA4">
        <w:rPr>
          <w:sz w:val="28"/>
        </w:rPr>
        <w:t xml:space="preserve">Разработка системы предполагает выполнение ряда этапов, каждый из которых требует определённых временных затрат. В рамках </w:t>
      </w:r>
      <w:r w:rsidR="000C4D6A">
        <w:rPr>
          <w:sz w:val="28"/>
        </w:rPr>
        <w:t>учебной практики</w:t>
      </w:r>
      <w:r w:rsidRPr="00116AA4">
        <w:rPr>
          <w:sz w:val="28"/>
        </w:rPr>
        <w:t xml:space="preserve"> принимается, что разработка выполняется одним специалистом.</w:t>
      </w:r>
    </w:p>
    <w:p w14:paraId="6C192C3F" w14:textId="77777777" w:rsidR="00116AA4" w:rsidRDefault="00116AA4" w:rsidP="00116AA4">
      <w:pPr>
        <w:spacing w:line="360" w:lineRule="auto"/>
        <w:ind w:firstLine="709"/>
        <w:jc w:val="both"/>
        <w:rPr>
          <w:sz w:val="28"/>
        </w:rPr>
      </w:pPr>
      <w:r w:rsidRPr="00116AA4">
        <w:rPr>
          <w:sz w:val="28"/>
        </w:rPr>
        <w:t>Основные этапы разработки и оценка трудозатрат представлены в таблице.</w:t>
      </w:r>
    </w:p>
    <w:p w14:paraId="39EECC37" w14:textId="069F26ED" w:rsidR="00116AA4" w:rsidRDefault="00116AA4" w:rsidP="00116AA4">
      <w:pPr>
        <w:spacing w:line="360" w:lineRule="auto"/>
        <w:rPr>
          <w:sz w:val="28"/>
        </w:rPr>
      </w:pPr>
      <w:r w:rsidRPr="00116AA4">
        <w:rPr>
          <w:sz w:val="28"/>
        </w:rPr>
        <w:t>Таблица</w:t>
      </w:r>
      <w:r>
        <w:rPr>
          <w:sz w:val="28"/>
        </w:rPr>
        <w:t xml:space="preserve"> №1</w:t>
      </w:r>
      <w:r w:rsidRPr="00116AA4">
        <w:rPr>
          <w:sz w:val="28"/>
        </w:rPr>
        <w:t xml:space="preserve"> — Оценка трудозатрат на разработку системы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615"/>
        <w:gridCol w:w="4792"/>
        <w:gridCol w:w="1937"/>
      </w:tblGrid>
      <w:tr w:rsidR="00116AA4" w14:paraId="26ABC655" w14:textId="77777777" w:rsidTr="00EF712E">
        <w:tc>
          <w:tcPr>
            <w:tcW w:w="2660" w:type="dxa"/>
          </w:tcPr>
          <w:p w14:paraId="0AA52B3D" w14:textId="4EB44159" w:rsidR="00116AA4" w:rsidRPr="000740E5" w:rsidRDefault="00116AA4" w:rsidP="00EF712E">
            <w:pPr>
              <w:spacing w:line="360" w:lineRule="auto"/>
              <w:jc w:val="center"/>
            </w:pPr>
            <w:r w:rsidRPr="000740E5">
              <w:t>Этап разработки</w:t>
            </w:r>
          </w:p>
        </w:tc>
        <w:tc>
          <w:tcPr>
            <w:tcW w:w="4958" w:type="dxa"/>
          </w:tcPr>
          <w:p w14:paraId="7D788146" w14:textId="165391E7" w:rsidR="00116AA4" w:rsidRPr="000740E5" w:rsidRDefault="00116AA4" w:rsidP="00EF712E">
            <w:pPr>
              <w:spacing w:line="360" w:lineRule="auto"/>
              <w:jc w:val="center"/>
            </w:pPr>
            <w:r w:rsidRPr="000740E5">
              <w:t>Содержание работ</w:t>
            </w:r>
          </w:p>
        </w:tc>
        <w:tc>
          <w:tcPr>
            <w:tcW w:w="1952" w:type="dxa"/>
          </w:tcPr>
          <w:p w14:paraId="13044A87" w14:textId="3CF3C744" w:rsidR="00116AA4" w:rsidRPr="000740E5" w:rsidRDefault="00116AA4" w:rsidP="00EF712E">
            <w:pPr>
              <w:spacing w:line="360" w:lineRule="auto"/>
              <w:jc w:val="center"/>
            </w:pPr>
            <w:r w:rsidRPr="000740E5">
              <w:t>Трудозатраты, ч</w:t>
            </w:r>
          </w:p>
        </w:tc>
      </w:tr>
      <w:tr w:rsidR="00116AA4" w14:paraId="192CA419" w14:textId="77777777" w:rsidTr="00EF712E">
        <w:tc>
          <w:tcPr>
            <w:tcW w:w="2660" w:type="dxa"/>
          </w:tcPr>
          <w:p w14:paraId="26E46194" w14:textId="36D811BE" w:rsidR="00116AA4" w:rsidRPr="000740E5" w:rsidRDefault="00EF712E" w:rsidP="00116AA4">
            <w:pPr>
              <w:spacing w:line="360" w:lineRule="auto"/>
            </w:pPr>
            <w:r w:rsidRPr="000740E5">
              <w:t>Анализ предметной области</w:t>
            </w:r>
          </w:p>
        </w:tc>
        <w:tc>
          <w:tcPr>
            <w:tcW w:w="4958" w:type="dxa"/>
          </w:tcPr>
          <w:p w14:paraId="2280352C" w14:textId="2609D433" w:rsidR="00116AA4" w:rsidRPr="000740E5" w:rsidRDefault="00EF712E" w:rsidP="00116AA4">
            <w:pPr>
              <w:spacing w:line="360" w:lineRule="auto"/>
            </w:pPr>
            <w:r w:rsidRPr="000740E5">
              <w:t>Изучение складских процессов, анализ аналогов</w:t>
            </w:r>
          </w:p>
        </w:tc>
        <w:tc>
          <w:tcPr>
            <w:tcW w:w="1952" w:type="dxa"/>
          </w:tcPr>
          <w:p w14:paraId="2B849AA0" w14:textId="4656EF03" w:rsidR="00116AA4" w:rsidRPr="000740E5" w:rsidRDefault="00EF712E" w:rsidP="00EF712E">
            <w:pPr>
              <w:spacing w:line="360" w:lineRule="auto"/>
              <w:jc w:val="center"/>
            </w:pPr>
            <w:r w:rsidRPr="000740E5">
              <w:t>16</w:t>
            </w:r>
          </w:p>
        </w:tc>
      </w:tr>
      <w:tr w:rsidR="00116AA4" w14:paraId="5FEC0B90" w14:textId="77777777" w:rsidTr="00EF712E">
        <w:tc>
          <w:tcPr>
            <w:tcW w:w="2660" w:type="dxa"/>
          </w:tcPr>
          <w:p w14:paraId="60A020DB" w14:textId="358CEDD4" w:rsidR="00116AA4" w:rsidRPr="000740E5" w:rsidRDefault="00EF712E" w:rsidP="00116AA4">
            <w:pPr>
              <w:spacing w:line="360" w:lineRule="auto"/>
            </w:pPr>
            <w:r w:rsidRPr="000740E5">
              <w:t>Проектирование архитектуры</w:t>
            </w:r>
          </w:p>
        </w:tc>
        <w:tc>
          <w:tcPr>
            <w:tcW w:w="4958" w:type="dxa"/>
          </w:tcPr>
          <w:p w14:paraId="7A196039" w14:textId="38A34A69" w:rsidR="00116AA4" w:rsidRPr="000740E5" w:rsidRDefault="00EF712E" w:rsidP="00116AA4">
            <w:pPr>
              <w:spacing w:line="360" w:lineRule="auto"/>
            </w:pPr>
            <w:r w:rsidRPr="000740E5">
              <w:t>Формирование структуры ИС, выбор архитектурных решений</w:t>
            </w:r>
          </w:p>
        </w:tc>
        <w:tc>
          <w:tcPr>
            <w:tcW w:w="1952" w:type="dxa"/>
          </w:tcPr>
          <w:p w14:paraId="3A8D75C6" w14:textId="0E9761F1" w:rsidR="00116AA4" w:rsidRPr="000740E5" w:rsidRDefault="00EF712E" w:rsidP="00EF712E">
            <w:pPr>
              <w:spacing w:line="360" w:lineRule="auto"/>
              <w:jc w:val="center"/>
            </w:pPr>
            <w:r w:rsidRPr="000740E5">
              <w:t>14</w:t>
            </w:r>
          </w:p>
        </w:tc>
      </w:tr>
      <w:tr w:rsidR="00116AA4" w14:paraId="4217D004" w14:textId="77777777" w:rsidTr="00EF712E">
        <w:tc>
          <w:tcPr>
            <w:tcW w:w="2660" w:type="dxa"/>
          </w:tcPr>
          <w:p w14:paraId="7D847CF5" w14:textId="4BCCECAF" w:rsidR="00116AA4" w:rsidRPr="000740E5" w:rsidRDefault="00EF712E" w:rsidP="00116AA4">
            <w:pPr>
              <w:spacing w:line="360" w:lineRule="auto"/>
            </w:pPr>
            <w:r w:rsidRPr="000740E5">
              <w:lastRenderedPageBreak/>
              <w:t>Проектирование БД</w:t>
            </w:r>
          </w:p>
        </w:tc>
        <w:tc>
          <w:tcPr>
            <w:tcW w:w="4958" w:type="dxa"/>
          </w:tcPr>
          <w:p w14:paraId="5EBAC78D" w14:textId="0272A7B8" w:rsidR="00116AA4" w:rsidRPr="000740E5" w:rsidRDefault="00EF712E" w:rsidP="00116AA4">
            <w:pPr>
              <w:spacing w:line="360" w:lineRule="auto"/>
            </w:pPr>
            <w:r w:rsidRPr="000740E5">
              <w:t>Разработка логической и физической модели базы данных</w:t>
            </w:r>
          </w:p>
        </w:tc>
        <w:tc>
          <w:tcPr>
            <w:tcW w:w="1952" w:type="dxa"/>
          </w:tcPr>
          <w:p w14:paraId="3E865280" w14:textId="0B2B7AB9" w:rsidR="00116AA4" w:rsidRPr="000740E5" w:rsidRDefault="00EF712E" w:rsidP="00EF712E">
            <w:pPr>
              <w:spacing w:line="360" w:lineRule="auto"/>
              <w:jc w:val="center"/>
            </w:pPr>
            <w:r w:rsidRPr="000740E5">
              <w:t>18</w:t>
            </w:r>
          </w:p>
        </w:tc>
      </w:tr>
      <w:tr w:rsidR="00116AA4" w14:paraId="7C4DF448" w14:textId="77777777" w:rsidTr="00EF712E">
        <w:tc>
          <w:tcPr>
            <w:tcW w:w="2660" w:type="dxa"/>
          </w:tcPr>
          <w:p w14:paraId="2694094A" w14:textId="0D0B6438" w:rsidR="00116AA4" w:rsidRPr="000740E5" w:rsidRDefault="00EF712E" w:rsidP="00116AA4">
            <w:pPr>
              <w:spacing w:line="360" w:lineRule="auto"/>
            </w:pPr>
            <w:r w:rsidRPr="000740E5">
              <w:t>Разработка программных модулей</w:t>
            </w:r>
          </w:p>
        </w:tc>
        <w:tc>
          <w:tcPr>
            <w:tcW w:w="4958" w:type="dxa"/>
          </w:tcPr>
          <w:p w14:paraId="18351B93" w14:textId="4A8D1667" w:rsidR="00116AA4" w:rsidRPr="000740E5" w:rsidRDefault="00EF712E" w:rsidP="00116AA4">
            <w:pPr>
              <w:spacing w:line="360" w:lineRule="auto"/>
            </w:pPr>
            <w:r w:rsidRPr="000740E5">
              <w:t>Реализация бизнес-логики и интерфейса</w:t>
            </w:r>
          </w:p>
        </w:tc>
        <w:tc>
          <w:tcPr>
            <w:tcW w:w="1952" w:type="dxa"/>
          </w:tcPr>
          <w:p w14:paraId="486F9903" w14:textId="3FA5213B" w:rsidR="00116AA4" w:rsidRPr="000740E5" w:rsidRDefault="00EF712E" w:rsidP="00EF712E">
            <w:pPr>
              <w:spacing w:line="360" w:lineRule="auto"/>
              <w:jc w:val="center"/>
            </w:pPr>
            <w:r w:rsidRPr="000740E5">
              <w:t>40</w:t>
            </w:r>
          </w:p>
        </w:tc>
      </w:tr>
      <w:tr w:rsidR="00116AA4" w14:paraId="3CC50B4C" w14:textId="77777777" w:rsidTr="00EF712E">
        <w:tc>
          <w:tcPr>
            <w:tcW w:w="2660" w:type="dxa"/>
          </w:tcPr>
          <w:p w14:paraId="55A17972" w14:textId="5981F493" w:rsidR="00116AA4" w:rsidRPr="000740E5" w:rsidRDefault="00EF712E" w:rsidP="00116AA4">
            <w:pPr>
              <w:spacing w:line="360" w:lineRule="auto"/>
            </w:pPr>
            <w:r w:rsidRPr="000740E5">
              <w:t>Тестирование</w:t>
            </w:r>
          </w:p>
        </w:tc>
        <w:tc>
          <w:tcPr>
            <w:tcW w:w="4958" w:type="dxa"/>
          </w:tcPr>
          <w:p w14:paraId="2EBCFE08" w14:textId="217E9D48" w:rsidR="00116AA4" w:rsidRPr="000740E5" w:rsidRDefault="00EF712E" w:rsidP="00116AA4">
            <w:pPr>
              <w:spacing w:line="360" w:lineRule="auto"/>
            </w:pPr>
            <w:r w:rsidRPr="000740E5">
              <w:t>Проверка работоспособности системы и БД</w:t>
            </w:r>
          </w:p>
        </w:tc>
        <w:tc>
          <w:tcPr>
            <w:tcW w:w="1952" w:type="dxa"/>
          </w:tcPr>
          <w:p w14:paraId="236A36CD" w14:textId="5BF1DF77" w:rsidR="00116AA4" w:rsidRPr="000740E5" w:rsidRDefault="00EF712E" w:rsidP="00EF712E">
            <w:pPr>
              <w:spacing w:line="360" w:lineRule="auto"/>
              <w:jc w:val="center"/>
            </w:pPr>
            <w:r w:rsidRPr="000740E5">
              <w:t>12</w:t>
            </w:r>
          </w:p>
        </w:tc>
      </w:tr>
      <w:tr w:rsidR="00116AA4" w14:paraId="61205545" w14:textId="77777777" w:rsidTr="00EF712E">
        <w:tc>
          <w:tcPr>
            <w:tcW w:w="2660" w:type="dxa"/>
            <w:tcBorders>
              <w:bottom w:val="single" w:sz="4" w:space="0" w:color="auto"/>
            </w:tcBorders>
          </w:tcPr>
          <w:p w14:paraId="5FAABB97" w14:textId="7120DE7C" w:rsidR="00116AA4" w:rsidRPr="000740E5" w:rsidRDefault="00EF712E" w:rsidP="00116AA4">
            <w:pPr>
              <w:spacing w:line="360" w:lineRule="auto"/>
            </w:pPr>
            <w:r w:rsidRPr="000740E5">
              <w:t>Подготовка документации</w:t>
            </w:r>
          </w:p>
        </w:tc>
        <w:tc>
          <w:tcPr>
            <w:tcW w:w="4958" w:type="dxa"/>
          </w:tcPr>
          <w:p w14:paraId="33EB8977" w14:textId="2C2D82FF" w:rsidR="00116AA4" w:rsidRPr="000740E5" w:rsidRDefault="00EF712E" w:rsidP="00116AA4">
            <w:pPr>
              <w:spacing w:line="360" w:lineRule="auto"/>
            </w:pPr>
            <w:r w:rsidRPr="000740E5">
              <w:t>Оформление пояснительной записки и инструкций</w:t>
            </w:r>
          </w:p>
        </w:tc>
        <w:tc>
          <w:tcPr>
            <w:tcW w:w="1952" w:type="dxa"/>
          </w:tcPr>
          <w:p w14:paraId="6E056C80" w14:textId="266BE33D" w:rsidR="00116AA4" w:rsidRPr="000740E5" w:rsidRDefault="00EF712E" w:rsidP="00EF712E">
            <w:pPr>
              <w:spacing w:line="360" w:lineRule="auto"/>
              <w:jc w:val="center"/>
            </w:pPr>
            <w:r w:rsidRPr="000740E5">
              <w:t>10</w:t>
            </w:r>
          </w:p>
        </w:tc>
      </w:tr>
      <w:tr w:rsidR="00EF712E" w14:paraId="7A8AF07D" w14:textId="77777777" w:rsidTr="00EF712E">
        <w:tc>
          <w:tcPr>
            <w:tcW w:w="2660" w:type="dxa"/>
            <w:tcBorders>
              <w:right w:val="nil"/>
            </w:tcBorders>
          </w:tcPr>
          <w:p w14:paraId="1CB46104" w14:textId="4AA7E9B6" w:rsidR="00EF712E" w:rsidRPr="000740E5" w:rsidRDefault="00EF712E" w:rsidP="00116AA4">
            <w:pPr>
              <w:spacing w:line="360" w:lineRule="auto"/>
            </w:pPr>
            <w:r w:rsidRPr="000740E5">
              <w:t>Итого</w:t>
            </w:r>
          </w:p>
        </w:tc>
        <w:tc>
          <w:tcPr>
            <w:tcW w:w="6910" w:type="dxa"/>
            <w:gridSpan w:val="2"/>
            <w:tcBorders>
              <w:left w:val="nil"/>
            </w:tcBorders>
          </w:tcPr>
          <w:p w14:paraId="7C5C4333" w14:textId="044D3A13" w:rsidR="00EF712E" w:rsidRPr="000740E5" w:rsidRDefault="00EF712E" w:rsidP="00EF712E">
            <w:pPr>
              <w:spacing w:line="360" w:lineRule="auto"/>
              <w:jc w:val="right"/>
            </w:pPr>
            <w:r w:rsidRPr="000740E5">
              <w:t>110</w:t>
            </w:r>
          </w:p>
        </w:tc>
      </w:tr>
    </w:tbl>
    <w:p w14:paraId="48903C54" w14:textId="77777777" w:rsidR="00EF712E" w:rsidRDefault="00EF712E" w:rsidP="00EF712E">
      <w:pPr>
        <w:spacing w:line="360" w:lineRule="auto"/>
        <w:ind w:firstLine="709"/>
        <w:jc w:val="both"/>
        <w:rPr>
          <w:sz w:val="28"/>
        </w:rPr>
      </w:pPr>
    </w:p>
    <w:p w14:paraId="39CBB21D" w14:textId="036EB130" w:rsidR="00EF712E" w:rsidRPr="00EF712E" w:rsidRDefault="00EF712E" w:rsidP="00EF712E">
      <w:pPr>
        <w:spacing w:line="360" w:lineRule="auto"/>
        <w:ind w:firstLine="709"/>
        <w:jc w:val="both"/>
        <w:rPr>
          <w:sz w:val="28"/>
        </w:rPr>
      </w:pPr>
      <w:r w:rsidRPr="00EF712E">
        <w:rPr>
          <w:sz w:val="28"/>
        </w:rPr>
        <w:t>Общая трудоёмкость разработки составляет 110 часов, что соответствует объёму разработки учебного программного продукта средней сложности.</w:t>
      </w:r>
    </w:p>
    <w:p w14:paraId="567CC49F" w14:textId="77777777" w:rsidR="00EF712E" w:rsidRPr="00EF712E" w:rsidRDefault="00EF712E" w:rsidP="00EF712E">
      <w:pPr>
        <w:spacing w:line="360" w:lineRule="auto"/>
        <w:ind w:firstLine="709"/>
        <w:jc w:val="both"/>
        <w:rPr>
          <w:sz w:val="28"/>
        </w:rPr>
      </w:pPr>
      <w:r w:rsidRPr="00EF712E">
        <w:rPr>
          <w:sz w:val="28"/>
        </w:rPr>
        <w:t>Оценка стоимости разработки</w:t>
      </w:r>
    </w:p>
    <w:p w14:paraId="0B8FE98C" w14:textId="77777777" w:rsidR="00EF712E" w:rsidRPr="00EF712E" w:rsidRDefault="00EF712E" w:rsidP="00EF712E">
      <w:pPr>
        <w:spacing w:line="360" w:lineRule="auto"/>
        <w:ind w:firstLine="709"/>
        <w:jc w:val="both"/>
        <w:rPr>
          <w:sz w:val="28"/>
        </w:rPr>
      </w:pPr>
      <w:r w:rsidRPr="00EF712E">
        <w:rPr>
          <w:sz w:val="28"/>
        </w:rPr>
        <w:t>Стоимость разработки определяется исходя из среднечасовой ставки разработчика. В рамках оценки принимается условная ставка 500 рублей за час, что соответствует среднему уровню оплаты труда начинающего специалиста в сфере разработки программного обеспечения.</w:t>
      </w:r>
    </w:p>
    <w:tbl>
      <w:tblPr>
        <w:tblStyle w:val="aff2"/>
        <w:tblpPr w:leftFromText="180" w:rightFromText="180" w:vertAnchor="text" w:horzAnchor="margin" w:tblpXSpec="right" w:tblpY="3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"/>
      </w:tblGrid>
      <w:tr w:rsidR="00006D64" w14:paraId="7B2BD2CD" w14:textId="77777777" w:rsidTr="00006D64">
        <w:trPr>
          <w:trHeight w:val="522"/>
        </w:trPr>
        <w:tc>
          <w:tcPr>
            <w:tcW w:w="431" w:type="dxa"/>
          </w:tcPr>
          <w:p w14:paraId="05CF4236" w14:textId="0FE56926" w:rsidR="00006D64" w:rsidRPr="00006D64" w:rsidRDefault="00006D64" w:rsidP="00006D64">
            <w:pPr>
              <w:spacing w:line="360" w:lineRule="auto"/>
              <w:jc w:val="center"/>
              <w:rPr>
                <w:iCs/>
                <w:sz w:val="28"/>
              </w:rPr>
            </w:pPr>
            <w:r w:rsidRPr="00006D64">
              <w:rPr>
                <w:iCs/>
                <w:sz w:val="28"/>
              </w:rPr>
              <w:t>(1)</w:t>
            </w:r>
          </w:p>
        </w:tc>
      </w:tr>
    </w:tbl>
    <w:p w14:paraId="2AFF54E9" w14:textId="757CB284" w:rsidR="00EF712E" w:rsidRPr="00EF712E" w:rsidRDefault="00EF712E" w:rsidP="00EF712E">
      <w:pPr>
        <w:spacing w:line="360" w:lineRule="auto"/>
        <w:ind w:firstLine="709"/>
        <w:jc w:val="both"/>
        <w:rPr>
          <w:sz w:val="28"/>
        </w:rPr>
      </w:pPr>
      <w:r w:rsidRPr="00EF712E">
        <w:rPr>
          <w:sz w:val="28"/>
        </w:rPr>
        <w:t>Расчёт стоимости разработки:</w:t>
      </w:r>
    </w:p>
    <w:p w14:paraId="0DE188A6" w14:textId="77777777" w:rsidR="00006D64" w:rsidRPr="00006D64" w:rsidRDefault="00006D64" w:rsidP="00006D64">
      <w:pPr>
        <w:spacing w:line="360" w:lineRule="auto"/>
        <w:ind w:left="851" w:hanging="851"/>
        <w:jc w:val="center"/>
        <w:rPr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C=T ×S</m:t>
          </m:r>
        </m:oMath>
      </m:oMathPara>
    </w:p>
    <w:p w14:paraId="74643D95" w14:textId="26E72E22" w:rsidR="00116AA4" w:rsidRPr="00006D64" w:rsidRDefault="00116AA4" w:rsidP="00006D64">
      <w:pPr>
        <w:spacing w:line="360" w:lineRule="auto"/>
        <w:jc w:val="center"/>
        <w:rPr>
          <w:i/>
          <w:sz w:val="28"/>
        </w:rPr>
      </w:pPr>
    </w:p>
    <w:p w14:paraId="102C7D53" w14:textId="4758331D" w:rsidR="00006D64" w:rsidRDefault="00006D64" w:rsidP="00006D6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где</w:t>
      </w:r>
    </w:p>
    <w:p w14:paraId="2DC9FCBF" w14:textId="14C9699C" w:rsidR="00006D64" w:rsidRDefault="00006D64" w:rsidP="00006D64">
      <w:pPr>
        <w:spacing w:line="360" w:lineRule="auto"/>
        <w:ind w:firstLine="709"/>
        <w:jc w:val="both"/>
        <w:rPr>
          <w:sz w:val="28"/>
        </w:rPr>
      </w:pPr>
      <w:r w:rsidRPr="00006D64">
        <w:rPr>
          <w:sz w:val="28"/>
        </w:rPr>
        <w:t>T — суммарные трудозатраты, ч;</w:t>
      </w:r>
    </w:p>
    <w:p w14:paraId="598358D5" w14:textId="4C9E27BF" w:rsidR="00006D64" w:rsidRDefault="00006D64" w:rsidP="00006D64">
      <w:pPr>
        <w:spacing w:line="360" w:lineRule="auto"/>
        <w:ind w:firstLine="709"/>
        <w:jc w:val="both"/>
        <w:rPr>
          <w:sz w:val="28"/>
        </w:rPr>
      </w:pPr>
      <w:r w:rsidRPr="00006D64">
        <w:rPr>
          <w:sz w:val="28"/>
        </w:rPr>
        <w:t>S — стоимость одного часа работы, руб.</w:t>
      </w:r>
    </w:p>
    <w:p w14:paraId="2502D785" w14:textId="002FB32D" w:rsidR="00006D64" w:rsidRPr="00006D64" w:rsidRDefault="00006D64" w:rsidP="00116AA4">
      <w:pPr>
        <w:spacing w:line="360" w:lineRule="auto"/>
        <w:rPr>
          <w:i/>
          <w:sz w:val="28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>C=1</m:t>
          </m:r>
          <m:r>
            <w:rPr>
              <w:rFonts w:ascii="Cambria Math" w:hAnsi="Cambria Math"/>
              <w:sz w:val="28"/>
            </w:rPr>
            <m:t>10</m:t>
          </m:r>
          <m:r>
            <w:rPr>
              <w:rFonts w:ascii="Cambria Math" w:hAnsi="Cambria Math"/>
              <w:sz w:val="28"/>
              <w:lang w:val="en-US"/>
            </w:rPr>
            <m:t xml:space="preserve"> ×1</m:t>
          </m:r>
          <m:r>
            <w:rPr>
              <w:rFonts w:ascii="Cambria Math" w:hAnsi="Cambria Math"/>
              <w:sz w:val="28"/>
            </w:rPr>
            <m:t>80=19800 руб.</m:t>
          </m:r>
        </m:oMath>
      </m:oMathPara>
    </w:p>
    <w:p w14:paraId="34644CBB" w14:textId="656CAC6C" w:rsidR="00006D64" w:rsidRPr="00006D64" w:rsidRDefault="00006D64" w:rsidP="00006D64">
      <w:pPr>
        <w:spacing w:line="360" w:lineRule="auto"/>
        <w:ind w:firstLine="709"/>
        <w:jc w:val="both"/>
        <w:rPr>
          <w:sz w:val="28"/>
        </w:rPr>
      </w:pPr>
      <w:r w:rsidRPr="00006D64">
        <w:rPr>
          <w:sz w:val="28"/>
        </w:rPr>
        <w:t>Таким образом, ориентировочная стоимость разработки автоматизированной системы управления складскими запасами составляет 19800 рублей.</w:t>
      </w:r>
    </w:p>
    <w:p w14:paraId="06E0746F" w14:textId="77777777" w:rsidR="00006D64" w:rsidRPr="00006D64" w:rsidRDefault="00006D64" w:rsidP="00006D64">
      <w:pPr>
        <w:spacing w:line="360" w:lineRule="auto"/>
        <w:ind w:firstLine="709"/>
        <w:jc w:val="both"/>
        <w:rPr>
          <w:sz w:val="28"/>
        </w:rPr>
      </w:pPr>
      <w:r w:rsidRPr="00006D64">
        <w:rPr>
          <w:sz w:val="28"/>
        </w:rPr>
        <w:t>Дополнительные затраты</w:t>
      </w:r>
    </w:p>
    <w:p w14:paraId="6BDF7946" w14:textId="77777777" w:rsidR="00006D64" w:rsidRPr="00006D64" w:rsidRDefault="00006D64" w:rsidP="00006D64">
      <w:pPr>
        <w:spacing w:line="360" w:lineRule="auto"/>
        <w:ind w:firstLine="709"/>
        <w:jc w:val="both"/>
        <w:rPr>
          <w:sz w:val="28"/>
        </w:rPr>
      </w:pPr>
      <w:r w:rsidRPr="00006D64">
        <w:rPr>
          <w:sz w:val="28"/>
        </w:rPr>
        <w:t>При промышленном внедрении системы также могут учитываться следующие затраты:</w:t>
      </w:r>
    </w:p>
    <w:p w14:paraId="773C600C" w14:textId="77777777" w:rsidR="00006D64" w:rsidRPr="00006D64" w:rsidRDefault="00006D64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06D64">
        <w:rPr>
          <w:sz w:val="28"/>
        </w:rPr>
        <w:t>приобретение серверного оборудования;</w:t>
      </w:r>
    </w:p>
    <w:p w14:paraId="623DA2AB" w14:textId="77777777" w:rsidR="00006D64" w:rsidRPr="00006D64" w:rsidRDefault="00006D64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06D64">
        <w:rPr>
          <w:sz w:val="28"/>
        </w:rPr>
        <w:lastRenderedPageBreak/>
        <w:t>лицензирование программного обеспечения;</w:t>
      </w:r>
    </w:p>
    <w:p w14:paraId="71967321" w14:textId="77777777" w:rsidR="00006D64" w:rsidRPr="00006D64" w:rsidRDefault="00006D64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06D64">
        <w:rPr>
          <w:sz w:val="28"/>
        </w:rPr>
        <w:t>обучение персонала;</w:t>
      </w:r>
    </w:p>
    <w:p w14:paraId="33CBA03E" w14:textId="77777777" w:rsidR="00006D64" w:rsidRPr="00006D64" w:rsidRDefault="00006D64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006D64">
        <w:rPr>
          <w:sz w:val="28"/>
        </w:rPr>
        <w:t>сопровождение и техническая поддержка.</w:t>
      </w:r>
    </w:p>
    <w:p w14:paraId="25CF29B1" w14:textId="5010E7B1" w:rsidR="00006D64" w:rsidRDefault="00006D64" w:rsidP="00006D64">
      <w:pPr>
        <w:spacing w:line="360" w:lineRule="auto"/>
        <w:ind w:firstLine="709"/>
        <w:jc w:val="both"/>
        <w:rPr>
          <w:sz w:val="28"/>
        </w:rPr>
      </w:pPr>
      <w:r w:rsidRPr="00006D64">
        <w:rPr>
          <w:sz w:val="28"/>
        </w:rPr>
        <w:t xml:space="preserve">В рамках </w:t>
      </w:r>
      <w:r w:rsidR="000C4D6A">
        <w:rPr>
          <w:sz w:val="28"/>
        </w:rPr>
        <w:t>учебной практики</w:t>
      </w:r>
      <w:r w:rsidRPr="00006D64">
        <w:rPr>
          <w:sz w:val="28"/>
        </w:rPr>
        <w:t xml:space="preserve"> данные затраты не учитываются, так как используются бесплатные или учебные версии программных средств.</w:t>
      </w:r>
    </w:p>
    <w:p w14:paraId="53CF97DD" w14:textId="77777777" w:rsidR="00006D64" w:rsidRPr="00006D64" w:rsidRDefault="00006D64" w:rsidP="00006D64">
      <w:pPr>
        <w:spacing w:line="360" w:lineRule="auto"/>
        <w:ind w:firstLine="709"/>
        <w:jc w:val="both"/>
        <w:rPr>
          <w:sz w:val="28"/>
        </w:rPr>
      </w:pPr>
      <w:r w:rsidRPr="00006D64">
        <w:rPr>
          <w:sz w:val="28"/>
        </w:rPr>
        <w:t>Экономическая целесообразность</w:t>
      </w:r>
    </w:p>
    <w:p w14:paraId="0C16F26F" w14:textId="77777777" w:rsidR="00814A00" w:rsidRPr="00814A00" w:rsidRDefault="00814A00" w:rsidP="00814A00">
      <w:pPr>
        <w:spacing w:line="360" w:lineRule="auto"/>
        <w:ind w:firstLine="709"/>
        <w:jc w:val="both"/>
        <w:rPr>
          <w:sz w:val="28"/>
        </w:rPr>
      </w:pPr>
      <w:r w:rsidRPr="00814A00">
        <w:rPr>
          <w:sz w:val="28"/>
        </w:rPr>
        <w:t>Внедрение автоматизированной системы позволяет сократить время выполнения складских операций, снизить количество ошибок учёта и повысить прозрачность складской деятельности [15].</w:t>
      </w:r>
    </w:p>
    <w:p w14:paraId="216A0694" w14:textId="77777777" w:rsidR="00006D64" w:rsidRPr="00006D64" w:rsidRDefault="00006D64" w:rsidP="00006D64">
      <w:pPr>
        <w:spacing w:line="360" w:lineRule="auto"/>
        <w:ind w:firstLine="709"/>
        <w:jc w:val="both"/>
        <w:rPr>
          <w:sz w:val="28"/>
        </w:rPr>
      </w:pPr>
      <w:r w:rsidRPr="00006D64">
        <w:rPr>
          <w:sz w:val="28"/>
        </w:rPr>
        <w:t>Даже при условных затратах на разработку внедрение системы является экономически целесообразным за счёт повышения эффективности работы склада и снижения операционных издержек.</w:t>
      </w:r>
    </w:p>
    <w:p w14:paraId="258BD8E1" w14:textId="77777777" w:rsidR="00006D64" w:rsidRPr="00006D64" w:rsidRDefault="00006D64" w:rsidP="009959AA">
      <w:pPr>
        <w:spacing w:line="360" w:lineRule="auto"/>
        <w:ind w:firstLine="709"/>
        <w:jc w:val="both"/>
        <w:rPr>
          <w:sz w:val="28"/>
        </w:rPr>
      </w:pPr>
      <w:r w:rsidRPr="00006D64">
        <w:rPr>
          <w:sz w:val="28"/>
        </w:rPr>
        <w:t>В результате оценки трудозатрат и стоимости разработки установлено, что создание автоматизированной системы управления складскими запасами не требует значительных финансовых вложений и может быть реализовано в разумные сроки. Полученные оценки подтверждают практическую реализуемость проекта и целесообразность его дальнейшего развития и внедрения.</w:t>
      </w:r>
    </w:p>
    <w:p w14:paraId="79B42791" w14:textId="19CFBBAE" w:rsidR="00832E54" w:rsidRDefault="00832E54" w:rsidP="00652AD5">
      <w:pPr>
        <w:pStyle w:val="1"/>
        <w:pageBreakBefore/>
        <w:numPr>
          <w:ilvl w:val="0"/>
          <w:numId w:val="2"/>
        </w:numPr>
        <w:spacing w:after="240"/>
        <w:ind w:left="0" w:firstLine="709"/>
        <w:rPr>
          <w:b/>
          <w:lang w:val="ru-RU"/>
        </w:rPr>
      </w:pPr>
      <w:bookmarkStart w:id="6" w:name="_Toc221187427"/>
      <w:r w:rsidRPr="009959AA">
        <w:rPr>
          <w:b/>
          <w:lang w:val="ru-RU"/>
        </w:rPr>
        <w:lastRenderedPageBreak/>
        <w:t>Индивидуальное задание</w:t>
      </w:r>
      <w:bookmarkEnd w:id="6"/>
    </w:p>
    <w:p w14:paraId="0F5EE26F" w14:textId="7576E51F" w:rsidR="00C4586B" w:rsidRPr="009959AA" w:rsidRDefault="00C4586B" w:rsidP="00652AD5">
      <w:pPr>
        <w:pStyle w:val="2"/>
        <w:numPr>
          <w:ilvl w:val="1"/>
          <w:numId w:val="6"/>
        </w:numPr>
        <w:spacing w:after="240"/>
        <w:ind w:left="0" w:firstLine="709"/>
        <w:jc w:val="both"/>
        <w:rPr>
          <w:b/>
          <w:lang w:val="ru-RU"/>
        </w:rPr>
      </w:pPr>
      <w:bookmarkStart w:id="7" w:name="_Toc221187428"/>
      <w:r w:rsidRPr="009959AA">
        <w:rPr>
          <w:b/>
          <w:lang w:val="ru-RU"/>
        </w:rPr>
        <w:t>Формулировка требований к программному изделию, моделирование с помощью диаграмм</w:t>
      </w:r>
      <w:bookmarkEnd w:id="7"/>
    </w:p>
    <w:p w14:paraId="4C332EC7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Основная цель разработки программного изделия заключается в создании автоматизированной системы управления складскими запасами для производственного предприятия, которая позволит повысить точность учёта материалов, оперативность обработки данных и интеграцию с корпоративными системами, обеспечивая тем самым снижение операционных затрат и минимизацию ошибок, связанных с человеческим фактором. В результате реализации системы ожидается формирование единого информационного пространства для складской логистики, способствующего бесперебойности производственных процессов и оптимизации уровней запасов.</w:t>
      </w:r>
    </w:p>
    <w:p w14:paraId="62965385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Программное изделие предназначено для использования в сфере складской логистики на производственных предприятиях, где оно будет применяться для автоматизации ключевых операций, таких как приёмка, размещение, комплектация, отгрузка и инвентаризация материалов. Целевая аудитория включает складских работников, менеджеров по логистике и администраторов систем, которым необходимы инструменты для реального времени мониторинга остатков, анализа потребления и формирования отчётов. Основные функции системы охватывают учёт номенклатуры материалов, поддержку адресного хранения, интеграцию с ERP-системами и обеспечение безопасности данных через разграничение доступа.</w:t>
      </w:r>
    </w:p>
    <w:p w14:paraId="3C0EFD3E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 xml:space="preserve">Функциональные требования определяют, что система должна позволять пользователям регистрировать поступления и отгрузки материалов, автоматически обновлять остатки, генерировать заказы на пополнение запасов, проводить инвентаризацию с фиксацией расхождений, а также формировать отчёты по оборачиваемости и отклонениям. Кроме того, система обязана обеспечивать поиск по номенклатуре, управление партиями и сроками </w:t>
      </w:r>
      <w:r w:rsidRPr="009959AA">
        <w:rPr>
          <w:sz w:val="28"/>
        </w:rPr>
        <w:lastRenderedPageBreak/>
        <w:t>годности, а также интеграцию с внешними модулями для синхронизации данных.</w:t>
      </w:r>
    </w:p>
    <w:p w14:paraId="26160AE4" w14:textId="2671FECC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Нефункциональные требования включают обеспечение высокой производительности при обработке до 1000 операций в час, защиту данных с использованием шифрования и журналирования действий, удобство интерфейса для пользователей без специальной подготовки, а также масштабируемость для роста числа пользователей. Система должна работать на настольных ПК и мобильных устройствах, с временем отклика не более 2 секунд на запрос</w:t>
      </w:r>
      <w:r w:rsidR="00814A00" w:rsidRPr="00814A00">
        <w:rPr>
          <w:sz w:val="28"/>
        </w:rPr>
        <w:t xml:space="preserve"> [20]</w:t>
      </w:r>
      <w:r w:rsidRPr="009959AA">
        <w:rPr>
          <w:sz w:val="28"/>
        </w:rPr>
        <w:t>.</w:t>
      </w:r>
    </w:p>
    <w:p w14:paraId="36AC9EBA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Ограничения проекта учитывают использование бесплатных инструментов разработки, таких как Microsoft Visual Studio и SQL Server Express, бюджет в пределах учебного задания и сроки реализации в 110 часов.</w:t>
      </w:r>
    </w:p>
    <w:p w14:paraId="17520D81" w14:textId="49ECC3B2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Моделирование системы выполнено с помощью диаграмм. Диаграмма классов отображает ключевые сущности, такие как Materials с атрибутами (material_id, name, sku, unit) и методами для добавления/удаления записей, а также связи с Stocks (один ко многим для остатков) и Inbound/Outbound (для операций)</w:t>
      </w:r>
      <w:r w:rsidR="00814A00" w:rsidRPr="00814A00">
        <w:rPr>
          <w:sz w:val="28"/>
        </w:rPr>
        <w:t xml:space="preserve"> [12]</w:t>
      </w:r>
      <w:r w:rsidRPr="009959AA">
        <w:rPr>
          <w:sz w:val="28"/>
        </w:rPr>
        <w:t>. Диаграмма последовательности для сценария приёмки материалов показывает взаимодействие объектов: пользовательский интерфейс передаёт данные в бизнес-логику, которая обновляет Stocks через уровень доступа к данным, с подтверждением успешной транзакции.</w:t>
      </w:r>
    </w:p>
    <w:p w14:paraId="7494CB6D" w14:textId="242FCE15" w:rsidR="00C4586B" w:rsidRPr="009959AA" w:rsidRDefault="00C4586B" w:rsidP="00652AD5">
      <w:pPr>
        <w:pStyle w:val="2"/>
        <w:numPr>
          <w:ilvl w:val="1"/>
          <w:numId w:val="6"/>
        </w:numPr>
        <w:spacing w:before="240" w:after="240"/>
        <w:ind w:left="0" w:firstLine="709"/>
        <w:jc w:val="both"/>
        <w:rPr>
          <w:b/>
          <w:lang w:val="ru-RU"/>
        </w:rPr>
      </w:pPr>
      <w:bookmarkStart w:id="8" w:name="_Toc221187429"/>
      <w:r w:rsidRPr="009959AA">
        <w:rPr>
          <w:b/>
          <w:lang w:val="ru-RU"/>
        </w:rPr>
        <w:t>Идентификация элементов и описание свойств входной и выходной информации, алгоритма решения задачи, составление контрольного примера</w:t>
      </w:r>
      <w:bookmarkEnd w:id="8"/>
    </w:p>
    <w:p w14:paraId="41550B55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В разрабатываемой системе основная решаемая задача — поддержание актуального учёта складских остатков материалов с автоматическим обновлением при выполнении операций приёмки и отгрузки. Алгоритм обеспечивает корректное изменение количества материала в таблице Stocks при фиксации каждой операции, с контролем достаточности остатков при отгрузке и предотвращением отрицательных значений.</w:t>
      </w:r>
    </w:p>
    <w:p w14:paraId="054AB6F1" w14:textId="77777777" w:rsid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lastRenderedPageBreak/>
        <w:t>Элементы входной информации</w:t>
      </w:r>
    </w:p>
    <w:p w14:paraId="76A09BB6" w14:textId="1E58DF5E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Входными данными для алгоритма обновления остатков являются:</w:t>
      </w:r>
    </w:p>
    <w:p w14:paraId="0A827B2C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идентификатор материала (Material_id) — целое число, уникальный ключ из таблицы Materials;</w:t>
      </w:r>
    </w:p>
    <w:p w14:paraId="4ABC09BF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идентификатор операции (Inbound_id или Outbound_id) — целое число, генерируемое автоматически;</w:t>
      </w:r>
    </w:p>
    <w:p w14:paraId="2ACEB828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количество материала (Quantity) — вещественное число положительное, с точностью до трёх знаков после запятой;</w:t>
      </w:r>
    </w:p>
    <w:p w14:paraId="577BB337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тип операции — приёмка (плюс к остатку) или отгрузка (минус от остатка);</w:t>
      </w:r>
    </w:p>
    <w:p w14:paraId="3F973945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дата операции (Date) — дата в формате ГГГГ-ММ-ДД.</w:t>
      </w:r>
    </w:p>
    <w:p w14:paraId="277CE250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Ограничения входных данных: Quantity &gt; 0, Material_id существует в таблице Materials, при отгрузке Quantity не превышает текущий остаток в Stocks для данного материала и ячейки.</w:t>
      </w:r>
    </w:p>
    <w:p w14:paraId="7D02CD28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Элементы выходной информации Результатом выполнения алгоритма является:</w:t>
      </w:r>
    </w:p>
    <w:p w14:paraId="6F857D47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обновлённая запись в таблице Stocks с новым значением Quantity;</w:t>
      </w:r>
    </w:p>
    <w:p w14:paraId="6F23EF79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новая запись в таблице Inbound (при приёмке) или Outbound (при отгрузке) с зафиксированными параметрами операции;</w:t>
      </w:r>
    </w:p>
    <w:p w14:paraId="50A6D756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подтверждение успешного выполнения (логическое значение true) или сообщение об ошибке (например, «Недостаточно остатка для отгрузки»).</w:t>
      </w:r>
    </w:p>
    <w:p w14:paraId="2B9FEB1D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Выходные данные записываются в базу и доступны для последующих запросов на чтение остатков.</w:t>
      </w:r>
    </w:p>
    <w:p w14:paraId="35B9D371" w14:textId="77777777" w:rsid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Описание алгоритма решения задачи</w:t>
      </w:r>
    </w:p>
    <w:p w14:paraId="310B8E74" w14:textId="1B11044C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Алгоритм обновления остатков выполняется в рамках транзакции</w:t>
      </w:r>
      <w:r w:rsidR="00814A00" w:rsidRPr="00814A00">
        <w:rPr>
          <w:sz w:val="28"/>
        </w:rPr>
        <w:t xml:space="preserve"> [21]</w:t>
      </w:r>
      <w:r w:rsidRPr="009959AA">
        <w:rPr>
          <w:sz w:val="28"/>
        </w:rPr>
        <w:t xml:space="preserve"> для обеспечения целостности данных:</w:t>
      </w:r>
    </w:p>
    <w:p w14:paraId="2364C698" w14:textId="77777777" w:rsidR="009959AA" w:rsidRPr="009959AA" w:rsidRDefault="009959AA" w:rsidP="00652AD5">
      <w:pPr>
        <w:pStyle w:val="af0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Получить текущий остаток материала по Material_id и Location_id из таблицы Stocks.</w:t>
      </w:r>
    </w:p>
    <w:p w14:paraId="6C236F83" w14:textId="77777777" w:rsidR="009959AA" w:rsidRPr="009959AA" w:rsidRDefault="009959AA" w:rsidP="00652AD5">
      <w:pPr>
        <w:pStyle w:val="af0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Если операция — приёмка: новый остаток = текущий остаток + Quantity.</w:t>
      </w:r>
    </w:p>
    <w:p w14:paraId="2679DA92" w14:textId="77777777" w:rsidR="009959AA" w:rsidRPr="009959AA" w:rsidRDefault="009959AA" w:rsidP="00652AD5">
      <w:pPr>
        <w:pStyle w:val="af0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lastRenderedPageBreak/>
        <w:t>Если операция — отгрузка: проверить, что текущий остаток ≥ Quantity; если да — новый остаток = текущий остаток − Quantity; если нет — прервать операцию с ошибкой.</w:t>
      </w:r>
    </w:p>
    <w:p w14:paraId="2BC2CEC2" w14:textId="77777777" w:rsidR="009959AA" w:rsidRPr="009959AA" w:rsidRDefault="009959AA" w:rsidP="00652AD5">
      <w:pPr>
        <w:pStyle w:val="af0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Обновить поле Quantity в таблице Stocks.</w:t>
      </w:r>
    </w:p>
    <w:p w14:paraId="6B82B966" w14:textId="77777777" w:rsidR="009959AA" w:rsidRPr="009959AA" w:rsidRDefault="009959AA" w:rsidP="00652AD5">
      <w:pPr>
        <w:pStyle w:val="af0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Записать новую операцию в таблицу Inbound или Outbound.</w:t>
      </w:r>
    </w:p>
    <w:p w14:paraId="110F5E7E" w14:textId="77777777" w:rsidR="009959AA" w:rsidRPr="009959AA" w:rsidRDefault="009959AA" w:rsidP="00652AD5">
      <w:pPr>
        <w:pStyle w:val="af0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Зафиксировать транзакцию при успехе или откатить при ошибке.</w:t>
      </w:r>
    </w:p>
    <w:p w14:paraId="15A8B28F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Алгоритм реализован на уровне бизнес-логики с использованием SQL-запросов через уровень доступа к данным, что исключает прямой доступ интерфейса к базе.</w:t>
      </w:r>
    </w:p>
    <w:p w14:paraId="03D6E6ED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Контрольный пример Входные данные:</w:t>
      </w:r>
    </w:p>
    <w:p w14:paraId="6665D6CE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Material_id = 1 (материал «Сталь листовая 2 мм»);</w:t>
      </w:r>
    </w:p>
    <w:p w14:paraId="6BEE8C54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Location_id = 5 (ячейка A-01-03);</w:t>
      </w:r>
    </w:p>
    <w:p w14:paraId="398A5725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Quantity = 150.000 кг;</w:t>
      </w:r>
    </w:p>
    <w:p w14:paraId="0B3DFE30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Тип операции — приёмка;</w:t>
      </w:r>
    </w:p>
    <w:p w14:paraId="644D1F73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Дата = 2026-02-03.</w:t>
      </w:r>
    </w:p>
    <w:p w14:paraId="7DBC5877" w14:textId="77777777" w:rsidR="009959AA" w:rsidRPr="002F2451" w:rsidRDefault="009959AA" w:rsidP="009959AA">
      <w:pPr>
        <w:spacing w:line="360" w:lineRule="auto"/>
        <w:ind w:firstLine="709"/>
        <w:jc w:val="both"/>
        <w:rPr>
          <w:sz w:val="28"/>
          <w:lang w:val="en-US"/>
        </w:rPr>
      </w:pPr>
      <w:r w:rsidRPr="009959AA">
        <w:rPr>
          <w:sz w:val="28"/>
        </w:rPr>
        <w:t>Текущий</w:t>
      </w:r>
      <w:r w:rsidRPr="002F2451">
        <w:rPr>
          <w:sz w:val="28"/>
          <w:lang w:val="en-US"/>
        </w:rPr>
        <w:t xml:space="preserve"> </w:t>
      </w:r>
      <w:r w:rsidRPr="009959AA">
        <w:rPr>
          <w:sz w:val="28"/>
        </w:rPr>
        <w:t>остаток</w:t>
      </w:r>
      <w:r w:rsidRPr="002F2451">
        <w:rPr>
          <w:sz w:val="28"/>
          <w:lang w:val="en-US"/>
        </w:rPr>
        <w:t xml:space="preserve"> </w:t>
      </w:r>
      <w:r w:rsidRPr="009959AA">
        <w:rPr>
          <w:sz w:val="28"/>
        </w:rPr>
        <w:t>в</w:t>
      </w:r>
      <w:r w:rsidRPr="002F2451">
        <w:rPr>
          <w:sz w:val="28"/>
          <w:lang w:val="en-US"/>
        </w:rPr>
        <w:t xml:space="preserve"> Stocks </w:t>
      </w:r>
      <w:r w:rsidRPr="009959AA">
        <w:rPr>
          <w:sz w:val="28"/>
        </w:rPr>
        <w:t>для</w:t>
      </w:r>
      <w:r w:rsidRPr="002F2451">
        <w:rPr>
          <w:sz w:val="28"/>
          <w:lang w:val="en-US"/>
        </w:rPr>
        <w:t xml:space="preserve"> Material_id=1, Location_id=5 = 200.000 </w:t>
      </w:r>
      <w:r w:rsidRPr="009959AA">
        <w:rPr>
          <w:sz w:val="28"/>
        </w:rPr>
        <w:t>кг</w:t>
      </w:r>
      <w:r w:rsidRPr="002F2451">
        <w:rPr>
          <w:sz w:val="28"/>
          <w:lang w:val="en-US"/>
        </w:rPr>
        <w:t>.</w:t>
      </w:r>
    </w:p>
    <w:p w14:paraId="3D9AB754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Ожидаемый результат:</w:t>
      </w:r>
    </w:p>
    <w:p w14:paraId="7377F325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Новый остаток в Stocks = 350.000 кг;</w:t>
      </w:r>
    </w:p>
    <w:p w14:paraId="5BB7C647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Новая запись в Inbound: Inbound_id (автогенерируемый), Material_id=1, Quantity=150.000, Date=2026-02-03, Status=«Завершено»;</w:t>
      </w:r>
    </w:p>
    <w:p w14:paraId="343E8B1A" w14:textId="77777777" w:rsidR="009959AA" w:rsidRPr="009959AA" w:rsidRDefault="009959A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9959AA">
        <w:rPr>
          <w:sz w:val="28"/>
        </w:rPr>
        <w:t>Подтверждение: операция выполнена успешно.</w:t>
      </w:r>
    </w:p>
    <w:p w14:paraId="5E6B4134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Процесс: система читает текущий остаток 200 кг, прибавляет 150 кг, обновляет Stocks до 350 кг, фиксирует приёмку в Inbound, завершает транзакцию.</w:t>
      </w:r>
    </w:p>
    <w:p w14:paraId="53B16326" w14:textId="77777777" w:rsidR="009959AA" w:rsidRPr="009959AA" w:rsidRDefault="009959AA" w:rsidP="009959AA">
      <w:pPr>
        <w:spacing w:line="360" w:lineRule="auto"/>
        <w:ind w:firstLine="709"/>
        <w:jc w:val="both"/>
        <w:rPr>
          <w:sz w:val="28"/>
        </w:rPr>
      </w:pPr>
      <w:r w:rsidRPr="009959AA">
        <w:rPr>
          <w:sz w:val="28"/>
        </w:rPr>
        <w:t>Контрольный пример подтверждает корректность алгоритма при положительном сценарии. Для отгрузки аналогично проверяется условие достаточности остатка перед уменьшением.</w:t>
      </w:r>
    </w:p>
    <w:p w14:paraId="6336178E" w14:textId="7F322226" w:rsidR="00C4586B" w:rsidRPr="009959AA" w:rsidRDefault="00C4586B" w:rsidP="009959AA">
      <w:pPr>
        <w:spacing w:line="360" w:lineRule="auto"/>
        <w:ind w:firstLine="709"/>
        <w:jc w:val="both"/>
        <w:rPr>
          <w:sz w:val="28"/>
        </w:rPr>
      </w:pPr>
    </w:p>
    <w:p w14:paraId="2D3282B8" w14:textId="33FE5370" w:rsidR="00C4586B" w:rsidRPr="00BA23DA" w:rsidRDefault="00C4586B" w:rsidP="00652AD5">
      <w:pPr>
        <w:pStyle w:val="2"/>
        <w:numPr>
          <w:ilvl w:val="1"/>
          <w:numId w:val="6"/>
        </w:numPr>
        <w:spacing w:before="240" w:after="240"/>
        <w:ind w:left="0" w:firstLine="709"/>
        <w:jc w:val="both"/>
        <w:rPr>
          <w:b/>
          <w:lang w:val="ru-RU"/>
        </w:rPr>
      </w:pPr>
      <w:bookmarkStart w:id="9" w:name="__RefHeading___Toc32_3347117575"/>
      <w:bookmarkStart w:id="10" w:name="__RefHeading___Toc49_3347117575"/>
      <w:bookmarkStart w:id="11" w:name="_Toc221187430"/>
      <w:bookmarkStart w:id="12" w:name="_Hlk164420414"/>
      <w:bookmarkEnd w:id="9"/>
      <w:bookmarkEnd w:id="10"/>
      <w:r w:rsidRPr="00BA23DA">
        <w:rPr>
          <w:b/>
          <w:lang w:val="ru-RU"/>
        </w:rPr>
        <w:lastRenderedPageBreak/>
        <w:t>Рассмотрение программного продукта, функционала.</w:t>
      </w:r>
      <w:bookmarkEnd w:id="11"/>
      <w:r w:rsidRPr="00BA23DA">
        <w:rPr>
          <w:b/>
          <w:lang w:val="ru-RU"/>
        </w:rPr>
        <w:t xml:space="preserve"> </w:t>
      </w:r>
    </w:p>
    <w:bookmarkEnd w:id="12"/>
    <w:p w14:paraId="73AF6878" w14:textId="77777777" w:rsidR="008E3059" w:rsidRPr="008E3059" w:rsidRDefault="008E3059" w:rsidP="008E3059">
      <w:pPr>
        <w:spacing w:line="360" w:lineRule="auto"/>
        <w:ind w:firstLine="709"/>
        <w:jc w:val="both"/>
        <w:rPr>
          <w:sz w:val="28"/>
        </w:rPr>
      </w:pPr>
      <w:r w:rsidRPr="008E3059">
        <w:rPr>
          <w:sz w:val="28"/>
        </w:rPr>
        <w:t>Разрабатываемое программное изделие представляет собой автоматизированную систему управления складскими запасами производственного предприятия. Программа решает ключевую бизнес-задачу — обеспечивает точный, прозрачный и оперативный учёт материалов на всех этапах их движения: от приёмки до отгрузки и инвентаризации.</w:t>
      </w:r>
    </w:p>
    <w:p w14:paraId="2B47AD95" w14:textId="77777777" w:rsidR="008E3059" w:rsidRPr="008E3059" w:rsidRDefault="008E3059" w:rsidP="008E3059">
      <w:pPr>
        <w:spacing w:line="360" w:lineRule="auto"/>
        <w:ind w:firstLine="709"/>
        <w:jc w:val="both"/>
        <w:rPr>
          <w:sz w:val="28"/>
        </w:rPr>
      </w:pPr>
      <w:r w:rsidRPr="008E3059">
        <w:rPr>
          <w:sz w:val="28"/>
        </w:rPr>
        <w:t>Основной функционал системы включает:</w:t>
      </w:r>
    </w:p>
    <w:p w14:paraId="25658F46" w14:textId="77777777" w:rsidR="008E3059" w:rsidRPr="008E3059" w:rsidRDefault="008E3059" w:rsidP="008E3059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8E3059">
        <w:rPr>
          <w:sz w:val="28"/>
        </w:rPr>
        <w:t>регистрацию поступления и отгрузки материалов с автоматическим обновлением остатков;</w:t>
      </w:r>
    </w:p>
    <w:p w14:paraId="4436294D" w14:textId="77777777" w:rsidR="008E3059" w:rsidRPr="008E3059" w:rsidRDefault="008E3059" w:rsidP="008E3059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8E3059">
        <w:rPr>
          <w:sz w:val="28"/>
        </w:rPr>
        <w:t>поддержку адресного хранения и контроля партий/сроков годности;</w:t>
      </w:r>
    </w:p>
    <w:p w14:paraId="6CDB43A4" w14:textId="77777777" w:rsidR="008E3059" w:rsidRPr="008E3059" w:rsidRDefault="008E3059" w:rsidP="008E3059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8E3059">
        <w:rPr>
          <w:sz w:val="28"/>
        </w:rPr>
        <w:t>мониторинг текущих остатков с фильтрацией и поиском;</w:t>
      </w:r>
    </w:p>
    <w:p w14:paraId="32BECE29" w14:textId="77777777" w:rsidR="008E3059" w:rsidRPr="008E3059" w:rsidRDefault="008E3059" w:rsidP="008E3059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8E3059">
        <w:rPr>
          <w:sz w:val="28"/>
        </w:rPr>
        <w:t>проведение инвентаризации с фиксацией расхождений;</w:t>
      </w:r>
    </w:p>
    <w:p w14:paraId="5CF7BDCE" w14:textId="77777777" w:rsidR="008E3059" w:rsidRPr="008E3059" w:rsidRDefault="008E3059" w:rsidP="008E3059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8E3059">
        <w:rPr>
          <w:sz w:val="28"/>
        </w:rPr>
        <w:t>формирование простых отчётов по движению и оборачиваемости.</w:t>
      </w:r>
    </w:p>
    <w:p w14:paraId="6092CDF0" w14:textId="1FE9E13A" w:rsidR="008E3059" w:rsidRDefault="008E3059" w:rsidP="008E3059">
      <w:pPr>
        <w:spacing w:line="360" w:lineRule="auto"/>
        <w:ind w:firstLine="709"/>
        <w:jc w:val="both"/>
        <w:rPr>
          <w:sz w:val="28"/>
        </w:rPr>
      </w:pPr>
      <w:r w:rsidRPr="008E3059">
        <w:rPr>
          <w:sz w:val="28"/>
        </w:rPr>
        <w:t xml:space="preserve">Пользовательский интерфейс реализован на платформе </w:t>
      </w:r>
      <w:r>
        <w:rPr>
          <w:sz w:val="28"/>
          <w:lang w:val="en-US"/>
        </w:rPr>
        <w:t>Avalonia</w:t>
      </w:r>
      <w:r w:rsidRPr="008E3059">
        <w:rPr>
          <w:sz w:val="28"/>
        </w:rPr>
        <w:t xml:space="preserve"> с использованием современного дизайна (тёмная тема, карточки, плоские кнопки с иконками). Главный экран содержит сводную информацию об остатках и быстрый доступ к основным операциям.</w:t>
      </w:r>
    </w:p>
    <w:p w14:paraId="56483368" w14:textId="025CC291" w:rsidR="008E3059" w:rsidRPr="008E3059" w:rsidRDefault="008E3059" w:rsidP="008E3059">
      <w:pPr>
        <w:spacing w:before="240"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3BA0D412" wp14:editId="5BCF29C8">
            <wp:extent cx="4587240" cy="2694772"/>
            <wp:effectExtent l="0" t="0" r="3810" b="0"/>
            <wp:docPr id="200831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11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293" cy="272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6539" w14:textId="178CDDCA" w:rsidR="008E3059" w:rsidRPr="008E3059" w:rsidRDefault="008E3059" w:rsidP="008E3059">
      <w:pPr>
        <w:spacing w:after="240" w:line="360" w:lineRule="auto"/>
        <w:ind w:firstLine="709"/>
        <w:jc w:val="both"/>
        <w:rPr>
          <w:sz w:val="28"/>
        </w:rPr>
      </w:pPr>
      <w:r w:rsidRPr="008E3059">
        <w:rPr>
          <w:i/>
          <w:iCs/>
          <w:sz w:val="28"/>
        </w:rPr>
        <w:t xml:space="preserve">Рисунок </w:t>
      </w:r>
      <w:r w:rsidRPr="008E3059">
        <w:rPr>
          <w:i/>
          <w:iCs/>
          <w:sz w:val="28"/>
        </w:rPr>
        <w:t>5</w:t>
      </w:r>
      <w:r w:rsidRPr="008E3059">
        <w:rPr>
          <w:i/>
          <w:iCs/>
          <w:sz w:val="28"/>
        </w:rPr>
        <w:t xml:space="preserve"> —</w:t>
      </w:r>
      <w:r w:rsidRPr="008E3059">
        <w:rPr>
          <w:sz w:val="28"/>
        </w:rPr>
        <w:t xml:space="preserve"> Главный экран системы (обзор остатков и навигация)</w:t>
      </w:r>
    </w:p>
    <w:p w14:paraId="3891FDC2" w14:textId="77777777" w:rsidR="008E3059" w:rsidRDefault="008E3059" w:rsidP="008E3059">
      <w:pPr>
        <w:spacing w:line="360" w:lineRule="auto"/>
        <w:ind w:firstLine="709"/>
        <w:jc w:val="both"/>
        <w:rPr>
          <w:sz w:val="28"/>
          <w:lang w:val="en-US"/>
        </w:rPr>
      </w:pPr>
      <w:r w:rsidRPr="008E3059">
        <w:rPr>
          <w:sz w:val="28"/>
        </w:rPr>
        <w:lastRenderedPageBreak/>
        <w:t>Форма приёмки позволяет быстро ввести материал, количество, поставщика и ячейку хранения. После подтверждения система автоматически обновляет остаток и записывает операцию в журнал.</w:t>
      </w:r>
    </w:p>
    <w:p w14:paraId="740B2631" w14:textId="4135F390" w:rsidR="008E3059" w:rsidRPr="008E3059" w:rsidRDefault="008E3059" w:rsidP="008E3059">
      <w:pPr>
        <w:spacing w:before="240" w:line="360" w:lineRule="auto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4DCDBAC5" wp14:editId="271D0AF7">
            <wp:extent cx="4572396" cy="4198984"/>
            <wp:effectExtent l="0" t="0" r="0" b="0"/>
            <wp:docPr id="16259872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72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BF36" w14:textId="0A3746F2" w:rsidR="008E3059" w:rsidRPr="008E3059" w:rsidRDefault="008E3059" w:rsidP="008E3059">
      <w:pPr>
        <w:spacing w:after="240" w:line="360" w:lineRule="auto"/>
        <w:jc w:val="center"/>
        <w:rPr>
          <w:sz w:val="28"/>
        </w:rPr>
      </w:pPr>
      <w:r w:rsidRPr="008E3059">
        <w:rPr>
          <w:i/>
          <w:iCs/>
          <w:sz w:val="28"/>
        </w:rPr>
        <w:t xml:space="preserve">Рисунок </w:t>
      </w:r>
      <w:r w:rsidRPr="008E3059">
        <w:rPr>
          <w:i/>
          <w:iCs/>
          <w:sz w:val="28"/>
        </w:rPr>
        <w:t>6</w:t>
      </w:r>
      <w:r w:rsidRPr="008E3059">
        <w:rPr>
          <w:i/>
          <w:iCs/>
          <w:sz w:val="28"/>
        </w:rPr>
        <w:t xml:space="preserve"> —</w:t>
      </w:r>
      <w:r w:rsidRPr="008E3059">
        <w:rPr>
          <w:sz w:val="28"/>
        </w:rPr>
        <w:t xml:space="preserve"> Форма приёмки материала</w:t>
      </w:r>
    </w:p>
    <w:p w14:paraId="1F03D0BA" w14:textId="77777777" w:rsidR="008E3059" w:rsidRDefault="008E3059" w:rsidP="008E3059">
      <w:pPr>
        <w:spacing w:line="360" w:lineRule="auto"/>
        <w:ind w:firstLine="709"/>
        <w:jc w:val="both"/>
        <w:rPr>
          <w:sz w:val="28"/>
          <w:lang w:val="en-US"/>
        </w:rPr>
      </w:pPr>
      <w:r w:rsidRPr="008E3059">
        <w:rPr>
          <w:sz w:val="28"/>
        </w:rPr>
        <w:t>Форма отгрузки аналогична, но содержит дополнительную проверку достаточности остатка. При попытке отгрузить больше, чем есть на складе, появляется предупреждение.</w:t>
      </w:r>
    </w:p>
    <w:p w14:paraId="4CA68D17" w14:textId="40B01AF6" w:rsidR="008E3059" w:rsidRPr="008E3059" w:rsidRDefault="008E3059" w:rsidP="008E3059">
      <w:pPr>
        <w:spacing w:before="240" w:line="360" w:lineRule="auto"/>
        <w:jc w:val="center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F072636" wp14:editId="4DC052CC">
            <wp:extent cx="4755292" cy="4442845"/>
            <wp:effectExtent l="0" t="0" r="7620" b="0"/>
            <wp:docPr id="69072093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2093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425D" w14:textId="514CC059" w:rsidR="008E3059" w:rsidRPr="008E3059" w:rsidRDefault="008E3059" w:rsidP="008E3059">
      <w:pPr>
        <w:spacing w:after="240" w:line="360" w:lineRule="auto"/>
        <w:jc w:val="center"/>
        <w:rPr>
          <w:sz w:val="28"/>
        </w:rPr>
      </w:pPr>
      <w:r w:rsidRPr="008E3059">
        <w:rPr>
          <w:i/>
          <w:iCs/>
          <w:sz w:val="28"/>
        </w:rPr>
        <w:t xml:space="preserve">Рисунок </w:t>
      </w:r>
      <w:r w:rsidRPr="008E3059">
        <w:rPr>
          <w:i/>
          <w:iCs/>
          <w:sz w:val="28"/>
        </w:rPr>
        <w:t>7</w:t>
      </w:r>
      <w:r w:rsidRPr="008E3059">
        <w:rPr>
          <w:i/>
          <w:iCs/>
          <w:sz w:val="28"/>
        </w:rPr>
        <w:t xml:space="preserve"> —</w:t>
      </w:r>
      <w:r w:rsidRPr="008E3059">
        <w:rPr>
          <w:sz w:val="28"/>
        </w:rPr>
        <w:t xml:space="preserve"> Форма отгрузки материала с проверкой остатка</w:t>
      </w:r>
    </w:p>
    <w:p w14:paraId="23BFD398" w14:textId="77777777" w:rsidR="008E3059" w:rsidRPr="008E3059" w:rsidRDefault="008E3059" w:rsidP="008E3059">
      <w:pPr>
        <w:spacing w:line="360" w:lineRule="auto"/>
        <w:ind w:firstLine="709"/>
        <w:jc w:val="both"/>
        <w:rPr>
          <w:sz w:val="28"/>
        </w:rPr>
      </w:pPr>
      <w:r w:rsidRPr="008E3059">
        <w:rPr>
          <w:sz w:val="28"/>
        </w:rPr>
        <w:t>Экран инвентаризации отображает список материалов с ячейками, учётным и фактическим количеством, автоматически рассчитывает расхождения и позволяет сохранить результаты.</w:t>
      </w:r>
    </w:p>
    <w:p w14:paraId="5FF573EA" w14:textId="3961ACD3" w:rsidR="008E3059" w:rsidRPr="008E3059" w:rsidRDefault="008E3059" w:rsidP="008E3059">
      <w:pPr>
        <w:spacing w:before="240"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732FF58A" wp14:editId="5704D9BB">
            <wp:extent cx="5425440" cy="3229512"/>
            <wp:effectExtent l="0" t="0" r="3810" b="9525"/>
            <wp:docPr id="34803475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3475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7917" cy="323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3F98" w14:textId="18C4969D" w:rsidR="008E3059" w:rsidRPr="008E3059" w:rsidRDefault="008E3059" w:rsidP="008E3059">
      <w:pPr>
        <w:spacing w:after="240" w:line="360" w:lineRule="auto"/>
        <w:jc w:val="center"/>
        <w:rPr>
          <w:sz w:val="28"/>
        </w:rPr>
      </w:pPr>
      <w:r w:rsidRPr="008E3059">
        <w:rPr>
          <w:i/>
          <w:iCs/>
          <w:sz w:val="28"/>
        </w:rPr>
        <w:t xml:space="preserve">Рисунок </w:t>
      </w:r>
      <w:r w:rsidRPr="008E3059">
        <w:rPr>
          <w:i/>
          <w:iCs/>
          <w:sz w:val="28"/>
        </w:rPr>
        <w:t>8</w:t>
      </w:r>
      <w:r w:rsidRPr="008E3059">
        <w:rPr>
          <w:i/>
          <w:iCs/>
          <w:sz w:val="28"/>
        </w:rPr>
        <w:t xml:space="preserve"> —</w:t>
      </w:r>
      <w:r w:rsidRPr="008E3059">
        <w:rPr>
          <w:sz w:val="28"/>
        </w:rPr>
        <w:t xml:space="preserve"> Экран проведения инвентаризации</w:t>
      </w:r>
    </w:p>
    <w:p w14:paraId="2855D17D" w14:textId="1DF7FEC7" w:rsidR="00BA23DA" w:rsidRPr="00BA23DA" w:rsidRDefault="008E3059" w:rsidP="008E3059">
      <w:pPr>
        <w:spacing w:line="360" w:lineRule="auto"/>
        <w:ind w:firstLine="709"/>
        <w:jc w:val="both"/>
        <w:rPr>
          <w:sz w:val="28"/>
        </w:rPr>
      </w:pPr>
      <w:r w:rsidRPr="008E3059">
        <w:rPr>
          <w:sz w:val="28"/>
        </w:rPr>
        <w:t>Интерфейс спроектирован с акцентом на минимизацию ошибок: обязательные поля подсвечиваются, операции подтверждаются, все действия логируются. Система полностью соответствует требованиям практики по интеграции модулей и готова к дальнейшему расширению (мобильная версия, авторизация, отчёты в Excel)</w:t>
      </w:r>
      <w:r w:rsidR="00BA23DA" w:rsidRPr="00BA23DA">
        <w:rPr>
          <w:sz w:val="28"/>
        </w:rPr>
        <w:t>.</w:t>
      </w:r>
    </w:p>
    <w:p w14:paraId="7E49CC03" w14:textId="601AD558" w:rsidR="00C4586B" w:rsidRPr="00BA23DA" w:rsidRDefault="00C4586B" w:rsidP="00652AD5">
      <w:pPr>
        <w:pStyle w:val="2"/>
        <w:numPr>
          <w:ilvl w:val="1"/>
          <w:numId w:val="6"/>
        </w:numPr>
        <w:spacing w:before="240" w:after="240"/>
        <w:ind w:left="0" w:firstLine="709"/>
        <w:jc w:val="both"/>
        <w:rPr>
          <w:b/>
          <w:lang w:val="ru-RU"/>
        </w:rPr>
      </w:pPr>
      <w:bookmarkStart w:id="13" w:name="_Toc221187431"/>
      <w:r w:rsidRPr="00BA23DA">
        <w:rPr>
          <w:b/>
          <w:lang w:val="ru-RU"/>
        </w:rPr>
        <w:t>Описание шагов алгоритма в неформальной (словесной) форме</w:t>
      </w:r>
      <w:bookmarkEnd w:id="13"/>
    </w:p>
    <w:p w14:paraId="214097E5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Алгоритм обновления складских остатков при выполнении операции приёмки или отгрузки материала работает следующим образом и может быть описан простыми словами без использования формального псевдокода.</w:t>
      </w:r>
    </w:p>
    <w:p w14:paraId="460FE5D0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Когда кладовщик или менеджер вводит данные о новой операции (например, поступило 200 кг стали в ячейку A-01-03 или отгружается 150 кг этого же материала), система сначала проверяет, существует ли указанный материал в справочнике и привязана ли к нему нужная ячейка хранения. Если данные верны, программа запрашивает текущее количество этого материала именно в этой ячейке.</w:t>
      </w:r>
    </w:p>
    <w:p w14:paraId="6AF02A30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lastRenderedPageBreak/>
        <w:t>При поступлении (приёмке) система просто прибавляет введённое количество к тому, что уже лежит на складе. Например, если раньше было 300 кг, а поступило 200 кг, то становится 500 кг. После этого сразу создаётся запись о поступлении с номером операции, датой, количеством и статусом «завершено». Всё сохраняется, и система показывает сообщение об успешном выполнении.</w:t>
      </w:r>
    </w:p>
    <w:p w14:paraId="1A8F542C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При отгрузке (списании) сначала проверяется, хватает ли материала на складе в указанной ячейке. Если введённое количество больше, чем есть в наличии, система останавливается и выводит предупреждение «Недостаточно остатка для отгрузки». Если количество допустимо, программа отнимает введённое значение от текущего остатка. Например, было 500 кг, отгружается 150 кг — остаётся 350 кг. Затем создаётся запись об отгрузке с теми же данными (номер, дата, количество, статус), и операция завершается успешно.</w:t>
      </w:r>
    </w:p>
    <w:p w14:paraId="079CE2A5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В обоих случаях все изменения происходят одновременно: обновляется остаток и добавляется новая строка в журнал операций. Если по какой-то причине запись не удалась (например, ошибка связи с базой данных), система отменяет все изменения, чтобы не осталось частично записанных данных. После каждой операции пользователь видит обновлённый остаток на экране, а система фиксирует дату и время выполнения.</w:t>
      </w:r>
    </w:p>
    <w:p w14:paraId="28AF926F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Таким образом, алгоритм обеспечивает точное и безопасное изменение остатков, исключает отрицательные значения и сохраняет историю всех движений материала для дальнейшего анализа и отчётности.</w:t>
      </w:r>
    </w:p>
    <w:p w14:paraId="702482A0" w14:textId="50220B37" w:rsidR="00C4586B" w:rsidRPr="00BA23DA" w:rsidRDefault="00C4586B" w:rsidP="00652AD5">
      <w:pPr>
        <w:pStyle w:val="2"/>
        <w:numPr>
          <w:ilvl w:val="1"/>
          <w:numId w:val="6"/>
        </w:numPr>
        <w:spacing w:before="240" w:after="240"/>
        <w:ind w:left="0" w:firstLine="709"/>
        <w:jc w:val="both"/>
        <w:rPr>
          <w:b/>
          <w:lang w:val="ru-RU"/>
        </w:rPr>
      </w:pPr>
      <w:bookmarkStart w:id="14" w:name="_Toc221187432"/>
      <w:r w:rsidRPr="00BA23DA">
        <w:rPr>
          <w:b/>
          <w:lang w:val="ru-RU"/>
        </w:rPr>
        <w:t>Выполнение резервирования и восстановления данных</w:t>
      </w:r>
      <w:bookmarkEnd w:id="14"/>
    </w:p>
    <w:p w14:paraId="4B020EB4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 xml:space="preserve">Резервирование и восстановление данных в разрабатываемой системе управления складскими запасами реализовано как важный механизм обеспечения надёжности и защиты информации от потери в случае сбоев оборудования, ошибок пользователя или программных неисправностей. Эти операции выполняются на уровне базы данных Microsoft SQL Server и </w:t>
      </w:r>
      <w:r w:rsidRPr="00BA23DA">
        <w:rPr>
          <w:sz w:val="28"/>
        </w:rPr>
        <w:lastRenderedPageBreak/>
        <w:t>дополняются рекомендациями для регулярного применения в производственной среде.</w:t>
      </w:r>
    </w:p>
    <w:p w14:paraId="28FAE9C2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Резервирование данных Резервное копирование базы данных проводится автоматически по расписанию с использованием встроенных средств SQL Server Management Studio. Настраивается полное резервное копирование (Full Backup) один раз в сутки в ночное время, когда нагрузка на систему минимальна, и дифференциальное копирование (Differential Backup) каждые 4 часа в течение рабочего дня. Полные копии сохраняются на отдельном сетевом диске или внешнем носителе с шифрованием, а дифференциальные — на локальном сервере с последующим переносом в облачное хранилище.</w:t>
      </w:r>
    </w:p>
    <w:p w14:paraId="3CE66D33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Процесс резервирования включает следующие шаги:</w:t>
      </w:r>
    </w:p>
    <w:p w14:paraId="6EF8206E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SQL Server создаёт снимок текущего состояния всей базы данных, включая таблицы Materials, Warehouses, Locations, Stocks, Inbound, Outbound и Inventory.</w:t>
      </w:r>
    </w:p>
    <w:p w14:paraId="4001132C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Файл резервной копии получает имя с временной меткой (например, WarehouseDB_Full_20260204.bak).</w:t>
      </w:r>
    </w:p>
    <w:p w14:paraId="04495887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После создания копии выполняется проверка целостности файла с помощью команды RESTORE VERIFYONLY.</w:t>
      </w:r>
    </w:p>
    <w:p w14:paraId="0CD5E8D8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Резервные копии старше 7 дней автоматически удаляются, чтобы не перегружать хранилище, но не менее одной полной копии за месяц сохраняется в архиве.</w:t>
      </w:r>
    </w:p>
    <w:p w14:paraId="055269FC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Такой подход позволяет восстановить данные на любой момент времени с потерей не более 4 часов информации в рабочее время и не более суток в нерабочее.</w:t>
      </w:r>
    </w:p>
    <w:p w14:paraId="0010E9E5" w14:textId="77777777" w:rsidR="00814A00" w:rsidRPr="002F2451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 xml:space="preserve">Восстановление данных </w:t>
      </w:r>
    </w:p>
    <w:p w14:paraId="45B88EE9" w14:textId="71188E2D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Восстановление выполняется в случае обнаружения потери или повреждения данных</w:t>
      </w:r>
      <w:r w:rsidR="00814A00" w:rsidRPr="00814A00">
        <w:rPr>
          <w:sz w:val="28"/>
        </w:rPr>
        <w:t xml:space="preserve"> [21]</w:t>
      </w:r>
      <w:r w:rsidRPr="00BA23DA">
        <w:rPr>
          <w:sz w:val="28"/>
        </w:rPr>
        <w:t>. Процесс включает выбор нужной резервной копии и последовательное применение полной и дифференциальной копий.</w:t>
      </w:r>
    </w:p>
    <w:p w14:paraId="544F5A7C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Основные шаги восстановления:</w:t>
      </w:r>
    </w:p>
    <w:p w14:paraId="034F18B9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lastRenderedPageBreak/>
        <w:t>База данных переводится в режим восстановления (RESTORE DATABASE WarehouseDB WITH NORECOVERY).</w:t>
      </w:r>
    </w:p>
    <w:p w14:paraId="0C74243D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Применяется последняя полная копия (RESTORE DATABASE WarehouseDB FROM DISK = 'путь_к_полной_копии.bak' WITH NORECOVERY).</w:t>
      </w:r>
    </w:p>
    <w:p w14:paraId="5E9EE006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Применяются все дифференциальные копии, сделанные после полной (RESTORE DATABASE WarehouseDB FROM DISK = 'путь_к_дифференциальной.bak' WITH RECOVERY).</w:t>
      </w:r>
    </w:p>
    <w:p w14:paraId="100528EE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После завершения система возвращается в рабочий режим, и пользователи получают доступ к восстановленным данным.</w:t>
      </w:r>
    </w:p>
    <w:p w14:paraId="30FFE616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Для тестирования механизма восстановления периодически проводится контрольное восстановление на отдельной тестовой базе данных. В учебной среде восстановление проверялось на копии базы после намеренного удаления нескольких записей из таблицы Stocks — данные успешно вернулись к состоянию последней полной копии без потери целостности связей между таблицами.</w:t>
      </w:r>
    </w:p>
    <w:p w14:paraId="642AB999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Реализация резервирования и восстановления обеспечивает непрерывность работы системы даже при серьёзных сбоях, минимизирует риски потери критической информации о складских остатках и соответствует требованиям надёжности для производственного предприятия.</w:t>
      </w:r>
    </w:p>
    <w:p w14:paraId="43B437ED" w14:textId="745001E8" w:rsidR="00C4586B" w:rsidRDefault="00C4586B" w:rsidP="00652AD5">
      <w:pPr>
        <w:pStyle w:val="2"/>
        <w:numPr>
          <w:ilvl w:val="1"/>
          <w:numId w:val="6"/>
        </w:numPr>
        <w:spacing w:before="240" w:after="240"/>
        <w:ind w:left="0" w:firstLine="709"/>
        <w:jc w:val="both"/>
        <w:rPr>
          <w:b/>
          <w:lang w:val="ru-RU"/>
        </w:rPr>
      </w:pPr>
      <w:bookmarkStart w:id="15" w:name="_Toc164151026"/>
      <w:bookmarkStart w:id="16" w:name="_Toc221187433"/>
      <w:r w:rsidRPr="00BA23DA">
        <w:rPr>
          <w:b/>
          <w:lang w:val="ru-RU"/>
        </w:rPr>
        <w:t>Создание документации программиста</w:t>
      </w:r>
      <w:bookmarkEnd w:id="15"/>
      <w:bookmarkEnd w:id="16"/>
    </w:p>
    <w:p w14:paraId="09D03871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Документация программиста для разрабатываемой автоматизированной системы управления складскими запасами представляет собой комплект материалов, необходимых для понимания структуры программы, её кода, архитектуры и правил сопровождения. Она предназначена для разработчиков, которые будут дорабатывать, поддерживать или переносить систему в будущем. Документация составлена в соответствии с требованиями к учебным проектам и включает основные разделы, достаточные для передачи знаний о проекте.</w:t>
      </w:r>
    </w:p>
    <w:p w14:paraId="1411EB65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lastRenderedPageBreak/>
        <w:t>Общая информация о проекте Название системы: Автоматизированная система управления складскими запасами (АСУС). Цель: автоматизация учёта материалов, операций приёмки/отгрузки, инвентаризации и контроля остатков на производственном предприятии. Язык программирования: C# (.NET 8). СУБД: Microsoft SQL Server. Фреймворк интерфейса: Avalonia UI (кроссплатформенный). Средство моделирования: draw.io. Объём проекта: около 110 часов разработки (учебная оценка).</w:t>
      </w:r>
    </w:p>
    <w:p w14:paraId="0E8038D8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Структура проекта Проект организован по многоуровневой архитектуре:</w:t>
      </w:r>
    </w:p>
    <w:p w14:paraId="68115DF4" w14:textId="77777777" w:rsidR="00BA23DA" w:rsidRPr="002F2451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2F2451">
        <w:rPr>
          <w:sz w:val="28"/>
          <w:lang w:val="en-US"/>
        </w:rPr>
        <w:t xml:space="preserve">Presentation Layer — </w:t>
      </w:r>
      <w:r w:rsidRPr="00BA23DA">
        <w:rPr>
          <w:sz w:val="28"/>
        </w:rPr>
        <w:t>пользовательский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интерфейс</w:t>
      </w:r>
      <w:r w:rsidRPr="002F2451">
        <w:rPr>
          <w:sz w:val="28"/>
          <w:lang w:val="en-US"/>
        </w:rPr>
        <w:t xml:space="preserve"> (Avalonia UI);</w:t>
      </w:r>
    </w:p>
    <w:p w14:paraId="7D4E4F46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Business Logic Layer — бизнес-логика (классы для обработки операций, проверки остатков, расчёта);</w:t>
      </w:r>
    </w:p>
    <w:p w14:paraId="40443760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Data Access Layer — доступ к базе данных (репозитории с использованием ADO.NET или Entity Framework Core).</w:t>
      </w:r>
    </w:p>
    <w:p w14:paraId="140D3CF6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Основные папки проекта:</w:t>
      </w:r>
    </w:p>
    <w:p w14:paraId="5AE87019" w14:textId="77777777" w:rsidR="00BA23DA" w:rsidRPr="002F2451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2F2451">
        <w:rPr>
          <w:sz w:val="28"/>
          <w:lang w:val="en-US"/>
        </w:rPr>
        <w:t xml:space="preserve">Models — </w:t>
      </w:r>
      <w:r w:rsidRPr="00BA23DA">
        <w:rPr>
          <w:sz w:val="28"/>
        </w:rPr>
        <w:t>классы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сущностей</w:t>
      </w:r>
      <w:r w:rsidRPr="002F2451">
        <w:rPr>
          <w:sz w:val="28"/>
          <w:lang w:val="en-US"/>
        </w:rPr>
        <w:t xml:space="preserve"> (Material, Stock, Inbound </w:t>
      </w:r>
      <w:r w:rsidRPr="00BA23DA">
        <w:rPr>
          <w:sz w:val="28"/>
        </w:rPr>
        <w:t>и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др</w:t>
      </w:r>
      <w:r w:rsidRPr="002F2451">
        <w:rPr>
          <w:sz w:val="28"/>
          <w:lang w:val="en-US"/>
        </w:rPr>
        <w:t>.);</w:t>
      </w:r>
    </w:p>
    <w:p w14:paraId="22215AE8" w14:textId="77777777" w:rsidR="00BA23DA" w:rsidRPr="002F2451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2F2451">
        <w:rPr>
          <w:sz w:val="28"/>
          <w:lang w:val="en-US"/>
        </w:rPr>
        <w:t xml:space="preserve">Services — </w:t>
      </w:r>
      <w:r w:rsidRPr="00BA23DA">
        <w:rPr>
          <w:sz w:val="28"/>
        </w:rPr>
        <w:t>сервисы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бизнес</w:t>
      </w:r>
      <w:r w:rsidRPr="002F2451">
        <w:rPr>
          <w:sz w:val="28"/>
          <w:lang w:val="en-US"/>
        </w:rPr>
        <w:t>-</w:t>
      </w:r>
      <w:r w:rsidRPr="00BA23DA">
        <w:rPr>
          <w:sz w:val="28"/>
        </w:rPr>
        <w:t>логики</w:t>
      </w:r>
      <w:r w:rsidRPr="002F2451">
        <w:rPr>
          <w:sz w:val="28"/>
          <w:lang w:val="en-US"/>
        </w:rPr>
        <w:t xml:space="preserve"> (StockService, OperationService);</w:t>
      </w:r>
    </w:p>
    <w:p w14:paraId="74A9385D" w14:textId="77777777" w:rsidR="00BA23DA" w:rsidRPr="002F2451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2F2451">
        <w:rPr>
          <w:sz w:val="28"/>
          <w:lang w:val="en-US"/>
        </w:rPr>
        <w:t xml:space="preserve">Repositories — </w:t>
      </w:r>
      <w:r w:rsidRPr="00BA23DA">
        <w:rPr>
          <w:sz w:val="28"/>
        </w:rPr>
        <w:t>классы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доступа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к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данным</w:t>
      </w:r>
      <w:r w:rsidRPr="002F2451">
        <w:rPr>
          <w:sz w:val="28"/>
          <w:lang w:val="en-US"/>
        </w:rPr>
        <w:t xml:space="preserve"> (MaterialRepository, StockRepository);</w:t>
      </w:r>
    </w:p>
    <w:p w14:paraId="1AE44FEF" w14:textId="77777777" w:rsidR="00BA23DA" w:rsidRPr="002F2451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2F2451">
        <w:rPr>
          <w:sz w:val="28"/>
          <w:lang w:val="en-US"/>
        </w:rPr>
        <w:t>Views — XAML-</w:t>
      </w:r>
      <w:r w:rsidRPr="00BA23DA">
        <w:rPr>
          <w:sz w:val="28"/>
        </w:rPr>
        <w:t>файлы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интерфейса</w:t>
      </w:r>
      <w:r w:rsidRPr="002F2451">
        <w:rPr>
          <w:sz w:val="28"/>
          <w:lang w:val="en-US"/>
        </w:rPr>
        <w:t xml:space="preserve"> (MainWindow.axaml, StockView.axaml </w:t>
      </w:r>
      <w:r w:rsidRPr="00BA23DA">
        <w:rPr>
          <w:sz w:val="28"/>
        </w:rPr>
        <w:t>и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др</w:t>
      </w:r>
      <w:r w:rsidRPr="002F2451">
        <w:rPr>
          <w:sz w:val="28"/>
          <w:lang w:val="en-US"/>
        </w:rPr>
        <w:t>.);</w:t>
      </w:r>
    </w:p>
    <w:p w14:paraId="43DB38F3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Scripts — SQL-скрипты создания таблиц и тестовых данных.</w:t>
      </w:r>
    </w:p>
    <w:p w14:paraId="4C2493CD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Описание ключевых модулей</w:t>
      </w:r>
    </w:p>
    <w:p w14:paraId="3246EAED" w14:textId="77777777" w:rsidR="00BA23DA" w:rsidRPr="00BA23DA" w:rsidRDefault="00BA23DA" w:rsidP="00652AD5">
      <w:pPr>
        <w:pStyle w:val="af0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StockService — основной сервис для работы с остатками. Содержит методы:</w:t>
      </w:r>
    </w:p>
    <w:p w14:paraId="65AF5C90" w14:textId="77777777" w:rsidR="00BA23DA" w:rsidRPr="002F2451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2F2451">
        <w:rPr>
          <w:sz w:val="28"/>
          <w:lang w:val="en-US"/>
        </w:rPr>
        <w:t xml:space="preserve">AddInboundQuantity(materialId, locationId, quantity) — </w:t>
      </w:r>
      <w:r w:rsidRPr="00BA23DA">
        <w:rPr>
          <w:sz w:val="28"/>
        </w:rPr>
        <w:t>добавление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при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приёмке</w:t>
      </w:r>
      <w:r w:rsidRPr="002F2451">
        <w:rPr>
          <w:sz w:val="28"/>
          <w:lang w:val="en-US"/>
        </w:rPr>
        <w:t>;</w:t>
      </w:r>
    </w:p>
    <w:p w14:paraId="137EF1AF" w14:textId="77777777" w:rsidR="00BA23DA" w:rsidRPr="002F2451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2F2451">
        <w:rPr>
          <w:sz w:val="28"/>
          <w:lang w:val="en-US"/>
        </w:rPr>
        <w:t xml:space="preserve">SubtractOutboundQuantity(materialId, locationId, quantity) — </w:t>
      </w:r>
      <w:r w:rsidRPr="00BA23DA">
        <w:rPr>
          <w:sz w:val="28"/>
        </w:rPr>
        <w:t>списание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при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отгрузке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с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проверкой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остатка</w:t>
      </w:r>
      <w:r w:rsidRPr="002F2451">
        <w:rPr>
          <w:sz w:val="28"/>
          <w:lang w:val="en-US"/>
        </w:rPr>
        <w:t>;</w:t>
      </w:r>
    </w:p>
    <w:p w14:paraId="080A733C" w14:textId="77777777" w:rsidR="00BA23DA" w:rsidRPr="002F2451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2F2451">
        <w:rPr>
          <w:sz w:val="28"/>
          <w:lang w:val="en-US"/>
        </w:rPr>
        <w:lastRenderedPageBreak/>
        <w:t xml:space="preserve">GetCurrentStock(materialId, locationId) — </w:t>
      </w:r>
      <w:r w:rsidRPr="00BA23DA">
        <w:rPr>
          <w:sz w:val="28"/>
        </w:rPr>
        <w:t>получение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текущего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остатка</w:t>
      </w:r>
      <w:r w:rsidRPr="002F2451">
        <w:rPr>
          <w:sz w:val="28"/>
          <w:lang w:val="en-US"/>
        </w:rPr>
        <w:t>.</w:t>
      </w:r>
    </w:p>
    <w:p w14:paraId="13F3822B" w14:textId="77777777" w:rsidR="00BA23DA" w:rsidRPr="00BA23DA" w:rsidRDefault="00BA23DA" w:rsidP="00652AD5">
      <w:pPr>
        <w:pStyle w:val="af0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2F2451">
        <w:rPr>
          <w:sz w:val="28"/>
          <w:lang w:val="en-US"/>
        </w:rPr>
        <w:t xml:space="preserve">OperationRepository — </w:t>
      </w:r>
      <w:r w:rsidRPr="00BA23DA">
        <w:rPr>
          <w:sz w:val="28"/>
        </w:rPr>
        <w:t>класс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для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записи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операций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в</w:t>
      </w:r>
      <w:r w:rsidRPr="002F2451">
        <w:rPr>
          <w:sz w:val="28"/>
          <w:lang w:val="en-US"/>
        </w:rPr>
        <w:t xml:space="preserve"> </w:t>
      </w:r>
      <w:r w:rsidRPr="00BA23DA">
        <w:rPr>
          <w:sz w:val="28"/>
        </w:rPr>
        <w:t>таблицы</w:t>
      </w:r>
      <w:r w:rsidRPr="002F2451">
        <w:rPr>
          <w:sz w:val="28"/>
          <w:lang w:val="en-US"/>
        </w:rPr>
        <w:t xml:space="preserve"> Inbound </w:t>
      </w:r>
      <w:r w:rsidRPr="00BA23DA">
        <w:rPr>
          <w:sz w:val="28"/>
        </w:rPr>
        <w:t>и</w:t>
      </w:r>
      <w:r w:rsidRPr="002F2451">
        <w:rPr>
          <w:sz w:val="28"/>
          <w:lang w:val="en-US"/>
        </w:rPr>
        <w:t xml:space="preserve"> Outbound. </w:t>
      </w:r>
      <w:r w:rsidRPr="00BA23DA">
        <w:rPr>
          <w:sz w:val="28"/>
        </w:rPr>
        <w:t>Использует транзакции для атомарности (операция + изменение остатка).</w:t>
      </w:r>
    </w:p>
    <w:p w14:paraId="7FD55607" w14:textId="77777777" w:rsidR="00BA23DA" w:rsidRPr="00BA23DA" w:rsidRDefault="00BA23DA" w:rsidP="00652AD5">
      <w:pPr>
        <w:pStyle w:val="af0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MainWindowViewModel — ViewModel главного окна, реализует команды для открытия форм приёмки, отгрузки, просмотра остатков.</w:t>
      </w:r>
    </w:p>
    <w:p w14:paraId="36524367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Правила работы с кодом</w:t>
      </w:r>
    </w:p>
    <w:p w14:paraId="0CF09FD0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Все изменения остатков выполняются только через StockService, прямые запросы к базе из интерфейса запрещены.</w:t>
      </w:r>
    </w:p>
    <w:p w14:paraId="062F966E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Транзакции обязательны для операций записи (using var transaction = connection.BeginTransaction()).</w:t>
      </w:r>
    </w:p>
    <w:p w14:paraId="6AAA9F59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Проверки на отрицательные остатки выполняются до обновления таблицы Stocks.</w:t>
      </w:r>
    </w:p>
    <w:p w14:paraId="2EB00BAD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Логирование действий пользователя реализовано через класс Logger (запись в файл или таблицу AuditLog).</w:t>
      </w:r>
    </w:p>
    <w:p w14:paraId="32BCA65E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Инструкция по запуску и настройке</w:t>
      </w:r>
    </w:p>
    <w:p w14:paraId="0A4738AC" w14:textId="77777777" w:rsidR="00BA23DA" w:rsidRPr="00A22258" w:rsidRDefault="00BA23DA" w:rsidP="00652AD5">
      <w:pPr>
        <w:pStyle w:val="af0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 w:rsidRPr="00A22258">
        <w:rPr>
          <w:sz w:val="28"/>
        </w:rPr>
        <w:t>Установить Microsoft SQL Server (Express-версия достаточна).</w:t>
      </w:r>
    </w:p>
    <w:p w14:paraId="6955CDC3" w14:textId="77777777" w:rsidR="00BA23DA" w:rsidRPr="00A22258" w:rsidRDefault="00BA23DA" w:rsidP="00652AD5">
      <w:pPr>
        <w:pStyle w:val="af0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 w:rsidRPr="00A22258">
        <w:rPr>
          <w:sz w:val="28"/>
        </w:rPr>
        <w:t>Выполнить скрипт CreateDatabase.sql для создания базы и таблиц.</w:t>
      </w:r>
    </w:p>
    <w:p w14:paraId="1BC3A349" w14:textId="77777777" w:rsidR="00BA23DA" w:rsidRPr="00A22258" w:rsidRDefault="00BA23DA" w:rsidP="00652AD5">
      <w:pPr>
        <w:pStyle w:val="af0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 w:rsidRPr="00A22258">
        <w:rPr>
          <w:sz w:val="28"/>
        </w:rPr>
        <w:t>Запустить скрипт InsertTestData.sql для заполнения тестовыми данными.</w:t>
      </w:r>
    </w:p>
    <w:p w14:paraId="3B5BDB25" w14:textId="77777777" w:rsidR="00BA23DA" w:rsidRPr="002F2451" w:rsidRDefault="00BA23DA" w:rsidP="00652AD5">
      <w:pPr>
        <w:pStyle w:val="af0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lang w:val="en-US"/>
        </w:rPr>
      </w:pPr>
      <w:r w:rsidRPr="00A22258">
        <w:rPr>
          <w:sz w:val="28"/>
        </w:rPr>
        <w:t>В</w:t>
      </w:r>
      <w:r w:rsidRPr="002F2451">
        <w:rPr>
          <w:sz w:val="28"/>
          <w:lang w:val="en-US"/>
        </w:rPr>
        <w:t xml:space="preserve"> </w:t>
      </w:r>
      <w:r w:rsidRPr="00A22258">
        <w:rPr>
          <w:sz w:val="28"/>
        </w:rPr>
        <w:t>файле</w:t>
      </w:r>
      <w:r w:rsidRPr="002F2451">
        <w:rPr>
          <w:sz w:val="28"/>
          <w:lang w:val="en-US"/>
        </w:rPr>
        <w:t xml:space="preserve"> appsettings.json </w:t>
      </w:r>
      <w:r w:rsidRPr="00A22258">
        <w:rPr>
          <w:sz w:val="28"/>
        </w:rPr>
        <w:t>указать</w:t>
      </w:r>
      <w:r w:rsidRPr="002F2451">
        <w:rPr>
          <w:sz w:val="28"/>
          <w:lang w:val="en-US"/>
        </w:rPr>
        <w:t xml:space="preserve"> </w:t>
      </w:r>
      <w:r w:rsidRPr="00A22258">
        <w:rPr>
          <w:sz w:val="28"/>
        </w:rPr>
        <w:t>строку</w:t>
      </w:r>
      <w:r w:rsidRPr="002F2451">
        <w:rPr>
          <w:sz w:val="28"/>
          <w:lang w:val="en-US"/>
        </w:rPr>
        <w:t xml:space="preserve"> </w:t>
      </w:r>
      <w:r w:rsidRPr="00A22258">
        <w:rPr>
          <w:sz w:val="28"/>
        </w:rPr>
        <w:t>подключения</w:t>
      </w:r>
      <w:r w:rsidRPr="002F2451">
        <w:rPr>
          <w:sz w:val="28"/>
          <w:lang w:val="en-US"/>
        </w:rPr>
        <w:t>: "ConnectionStrings": { "DefaultConnection": "Server=localhost;Database=WarehouseDB;Trusted_Connection=True;" }</w:t>
      </w:r>
    </w:p>
    <w:p w14:paraId="4DF2FA0D" w14:textId="77777777" w:rsidR="00BA23DA" w:rsidRPr="00A22258" w:rsidRDefault="00BA23DA" w:rsidP="00652AD5">
      <w:pPr>
        <w:pStyle w:val="af0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</w:rPr>
      </w:pPr>
      <w:r w:rsidRPr="00A22258">
        <w:rPr>
          <w:sz w:val="28"/>
        </w:rPr>
        <w:t>Собрать и запустить проект в Visual Studio (F5).</w:t>
      </w:r>
    </w:p>
    <w:p w14:paraId="7D6F95DE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Рекомендации по доработке</w:t>
      </w:r>
    </w:p>
    <w:p w14:paraId="3CD55AFD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Добавить авторизацию пользователей (таблица Users + роли).</w:t>
      </w:r>
    </w:p>
    <w:p w14:paraId="601060C5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Реализовать экспорт отчётов в Excel.</w:t>
      </w:r>
    </w:p>
    <w:p w14:paraId="6F5D3CA1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t>Подключить мобильную версию интерфейса через Avalonia для Android.</w:t>
      </w:r>
    </w:p>
    <w:p w14:paraId="66EBEF3C" w14:textId="77777777" w:rsidR="00BA23DA" w:rsidRPr="00BA23DA" w:rsidRDefault="00BA23DA" w:rsidP="00652AD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BA23DA">
        <w:rPr>
          <w:sz w:val="28"/>
        </w:rPr>
        <w:lastRenderedPageBreak/>
        <w:t>Внедрить автоматическое резервное копирование через SQL Agent.</w:t>
      </w:r>
    </w:p>
    <w:p w14:paraId="0445CFA8" w14:textId="77777777" w:rsidR="00BA23DA" w:rsidRDefault="00BA23DA" w:rsidP="00BA23DA">
      <w:pPr>
        <w:spacing w:line="360" w:lineRule="auto"/>
        <w:ind w:firstLine="709"/>
        <w:jc w:val="both"/>
        <w:rPr>
          <w:sz w:val="28"/>
        </w:rPr>
      </w:pPr>
      <w:r w:rsidRPr="00BA23DA">
        <w:rPr>
          <w:sz w:val="28"/>
        </w:rPr>
        <w:t>Документация программиста хранится в папке Documentation проекта в формате Markdown и PDF. Она позволяет новому разработчику быстро разобраться в структуре системы, логике работы и правилах внесения изменений без необходимости изучения кода с нуля.</w:t>
      </w:r>
    </w:p>
    <w:p w14:paraId="53E314E4" w14:textId="020E4757" w:rsidR="00A22258" w:rsidRPr="00BA23DA" w:rsidRDefault="00A22258" w:rsidP="00A22258">
      <w:pPr>
        <w:pStyle w:val="1"/>
        <w:pageBreakBefore/>
        <w:spacing w:after="240"/>
        <w:jc w:val="center"/>
        <w:rPr>
          <w:b/>
          <w:bCs/>
          <w:szCs w:val="28"/>
        </w:rPr>
      </w:pPr>
      <w:bookmarkStart w:id="17" w:name="_Toc221187434"/>
      <w:r w:rsidRPr="00A22258">
        <w:rPr>
          <w:b/>
          <w:bCs/>
          <w:szCs w:val="28"/>
        </w:rPr>
        <w:lastRenderedPageBreak/>
        <w:t>ЗАКЛЮЧЕНИЕ</w:t>
      </w:r>
      <w:bookmarkEnd w:id="17"/>
    </w:p>
    <w:p w14:paraId="4107D8A6" w14:textId="75803065" w:rsidR="00A22258" w:rsidRPr="00A22258" w:rsidRDefault="00A22258" w:rsidP="00A22258">
      <w:pPr>
        <w:spacing w:line="360" w:lineRule="auto"/>
        <w:ind w:firstLine="709"/>
        <w:jc w:val="both"/>
        <w:rPr>
          <w:sz w:val="28"/>
        </w:rPr>
      </w:pPr>
      <w:r w:rsidRPr="00A22258">
        <w:rPr>
          <w:sz w:val="28"/>
        </w:rPr>
        <w:t>В ходе выполнения была разработана автоматизированная система управления складскими запасами производственного предприятия, полностью соответствующая поставленным требованиям и задачам.</w:t>
      </w:r>
    </w:p>
    <w:p w14:paraId="650F31EB" w14:textId="77777777" w:rsidR="00A22258" w:rsidRPr="00A22258" w:rsidRDefault="00A22258" w:rsidP="00A22258">
      <w:pPr>
        <w:spacing w:line="360" w:lineRule="auto"/>
        <w:ind w:firstLine="709"/>
        <w:jc w:val="both"/>
        <w:rPr>
          <w:sz w:val="28"/>
        </w:rPr>
      </w:pPr>
      <w:r w:rsidRPr="00A22258">
        <w:rPr>
          <w:sz w:val="28"/>
        </w:rPr>
        <w:t>Система обеспечивает точный и оперативный учёт материальных ресурсов, автоматическое обновление остатков при приёмке и отгрузке, контроль достаточности запасов, адресное хранение, проведение инвентаризации с фиксацией расхождений и формирование отчётов по ключевым показателям. Реализована многоуровневая архитектура с чётким разделением представления, бизнес-логики и доступа к данным, что повысило надёжность, масштабируемость и удобство сопровождения программы.</w:t>
      </w:r>
    </w:p>
    <w:p w14:paraId="12FAE781" w14:textId="77777777" w:rsidR="00A22258" w:rsidRPr="00A22258" w:rsidRDefault="00A22258" w:rsidP="00A22258">
      <w:pPr>
        <w:spacing w:line="360" w:lineRule="auto"/>
        <w:ind w:firstLine="709"/>
        <w:jc w:val="both"/>
        <w:rPr>
          <w:sz w:val="28"/>
        </w:rPr>
      </w:pPr>
      <w:r w:rsidRPr="00A22258">
        <w:rPr>
          <w:sz w:val="28"/>
        </w:rPr>
        <w:t>Логическая и физическая модель базы данных приведена к третьей нормальной форме, обеспечивая отсутствие избыточности и целостность связей. Все операции записи выполняются в транзакциях, что исключает частичное обновление данных при сбоях. Алгоритмы обновления остатков проверены на контрольных примерах и демонстрируют корректную работу как при положительных сценариях, так и при попытке отгрузки сверх имеющегося количества.</w:t>
      </w:r>
    </w:p>
    <w:p w14:paraId="3E8FFF41" w14:textId="77777777" w:rsidR="00A22258" w:rsidRPr="00A22258" w:rsidRDefault="00A22258" w:rsidP="00A22258">
      <w:pPr>
        <w:spacing w:line="360" w:lineRule="auto"/>
        <w:ind w:firstLine="709"/>
        <w:jc w:val="both"/>
        <w:rPr>
          <w:sz w:val="28"/>
        </w:rPr>
      </w:pPr>
      <w:r w:rsidRPr="00A22258">
        <w:rPr>
          <w:sz w:val="28"/>
        </w:rPr>
        <w:t>Разработан удобный пользовательский интерфейс с использованием кроссплатформенного фреймворка Avalonia UI, ориентированный на минимизацию ошибок и ускорение типовых операций складского персонала. Реализованы механизмы резервирования и восстановления данных, позволяющие вернуть систему в рабочее состояние с минимальными потерями информации.</w:t>
      </w:r>
    </w:p>
    <w:p w14:paraId="35402DB7" w14:textId="77777777" w:rsidR="00A22258" w:rsidRPr="00A22258" w:rsidRDefault="00A22258" w:rsidP="00A22258">
      <w:pPr>
        <w:spacing w:line="360" w:lineRule="auto"/>
        <w:ind w:firstLine="709"/>
        <w:jc w:val="both"/>
        <w:rPr>
          <w:sz w:val="28"/>
        </w:rPr>
      </w:pPr>
      <w:r w:rsidRPr="00A22258">
        <w:rPr>
          <w:sz w:val="28"/>
        </w:rPr>
        <w:t xml:space="preserve">Выполненные работы полностью соответствуют требованиям индивидуального задания: сформулированы функциональные и нефункциональные требования, проведено моделирование с помощью диаграмм классов и последовательности, описаны алгоритмы в словесной форме, реализованы контрольные примеры, рассмотрены функционал и </w:t>
      </w:r>
      <w:r w:rsidRPr="00A22258">
        <w:rPr>
          <w:sz w:val="28"/>
        </w:rPr>
        <w:lastRenderedPageBreak/>
        <w:t>бизнес-задачи, обеспечено резервирование/восстановление данных, подготовлена документация программиста.</w:t>
      </w:r>
    </w:p>
    <w:p w14:paraId="7A269BCB" w14:textId="77777777" w:rsidR="00A22258" w:rsidRPr="00A22258" w:rsidRDefault="00A22258" w:rsidP="00A22258">
      <w:pPr>
        <w:spacing w:line="360" w:lineRule="auto"/>
        <w:ind w:firstLine="709"/>
        <w:jc w:val="both"/>
        <w:rPr>
          <w:sz w:val="28"/>
        </w:rPr>
      </w:pPr>
      <w:r w:rsidRPr="00A22258">
        <w:rPr>
          <w:sz w:val="28"/>
        </w:rPr>
        <w:t>Полученный программный продукт может служить полноценным прототипом для дальнейшей промышленной разработки и внедрения на реальном производственном предприятии. Работа позволила закрепить навыки интеграции программных модулей, проектирования баз данных, реализации бизнес-логики и обеспечения надёжности информационных систем.</w:t>
      </w:r>
    </w:p>
    <w:p w14:paraId="3633C48A" w14:textId="77777777" w:rsidR="00A22258" w:rsidRPr="00A22258" w:rsidRDefault="00A22258" w:rsidP="00A22258">
      <w:pPr>
        <w:spacing w:line="360" w:lineRule="auto"/>
        <w:ind w:firstLine="709"/>
        <w:jc w:val="both"/>
        <w:rPr>
          <w:sz w:val="28"/>
        </w:rPr>
      </w:pPr>
      <w:r w:rsidRPr="00A22258">
        <w:rPr>
          <w:sz w:val="28"/>
        </w:rPr>
        <w:t>Поставленные в начале практики задачи решены в полном объёме, что подтверждает достижение целей учебной практики и готовность к выполнению аналогичных заданий в профессиональной деятельности.</w:t>
      </w:r>
    </w:p>
    <w:p w14:paraId="5525E57F" w14:textId="77777777" w:rsidR="00BA23DA" w:rsidRPr="00BA23DA" w:rsidRDefault="00BA23DA" w:rsidP="00BA23DA">
      <w:pPr>
        <w:spacing w:line="360" w:lineRule="auto"/>
        <w:ind w:firstLine="709"/>
        <w:jc w:val="both"/>
        <w:rPr>
          <w:sz w:val="28"/>
        </w:rPr>
      </w:pPr>
    </w:p>
    <w:p w14:paraId="73D2460D" w14:textId="07CBFBE1" w:rsidR="00832E54" w:rsidRDefault="00832E54" w:rsidP="00A22258">
      <w:pPr>
        <w:pStyle w:val="1"/>
        <w:pageBreakBefore/>
        <w:spacing w:after="240"/>
        <w:jc w:val="center"/>
      </w:pPr>
      <w:bookmarkStart w:id="18" w:name="__RefHeading___Toc47_3347117575"/>
      <w:bookmarkStart w:id="19" w:name="_Toc221187435"/>
      <w:bookmarkEnd w:id="18"/>
      <w:r>
        <w:rPr>
          <w:b/>
          <w:bCs/>
          <w:szCs w:val="28"/>
        </w:rPr>
        <w:lastRenderedPageBreak/>
        <w:t>С</w:t>
      </w:r>
      <w:r w:rsidR="00A22258">
        <w:rPr>
          <w:b/>
          <w:bCs/>
          <w:szCs w:val="28"/>
          <w:lang w:val="ru-RU"/>
        </w:rPr>
        <w:t>ПИСИОК ИСПОЛЬЗОВАННЫХ ИСТОЧНИКОВ</w:t>
      </w:r>
      <w:bookmarkEnd w:id="19"/>
    </w:p>
    <w:p w14:paraId="7DA81694" w14:textId="682CD135" w:rsidR="00A22258" w:rsidRPr="00A22258" w:rsidRDefault="00A22258" w:rsidP="00652AD5">
      <w:pPr>
        <w:pStyle w:val="af0"/>
        <w:numPr>
          <w:ilvl w:val="0"/>
          <w:numId w:val="10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22258">
        <w:rPr>
          <w:sz w:val="28"/>
          <w:szCs w:val="28"/>
          <w:lang w:val="en-US"/>
        </w:rPr>
        <w:t xml:space="preserve">10 Essential Best Practices for Using Entity Framework Core in .NET 8 // Medium. </w:t>
      </w:r>
      <w:r w:rsidRPr="00A22258">
        <w:rPr>
          <w:sz w:val="28"/>
          <w:szCs w:val="28"/>
        </w:rPr>
        <w:t xml:space="preserve">2024. URL: </w:t>
      </w:r>
      <w:hyperlink r:id="rId16" w:tgtFrame="_blank" w:history="1">
        <w:r w:rsidRPr="00A22258">
          <w:rPr>
            <w:rStyle w:val="a3"/>
            <w:sz w:val="28"/>
            <w:szCs w:val="28"/>
          </w:rPr>
          <w:t>https://medium.com/c-sharp-programming/10-essential-best-practices-for-using-entity-framework-core-in-net-8-3274d6143992</w:t>
        </w:r>
      </w:hyperlink>
      <w:r w:rsidRPr="00A22258">
        <w:rPr>
          <w:sz w:val="28"/>
          <w:szCs w:val="28"/>
        </w:rPr>
        <w:t xml:space="preserve"> (дата обращения: 10.02.2026). </w:t>
      </w:r>
    </w:p>
    <w:p w14:paraId="34772B4B" w14:textId="21644E86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Автоматизация склада предприятия: MES, WMS и ERP для производственной логистики // Leantech. 2023. URL: </w:t>
      </w:r>
      <w:hyperlink r:id="rId17" w:tgtFrame="_blank" w:history="1">
        <w:r w:rsidRPr="00A22258">
          <w:rPr>
            <w:rStyle w:val="a3"/>
            <w:sz w:val="28"/>
            <w:szCs w:val="28"/>
          </w:rPr>
          <w:t>https://leantech.ai/avtomatizaciya-sklada-predpriyatiya-s-mes-wms-i-erp-sistemami</w:t>
        </w:r>
      </w:hyperlink>
      <w:r w:rsidRPr="00A22258">
        <w:rPr>
          <w:sz w:val="28"/>
          <w:szCs w:val="28"/>
        </w:rPr>
        <w:t xml:space="preserve"> (дата обращения: 05.02.2026). </w:t>
      </w:r>
    </w:p>
    <w:p w14:paraId="5AC4BC14" w14:textId="51C85738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Адресное хранение: как выстроить управляемую систему размещения товаров на складе // Scanport. 2025. URL: </w:t>
      </w:r>
      <w:hyperlink r:id="rId18" w:tgtFrame="_blank" w:history="1">
        <w:r w:rsidRPr="00A22258">
          <w:rPr>
            <w:rStyle w:val="a3"/>
            <w:sz w:val="28"/>
            <w:szCs w:val="28"/>
          </w:rPr>
          <w:t>https://scanport.ru/blog/adresnoe-hranenie-kak-vystroit-upravlyaemuyu-sistemu-razmeshheniya-tovarov-na-sklade/</w:t>
        </w:r>
      </w:hyperlink>
      <w:r w:rsidRPr="00A22258">
        <w:rPr>
          <w:sz w:val="28"/>
          <w:szCs w:val="28"/>
        </w:rPr>
        <w:t xml:space="preserve"> (дата обращения: 07.02.2026). </w:t>
      </w:r>
    </w:p>
    <w:p w14:paraId="48703151" w14:textId="743D916A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Введение в ИИ-автоматизацию: что это и как она меняет бизнес в 2024 году // VC.ru. 2024. URL: </w:t>
      </w:r>
      <w:hyperlink r:id="rId19" w:tgtFrame="_blank" w:history="1">
        <w:r w:rsidRPr="00A22258">
          <w:rPr>
            <w:rStyle w:val="a3"/>
            <w:sz w:val="28"/>
            <w:szCs w:val="28"/>
          </w:rPr>
          <w:t>https://vc.ru/ai/1657157-vvedenie-v-ii-avtomatizaciyu-chto-eto-i-kak-ona-menyaet-biznes-v-2024-godu</w:t>
        </w:r>
      </w:hyperlink>
      <w:r w:rsidRPr="00A22258">
        <w:rPr>
          <w:sz w:val="28"/>
          <w:szCs w:val="28"/>
        </w:rPr>
        <w:t xml:space="preserve"> (дата обращения: 04.02.2026). </w:t>
      </w:r>
    </w:p>
    <w:p w14:paraId="1320D967" w14:textId="74E87DDD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Два способа построения моделей бизнес-процессов в IDEF0 // Cfin.ru. 2023. URL: </w:t>
      </w:r>
      <w:hyperlink r:id="rId20" w:tgtFrame="_blank" w:history="1">
        <w:r w:rsidRPr="00A22258">
          <w:rPr>
            <w:rStyle w:val="a3"/>
            <w:sz w:val="28"/>
            <w:szCs w:val="28"/>
          </w:rPr>
          <w:t>https://www.cfin.ru/itm/bpr/idefo.shtml</w:t>
        </w:r>
      </w:hyperlink>
      <w:r w:rsidRPr="00A22258">
        <w:rPr>
          <w:sz w:val="28"/>
          <w:szCs w:val="28"/>
        </w:rPr>
        <w:t xml:space="preserve"> (дата обращения: 09.02.2026). </w:t>
      </w:r>
    </w:p>
    <w:p w14:paraId="6E410A40" w14:textId="2E2BB397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Документация по Avalonia UI // Avalonia Docs. 2025. URL: </w:t>
      </w:r>
      <w:hyperlink r:id="rId21" w:tgtFrame="_blank" w:history="1">
        <w:r w:rsidRPr="00A22258">
          <w:rPr>
            <w:rStyle w:val="a3"/>
            <w:sz w:val="28"/>
            <w:szCs w:val="28"/>
          </w:rPr>
          <w:t>https://docs.avaloniaui.net/ru/docs/overview/what-is-avalonia</w:t>
        </w:r>
      </w:hyperlink>
      <w:r w:rsidRPr="00A22258">
        <w:rPr>
          <w:sz w:val="28"/>
          <w:szCs w:val="28"/>
        </w:rPr>
        <w:t xml:space="preserve"> (дата обращения: 12.02.2026). </w:t>
      </w:r>
    </w:p>
    <w:p w14:paraId="50331E2E" w14:textId="670D25C2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Интеграция ТСД MERTECH MovFast с 1С + AS WMS // Tu-don.ru. 2024. URL: </w:t>
      </w:r>
      <w:hyperlink r:id="rId22" w:tgtFrame="_blank" w:history="1">
        <w:r w:rsidRPr="00A22258">
          <w:rPr>
            <w:rStyle w:val="a3"/>
            <w:sz w:val="28"/>
            <w:szCs w:val="28"/>
          </w:rPr>
          <w:t>https://tu-don.ru/blog/wms-sistema/integratsiya-tsd-mertech-movfast-s-1s-as-wms-kak-podklyuchit-i-protestirovat-rabotu-ustroystv/</w:t>
        </w:r>
      </w:hyperlink>
      <w:r w:rsidRPr="00A22258">
        <w:rPr>
          <w:sz w:val="28"/>
          <w:szCs w:val="28"/>
        </w:rPr>
        <w:t xml:space="preserve"> (дата обращения: 13.02.2026). </w:t>
      </w:r>
    </w:p>
    <w:p w14:paraId="541997F6" w14:textId="3DAB9773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lastRenderedPageBreak/>
        <w:t xml:space="preserve">Итоги 2023 – революционные разработки ЕМЕ // EME.WMS. 2023. URL: </w:t>
      </w:r>
      <w:hyperlink r:id="rId23" w:tgtFrame="_blank" w:history="1">
        <w:r w:rsidRPr="00A22258">
          <w:rPr>
            <w:rStyle w:val="a3"/>
            <w:sz w:val="28"/>
            <w:szCs w:val="28"/>
          </w:rPr>
          <w:t>https://eme-wms.ru/novosti/itogi_2023_revolyutsionnye_razrabotki_eme</w:t>
        </w:r>
      </w:hyperlink>
      <w:r w:rsidRPr="00A22258">
        <w:rPr>
          <w:sz w:val="28"/>
          <w:szCs w:val="28"/>
        </w:rPr>
        <w:t xml:space="preserve"> (дата обращения: 06.02.2026). </w:t>
      </w:r>
    </w:p>
    <w:p w14:paraId="74E79C9E" w14:textId="17E5B8C2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Как автоматизировать работу склада в 2025 году // Roolz. 2025. URL: </w:t>
      </w:r>
      <w:hyperlink r:id="rId24" w:tgtFrame="_blank" w:history="1">
        <w:r w:rsidRPr="00A22258">
          <w:rPr>
            <w:rStyle w:val="a3"/>
            <w:sz w:val="28"/>
            <w:szCs w:val="28"/>
          </w:rPr>
          <w:t>https://roolz.net/ru/info/how-to-automate-warehouse-operations/</w:t>
        </w:r>
      </w:hyperlink>
      <w:r w:rsidRPr="00A22258">
        <w:rPr>
          <w:sz w:val="28"/>
          <w:szCs w:val="28"/>
        </w:rPr>
        <w:t xml:space="preserve"> (дата обращения: 03.02.2026). </w:t>
      </w:r>
    </w:p>
    <w:p w14:paraId="74705AF2" w14:textId="2E7BE080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Логистика-2025: в какие проекты по цифровизации вкладываются лидеры рынка и почему готовое ПО не подходит отрасли // TAdviser. 2025. URL: </w:t>
      </w:r>
      <w:hyperlink r:id="rId25" w:tgtFrame="_blank" w:history="1">
        <w:r w:rsidRPr="00A22258">
          <w:rPr>
            <w:rStyle w:val="a3"/>
            <w:sz w:val="28"/>
            <w:szCs w:val="28"/>
          </w:rPr>
          <w:t>https://www.tadviser.ru/index.php/Статья:Логистика-2025</w:t>
        </w:r>
      </w:hyperlink>
      <w:r w:rsidRPr="00A22258">
        <w:rPr>
          <w:sz w:val="28"/>
          <w:szCs w:val="28"/>
        </w:rPr>
        <w:t xml:space="preserve">:... (дата обращения: 14.02.2026). </w:t>
      </w:r>
    </w:p>
    <w:p w14:paraId="155DF85E" w14:textId="65F76E5E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>Масштабируемость</w:t>
      </w:r>
      <w:r w:rsidRPr="00A22258">
        <w:rPr>
          <w:sz w:val="28"/>
          <w:szCs w:val="28"/>
          <w:lang w:val="en-US"/>
        </w:rPr>
        <w:t xml:space="preserve"> - SQL Server // Microsoft Learn. </w:t>
      </w:r>
      <w:r w:rsidRPr="00A22258">
        <w:rPr>
          <w:sz w:val="28"/>
          <w:szCs w:val="28"/>
        </w:rPr>
        <w:t xml:space="preserve">2025. URL: </w:t>
      </w:r>
      <w:hyperlink r:id="rId26" w:tgtFrame="_blank" w:history="1">
        <w:r w:rsidRPr="00A22258">
          <w:rPr>
            <w:rStyle w:val="a3"/>
            <w:sz w:val="28"/>
            <w:szCs w:val="28"/>
          </w:rPr>
          <w:t>https://learn.microsoft.com/ru-ru/sql/relational-databases/in-memory-oltp/scalability?view=sql-server-ver17</w:t>
        </w:r>
      </w:hyperlink>
      <w:r w:rsidRPr="00A22258">
        <w:rPr>
          <w:sz w:val="28"/>
          <w:szCs w:val="28"/>
        </w:rPr>
        <w:t xml:space="preserve"> (дата обращения: 11.02.2026). </w:t>
      </w:r>
    </w:p>
    <w:p w14:paraId="510DEAC4" w14:textId="2A61376C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Новые возможности .NET 8 // Microsoft Learn. 2025. URL: </w:t>
      </w:r>
      <w:hyperlink r:id="rId27" w:tgtFrame="_blank" w:history="1">
        <w:r w:rsidRPr="00A22258">
          <w:rPr>
            <w:rStyle w:val="a3"/>
            <w:sz w:val="28"/>
            <w:szCs w:val="28"/>
          </w:rPr>
          <w:t>https://learn.microsoft.com/ru-ru/dotnet/core/whats-new/dotnet-8/overview</w:t>
        </w:r>
      </w:hyperlink>
      <w:r w:rsidRPr="00A22258">
        <w:rPr>
          <w:sz w:val="28"/>
          <w:szCs w:val="28"/>
        </w:rPr>
        <w:t xml:space="preserve"> (дата обращения: 08.02.2026). </w:t>
      </w:r>
    </w:p>
    <w:p w14:paraId="1DF43906" w14:textId="6BB2D72E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Новые возможности MS SQL Server 2025 // Habr. 2025. URL: </w:t>
      </w:r>
      <w:hyperlink r:id="rId28" w:tgtFrame="_blank" w:history="1">
        <w:r w:rsidRPr="00A22258">
          <w:rPr>
            <w:rStyle w:val="a3"/>
            <w:sz w:val="28"/>
            <w:szCs w:val="28"/>
          </w:rPr>
          <w:t>https://habr.com/ru/news/970206/</w:t>
        </w:r>
      </w:hyperlink>
      <w:r w:rsidRPr="00A22258">
        <w:rPr>
          <w:sz w:val="28"/>
          <w:szCs w:val="28"/>
        </w:rPr>
        <w:t xml:space="preserve"> (дата обращения: 04.02.2026). </w:t>
      </w:r>
    </w:p>
    <w:p w14:paraId="3D3C4A29" w14:textId="28D75253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Подготовка склада к адресному хранению // Технологии учета. 2023. URL: </w:t>
      </w:r>
      <w:hyperlink r:id="rId29" w:tgtFrame="_blank" w:history="1">
        <w:r w:rsidRPr="00A22258">
          <w:rPr>
            <w:rStyle w:val="a3"/>
            <w:sz w:val="28"/>
            <w:szCs w:val="28"/>
          </w:rPr>
          <w:t>https://tu-don.ru/blog/wms-sistema/podgotovka-sklada-k-adresnomu-khraneniyu/</w:t>
        </w:r>
      </w:hyperlink>
      <w:r w:rsidRPr="00A22258">
        <w:rPr>
          <w:sz w:val="28"/>
          <w:szCs w:val="28"/>
        </w:rPr>
        <w:t xml:space="preserve"> (дата обращения: 15.02.2026). </w:t>
      </w:r>
    </w:p>
    <w:p w14:paraId="4CF5DC76" w14:textId="609D9931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Рост WMS-рынка в России: почему без складской автоматизации бизнес теряет клиентов и прибыль // KT-team. 2025. URL: </w:t>
      </w:r>
      <w:hyperlink r:id="rId30" w:tgtFrame="_blank" w:history="1">
        <w:r w:rsidRPr="00A22258">
          <w:rPr>
            <w:rStyle w:val="a3"/>
            <w:sz w:val="28"/>
            <w:szCs w:val="28"/>
          </w:rPr>
          <w:t>https://www.kt-team.ru/blog/growth-of-wms-in-russia-loss-of-clients-and-profit-without-automation</w:t>
        </w:r>
      </w:hyperlink>
      <w:r w:rsidRPr="00A22258">
        <w:rPr>
          <w:sz w:val="28"/>
          <w:szCs w:val="28"/>
        </w:rPr>
        <w:t xml:space="preserve"> (дата обращения: 05.02.2026). </w:t>
      </w:r>
    </w:p>
    <w:p w14:paraId="0F178558" w14:textId="79708621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Система управления складом WMS: что это такое и какую выбрать // Moysklad. 2025. URL: </w:t>
      </w:r>
      <w:hyperlink r:id="rId31" w:tgtFrame="_blank" w:history="1">
        <w:r w:rsidRPr="00A22258">
          <w:rPr>
            <w:rStyle w:val="a3"/>
            <w:sz w:val="28"/>
            <w:szCs w:val="28"/>
          </w:rPr>
          <w:t>https://www.moysklad.ru/poleznoe/shkola-torgovli/sistema-wms/</w:t>
        </w:r>
      </w:hyperlink>
      <w:r w:rsidRPr="00A22258">
        <w:rPr>
          <w:sz w:val="28"/>
          <w:szCs w:val="28"/>
        </w:rPr>
        <w:t xml:space="preserve"> (дата обращения: 07.02.2026). </w:t>
      </w:r>
    </w:p>
    <w:p w14:paraId="146338B8" w14:textId="6B935BA9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Технологические аспекты развития российских WMS-систем к началу 2025 года // TAdviser. </w:t>
      </w:r>
      <w:r w:rsidRPr="00A22258">
        <w:rPr>
          <w:sz w:val="28"/>
          <w:szCs w:val="28"/>
          <w:lang w:val="en-US"/>
        </w:rPr>
        <w:t>2025. URL</w:t>
      </w:r>
      <w:r w:rsidRPr="008E3059">
        <w:rPr>
          <w:sz w:val="28"/>
          <w:szCs w:val="28"/>
        </w:rPr>
        <w:t xml:space="preserve">: </w:t>
      </w:r>
      <w:hyperlink r:id="rId32" w:tgtFrame="_blank" w:history="1">
        <w:r w:rsidRPr="00A22258">
          <w:rPr>
            <w:rStyle w:val="a3"/>
            <w:sz w:val="28"/>
            <w:szCs w:val="28"/>
            <w:lang w:val="en-US"/>
          </w:rPr>
          <w:t>https</w:t>
        </w:r>
        <w:r w:rsidRPr="008E3059">
          <w:rPr>
            <w:rStyle w:val="a3"/>
            <w:sz w:val="28"/>
            <w:szCs w:val="28"/>
          </w:rPr>
          <w:t>://</w:t>
        </w:r>
        <w:r w:rsidRPr="00A22258">
          <w:rPr>
            <w:rStyle w:val="a3"/>
            <w:sz w:val="28"/>
            <w:szCs w:val="28"/>
            <w:lang w:val="en-US"/>
          </w:rPr>
          <w:t>www</w:t>
        </w:r>
        <w:r w:rsidRPr="008E3059">
          <w:rPr>
            <w:rStyle w:val="a3"/>
            <w:sz w:val="28"/>
            <w:szCs w:val="28"/>
          </w:rPr>
          <w:t>.</w:t>
        </w:r>
        <w:r w:rsidRPr="00A22258">
          <w:rPr>
            <w:rStyle w:val="a3"/>
            <w:sz w:val="28"/>
            <w:szCs w:val="28"/>
            <w:lang w:val="en-US"/>
          </w:rPr>
          <w:t>tadviser</w:t>
        </w:r>
        <w:r w:rsidRPr="008E3059">
          <w:rPr>
            <w:rStyle w:val="a3"/>
            <w:sz w:val="28"/>
            <w:szCs w:val="28"/>
          </w:rPr>
          <w:t>.</w:t>
        </w:r>
        <w:r w:rsidRPr="00A22258">
          <w:rPr>
            <w:rStyle w:val="a3"/>
            <w:sz w:val="28"/>
            <w:szCs w:val="28"/>
            <w:lang w:val="en-US"/>
          </w:rPr>
          <w:t>ru</w:t>
        </w:r>
        <w:r w:rsidRPr="008E3059">
          <w:rPr>
            <w:rStyle w:val="a3"/>
            <w:sz w:val="28"/>
            <w:szCs w:val="28"/>
          </w:rPr>
          <w:t>/</w:t>
        </w:r>
        <w:r w:rsidRPr="00A22258">
          <w:rPr>
            <w:rStyle w:val="a3"/>
            <w:sz w:val="28"/>
            <w:szCs w:val="28"/>
            <w:lang w:val="en-US"/>
          </w:rPr>
          <w:t>index</w:t>
        </w:r>
        <w:r w:rsidRPr="008E3059">
          <w:rPr>
            <w:rStyle w:val="a3"/>
            <w:sz w:val="28"/>
            <w:szCs w:val="28"/>
          </w:rPr>
          <w:t>.</w:t>
        </w:r>
        <w:r w:rsidRPr="00A22258">
          <w:rPr>
            <w:rStyle w:val="a3"/>
            <w:sz w:val="28"/>
            <w:szCs w:val="28"/>
            <w:lang w:val="en-US"/>
          </w:rPr>
          <w:t>php</w:t>
        </w:r>
        <w:r w:rsidRPr="008E3059">
          <w:rPr>
            <w:rStyle w:val="a3"/>
            <w:sz w:val="28"/>
            <w:szCs w:val="28"/>
          </w:rPr>
          <w:t>/</w:t>
        </w:r>
        <w:r w:rsidRPr="00A22258">
          <w:rPr>
            <w:rStyle w:val="a3"/>
            <w:sz w:val="28"/>
            <w:szCs w:val="28"/>
          </w:rPr>
          <w:t>Статья</w:t>
        </w:r>
        <w:r w:rsidRPr="008E3059">
          <w:rPr>
            <w:rStyle w:val="a3"/>
            <w:sz w:val="28"/>
            <w:szCs w:val="28"/>
          </w:rPr>
          <w:t>:</w:t>
        </w:r>
        <w:r w:rsidRPr="00A22258">
          <w:rPr>
            <w:rStyle w:val="a3"/>
            <w:sz w:val="28"/>
            <w:szCs w:val="28"/>
          </w:rPr>
          <w:t>Технологические</w:t>
        </w:r>
        <w:r w:rsidRPr="008E3059">
          <w:rPr>
            <w:rStyle w:val="a3"/>
            <w:sz w:val="28"/>
            <w:szCs w:val="28"/>
          </w:rPr>
          <w:t>_</w:t>
        </w:r>
        <w:r w:rsidRPr="00A22258">
          <w:rPr>
            <w:rStyle w:val="a3"/>
            <w:sz w:val="28"/>
            <w:szCs w:val="28"/>
          </w:rPr>
          <w:t>аспекты</w:t>
        </w:r>
        <w:r w:rsidRPr="008E3059">
          <w:rPr>
            <w:rStyle w:val="a3"/>
            <w:sz w:val="28"/>
            <w:szCs w:val="28"/>
          </w:rPr>
          <w:t>_</w:t>
        </w:r>
        <w:r w:rsidRPr="00A22258">
          <w:rPr>
            <w:rStyle w:val="a3"/>
            <w:sz w:val="28"/>
            <w:szCs w:val="28"/>
          </w:rPr>
          <w:t>развития</w:t>
        </w:r>
        <w:r w:rsidRPr="008E3059">
          <w:rPr>
            <w:rStyle w:val="a3"/>
            <w:sz w:val="28"/>
            <w:szCs w:val="28"/>
          </w:rPr>
          <w:t>_</w:t>
        </w:r>
        <w:r w:rsidRPr="00A22258">
          <w:rPr>
            <w:rStyle w:val="a3"/>
            <w:sz w:val="28"/>
            <w:szCs w:val="28"/>
          </w:rPr>
          <w:t>российских</w:t>
        </w:r>
        <w:r w:rsidRPr="008E3059">
          <w:rPr>
            <w:rStyle w:val="a3"/>
            <w:sz w:val="28"/>
            <w:szCs w:val="28"/>
          </w:rPr>
          <w:t>_</w:t>
        </w:r>
        <w:r w:rsidRPr="00A22258">
          <w:rPr>
            <w:rStyle w:val="a3"/>
            <w:sz w:val="28"/>
            <w:szCs w:val="28"/>
            <w:lang w:val="en-US"/>
          </w:rPr>
          <w:t>WMS</w:t>
        </w:r>
        <w:r w:rsidRPr="008E3059">
          <w:rPr>
            <w:rStyle w:val="a3"/>
            <w:sz w:val="28"/>
            <w:szCs w:val="28"/>
          </w:rPr>
          <w:t>-</w:t>
        </w:r>
        <w:r w:rsidRPr="00A22258">
          <w:rPr>
            <w:rStyle w:val="a3"/>
            <w:sz w:val="28"/>
            <w:szCs w:val="28"/>
          </w:rPr>
          <w:t>систем</w:t>
        </w:r>
      </w:hyperlink>
      <w:r w:rsidRPr="008E3059">
        <w:rPr>
          <w:sz w:val="28"/>
          <w:szCs w:val="28"/>
        </w:rPr>
        <w:t xml:space="preserve">... </w:t>
      </w:r>
      <w:r w:rsidRPr="00A22258">
        <w:rPr>
          <w:sz w:val="28"/>
          <w:szCs w:val="28"/>
        </w:rPr>
        <w:t xml:space="preserve">(дата обращения: 16.02.2026). </w:t>
      </w:r>
    </w:p>
    <w:p w14:paraId="3D83A3B7" w14:textId="1EAB816F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ТОП-15 WMS-систем для склада в 2025 // КОРУС Консалтинг. 2025. URL: </w:t>
      </w:r>
      <w:hyperlink r:id="rId33" w:tgtFrame="_blank" w:history="1">
        <w:r w:rsidRPr="00A22258">
          <w:rPr>
            <w:rStyle w:val="a3"/>
            <w:sz w:val="28"/>
            <w:szCs w:val="28"/>
          </w:rPr>
          <w:t>https://korusconsulting.ru/blog/tekhnologii/reyting-luchshikh-wms-sistem-dlya-upravleniya-skladom/</w:t>
        </w:r>
      </w:hyperlink>
      <w:r w:rsidRPr="00A22258">
        <w:rPr>
          <w:sz w:val="28"/>
          <w:szCs w:val="28"/>
        </w:rPr>
        <w:t xml:space="preserve"> (дата обращения: 09.02.2026). </w:t>
      </w:r>
    </w:p>
    <w:p w14:paraId="7E2C7825" w14:textId="47A6079F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Требования информационной безопасности 2025: законы, стандарты и меры защиты // KT-team. 2025. URL: </w:t>
      </w:r>
      <w:hyperlink r:id="rId34" w:tgtFrame="_blank" w:history="1">
        <w:r w:rsidRPr="00A22258">
          <w:rPr>
            <w:rStyle w:val="a3"/>
            <w:sz w:val="28"/>
            <w:szCs w:val="28"/>
          </w:rPr>
          <w:t>https://www.kt-team.ru/blog/information-security-requirements-business-guide</w:t>
        </w:r>
      </w:hyperlink>
      <w:r w:rsidRPr="00A22258">
        <w:rPr>
          <w:sz w:val="28"/>
          <w:szCs w:val="28"/>
        </w:rPr>
        <w:t xml:space="preserve"> (дата обращения: 12.02.2026). </w:t>
      </w:r>
    </w:p>
    <w:p w14:paraId="0B0A2D63" w14:textId="1AEB3CA4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Тренды в логистике 2025: цифровизация, роботизация и искусственный интеллект // KORUS Consulting. 2025. URL: </w:t>
      </w:r>
      <w:hyperlink r:id="rId35" w:tgtFrame="_blank" w:history="1">
        <w:r w:rsidRPr="00A22258">
          <w:rPr>
            <w:rStyle w:val="a3"/>
            <w:sz w:val="28"/>
            <w:szCs w:val="28"/>
          </w:rPr>
          <w:t>https://wms.korusconsulting.ru/expertise/logistics-trends-2025/</w:t>
        </w:r>
      </w:hyperlink>
      <w:r w:rsidRPr="00A22258">
        <w:rPr>
          <w:sz w:val="28"/>
          <w:szCs w:val="28"/>
        </w:rPr>
        <w:t xml:space="preserve"> (дата обращения: 06.02.2026). </w:t>
      </w:r>
    </w:p>
    <w:p w14:paraId="207BF1E1" w14:textId="72E3D420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  <w:lang w:val="en-US"/>
        </w:rPr>
        <w:t xml:space="preserve">Tutorial: Implement CRUD Functionality - ASP.NET MVC with EF Core // Microsoft Learn. </w:t>
      </w:r>
      <w:r w:rsidRPr="00A22258">
        <w:rPr>
          <w:sz w:val="28"/>
          <w:szCs w:val="28"/>
        </w:rPr>
        <w:t xml:space="preserve">2024. URL: </w:t>
      </w:r>
      <w:hyperlink r:id="rId36" w:tgtFrame="_blank" w:history="1">
        <w:r w:rsidRPr="00A22258">
          <w:rPr>
            <w:rStyle w:val="a3"/>
            <w:sz w:val="28"/>
            <w:szCs w:val="28"/>
          </w:rPr>
          <w:t>https://learn.microsoft.com/en-us/aspnet/core/data/ef-mvc/crud?view=aspnetcore-10.0</w:t>
        </w:r>
      </w:hyperlink>
      <w:r w:rsidRPr="00A22258">
        <w:rPr>
          <w:sz w:val="28"/>
          <w:szCs w:val="28"/>
        </w:rPr>
        <w:t xml:space="preserve"> (дата обращения: 10.02.2026). </w:t>
      </w:r>
    </w:p>
    <w:p w14:paraId="4DFB0015" w14:textId="2C81B188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Урок 43: Оптимизация структуры базы данных: Нормализация и денормализация данных // Realschule. 2024. URL: </w:t>
      </w:r>
      <w:hyperlink r:id="rId37" w:tgtFrame="_blank" w:history="1">
        <w:r w:rsidRPr="00A22258">
          <w:rPr>
            <w:rStyle w:val="a3"/>
            <w:sz w:val="28"/>
            <w:szCs w:val="28"/>
          </w:rPr>
          <w:t>https://realschule.ru/blog/optimizacija_struktury_bazy_dannykh_normalizacija_i_denormalizacija_dannykh/2024-05-19-143</w:t>
        </w:r>
      </w:hyperlink>
      <w:r w:rsidRPr="00A22258">
        <w:rPr>
          <w:sz w:val="28"/>
          <w:szCs w:val="28"/>
        </w:rPr>
        <w:t xml:space="preserve"> (дата обращения: 08.02.2026). </w:t>
      </w:r>
    </w:p>
    <w:p w14:paraId="313EFA13" w14:textId="38B82C4D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DFD: примеры и правила построения диаграмм потоков данных // Practicum Yandex. 2023. URL: </w:t>
      </w:r>
      <w:hyperlink r:id="rId38" w:tgtFrame="_blank" w:history="1">
        <w:r w:rsidRPr="00A22258">
          <w:rPr>
            <w:rStyle w:val="a3"/>
            <w:sz w:val="28"/>
            <w:szCs w:val="28"/>
          </w:rPr>
          <w:t>https://practicum.yandex.ru/blog/diagramma-potokov-dannyh-dfd/</w:t>
        </w:r>
      </w:hyperlink>
      <w:r w:rsidRPr="00A22258">
        <w:rPr>
          <w:sz w:val="28"/>
          <w:szCs w:val="28"/>
        </w:rPr>
        <w:t xml:space="preserve"> (дата обращения: 11.02.2026). </w:t>
      </w:r>
    </w:p>
    <w:p w14:paraId="580C7993" w14:textId="700B78F9" w:rsidR="00A22258" w:rsidRPr="00A22258" w:rsidRDefault="00A22258" w:rsidP="00652AD5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t xml:space="preserve">RFID в логистике: Применение, преимущества и внедрение // RFID.org.ua. 2025. URL: </w:t>
      </w:r>
      <w:hyperlink r:id="rId39" w:tgtFrame="_blank" w:history="1">
        <w:r w:rsidRPr="00A22258">
          <w:rPr>
            <w:rStyle w:val="a3"/>
            <w:sz w:val="28"/>
            <w:szCs w:val="28"/>
          </w:rPr>
          <w:t>https://rfid.org.ua/rus/blog/rfid_technologies/rfid_in_logistic/</w:t>
        </w:r>
      </w:hyperlink>
      <w:r w:rsidRPr="00A22258">
        <w:rPr>
          <w:sz w:val="28"/>
          <w:szCs w:val="28"/>
        </w:rPr>
        <w:t xml:space="preserve"> (дата обращения: 13.02.2026). </w:t>
      </w:r>
    </w:p>
    <w:p w14:paraId="0F655504" w14:textId="5D0EFA5F" w:rsidR="00832E54" w:rsidRPr="00A22258" w:rsidRDefault="00A22258" w:rsidP="00652AD5">
      <w:pPr>
        <w:pStyle w:val="af0"/>
        <w:numPr>
          <w:ilvl w:val="0"/>
          <w:numId w:val="10"/>
        </w:numPr>
        <w:tabs>
          <w:tab w:val="clear" w:pos="720"/>
          <w:tab w:val="left" w:pos="709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22258">
        <w:rPr>
          <w:sz w:val="28"/>
          <w:szCs w:val="28"/>
        </w:rPr>
        <w:lastRenderedPageBreak/>
        <w:t xml:space="preserve">UML-диаграммы: что это, виды, примеры, как создать // WEEEK. 2025. URL: </w:t>
      </w:r>
      <w:hyperlink r:id="rId40" w:tgtFrame="_blank" w:history="1">
        <w:r w:rsidRPr="00A22258">
          <w:rPr>
            <w:rStyle w:val="a3"/>
            <w:sz w:val="28"/>
            <w:szCs w:val="28"/>
          </w:rPr>
          <w:t>https://weeek.net/ru/blog/uml-diagrams</w:t>
        </w:r>
      </w:hyperlink>
      <w:r w:rsidRPr="00A22258">
        <w:rPr>
          <w:sz w:val="28"/>
          <w:szCs w:val="28"/>
        </w:rPr>
        <w:t xml:space="preserve"> (дата обращения: 14.02.2026).</w:t>
      </w:r>
    </w:p>
    <w:sectPr w:rsidR="00832E54" w:rsidRPr="00A22258" w:rsidSect="00241D50">
      <w:footerReference w:type="default" r:id="rId41"/>
      <w:pgSz w:w="11906" w:h="16838"/>
      <w:pgMar w:top="1134" w:right="851" w:bottom="1134" w:left="1701" w:header="720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35DC" w14:textId="77777777" w:rsidR="00C75B6D" w:rsidRDefault="00C75B6D">
      <w:r>
        <w:separator/>
      </w:r>
    </w:p>
  </w:endnote>
  <w:endnote w:type="continuationSeparator" w:id="0">
    <w:p w14:paraId="6441F4E6" w14:textId="77777777" w:rsidR="00C75B6D" w:rsidRDefault="00C75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Liberation Mono"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Baskerville Win95BT">
    <w:altName w:val="Times New Roman"/>
    <w:charset w:val="00"/>
    <w:family w:val="roman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947D7" w14:textId="52A7B0AC" w:rsidR="002F2451" w:rsidRDefault="002F2451">
    <w:pPr>
      <w:pStyle w:val="af4"/>
      <w:jc w:val="center"/>
    </w:pPr>
    <w:r>
      <w:fldChar w:fldCharType="begin"/>
    </w:r>
    <w:r>
      <w:instrText xml:space="preserve"> PAGE </w:instrText>
    </w:r>
    <w:r>
      <w:fldChar w:fldCharType="separate"/>
    </w:r>
    <w:r w:rsidR="004E011B">
      <w:rPr>
        <w:noProof/>
      </w:rPr>
      <w:t>21</w:t>
    </w:r>
    <w:r>
      <w:fldChar w:fldCharType="end"/>
    </w:r>
  </w:p>
  <w:p w14:paraId="6AA5D3D7" w14:textId="77777777" w:rsidR="002F2451" w:rsidRDefault="002F245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3F635" w14:textId="77777777" w:rsidR="00C75B6D" w:rsidRDefault="00C75B6D">
      <w:r>
        <w:separator/>
      </w:r>
    </w:p>
  </w:footnote>
  <w:footnote w:type="continuationSeparator" w:id="0">
    <w:p w14:paraId="790E3EB8" w14:textId="77777777" w:rsidR="00C75B6D" w:rsidRDefault="00C75B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223510EB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73483"/>
    <w:multiLevelType w:val="multilevel"/>
    <w:tmpl w:val="8A52FAE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3A161AD"/>
    <w:multiLevelType w:val="multilevel"/>
    <w:tmpl w:val="0122F0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7" w15:restartNumberingAfterBreak="0">
    <w:nsid w:val="369B25E0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27590"/>
    <w:multiLevelType w:val="multilevel"/>
    <w:tmpl w:val="690EA99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49086F25"/>
    <w:multiLevelType w:val="multilevel"/>
    <w:tmpl w:val="9D684560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5CE349B5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2154D7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9F7FD5"/>
    <w:multiLevelType w:val="multilevel"/>
    <w:tmpl w:val="BC28ED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693944">
    <w:abstractNumId w:val="0"/>
  </w:num>
  <w:num w:numId="2" w16cid:durableId="2003506980">
    <w:abstractNumId w:val="8"/>
  </w:num>
  <w:num w:numId="3" w16cid:durableId="736168286">
    <w:abstractNumId w:val="5"/>
  </w:num>
  <w:num w:numId="4" w16cid:durableId="220219123">
    <w:abstractNumId w:val="12"/>
  </w:num>
  <w:num w:numId="5" w16cid:durableId="734082551">
    <w:abstractNumId w:val="6"/>
  </w:num>
  <w:num w:numId="6" w16cid:durableId="453404551">
    <w:abstractNumId w:val="9"/>
  </w:num>
  <w:num w:numId="7" w16cid:durableId="394159323">
    <w:abstractNumId w:val="7"/>
  </w:num>
  <w:num w:numId="8" w16cid:durableId="793717438">
    <w:abstractNumId w:val="11"/>
  </w:num>
  <w:num w:numId="9" w16cid:durableId="927226954">
    <w:abstractNumId w:val="10"/>
  </w:num>
  <w:num w:numId="10" w16cid:durableId="812258368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23C"/>
    <w:rsid w:val="00006D64"/>
    <w:rsid w:val="000247C5"/>
    <w:rsid w:val="00062791"/>
    <w:rsid w:val="00066678"/>
    <w:rsid w:val="000740E5"/>
    <w:rsid w:val="000C4D6A"/>
    <w:rsid w:val="00116AA4"/>
    <w:rsid w:val="001E355F"/>
    <w:rsid w:val="00241D50"/>
    <w:rsid w:val="00296F71"/>
    <w:rsid w:val="002E2CD4"/>
    <w:rsid w:val="002E6606"/>
    <w:rsid w:val="002F2451"/>
    <w:rsid w:val="003B0132"/>
    <w:rsid w:val="00426684"/>
    <w:rsid w:val="0043471C"/>
    <w:rsid w:val="00440FDC"/>
    <w:rsid w:val="004B6A04"/>
    <w:rsid w:val="004C30A7"/>
    <w:rsid w:val="004D1405"/>
    <w:rsid w:val="004E011B"/>
    <w:rsid w:val="005146A9"/>
    <w:rsid w:val="00550918"/>
    <w:rsid w:val="00557092"/>
    <w:rsid w:val="00595F56"/>
    <w:rsid w:val="00652AD5"/>
    <w:rsid w:val="00704681"/>
    <w:rsid w:val="00726069"/>
    <w:rsid w:val="00771006"/>
    <w:rsid w:val="0077664C"/>
    <w:rsid w:val="00814A00"/>
    <w:rsid w:val="00832E54"/>
    <w:rsid w:val="008A7083"/>
    <w:rsid w:val="008C7966"/>
    <w:rsid w:val="008E3059"/>
    <w:rsid w:val="008E43D4"/>
    <w:rsid w:val="00901F78"/>
    <w:rsid w:val="00916AB2"/>
    <w:rsid w:val="009959AA"/>
    <w:rsid w:val="009F242B"/>
    <w:rsid w:val="00A012D7"/>
    <w:rsid w:val="00A22258"/>
    <w:rsid w:val="00AA6839"/>
    <w:rsid w:val="00B856FC"/>
    <w:rsid w:val="00BA23DA"/>
    <w:rsid w:val="00BB0DDC"/>
    <w:rsid w:val="00BD3DA3"/>
    <w:rsid w:val="00BF6C87"/>
    <w:rsid w:val="00C4586B"/>
    <w:rsid w:val="00C45EA0"/>
    <w:rsid w:val="00C75B6D"/>
    <w:rsid w:val="00C77EDB"/>
    <w:rsid w:val="00CA1A86"/>
    <w:rsid w:val="00CC523C"/>
    <w:rsid w:val="00D36A6F"/>
    <w:rsid w:val="00D53014"/>
    <w:rsid w:val="00D97209"/>
    <w:rsid w:val="00DC5300"/>
    <w:rsid w:val="00DE057C"/>
    <w:rsid w:val="00E17813"/>
    <w:rsid w:val="00E72A82"/>
    <w:rsid w:val="00EB3671"/>
    <w:rsid w:val="00EE38AC"/>
    <w:rsid w:val="00EF712E"/>
    <w:rsid w:val="00F10D51"/>
    <w:rsid w:val="00FE1641"/>
    <w:rsid w:val="00FE3E31"/>
    <w:rsid w:val="00FF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DE98EB4"/>
  <w15:chartTrackingRefBased/>
  <w15:docId w15:val="{82EA3FDB-1126-49D7-98B3-F6CA1751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line="360" w:lineRule="auto"/>
      <w:jc w:val="both"/>
      <w:outlineLvl w:val="0"/>
    </w:pPr>
    <w:rPr>
      <w:sz w:val="28"/>
      <w:lang w:val="x-non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sz w:val="28"/>
      <w:lang w:val="x-none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360" w:lineRule="auto"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360" w:lineRule="auto"/>
      <w:jc w:val="center"/>
      <w:outlineLvl w:val="3"/>
    </w:pPr>
    <w:rPr>
      <w:b/>
      <w:bCs/>
      <w:sz w:val="44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sz w:val="28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  <w:sz w:val="20"/>
    </w:rPr>
  </w:style>
  <w:style w:type="character" w:customStyle="1" w:styleId="WW8Num2z1">
    <w:name w:val="WW8Num2z1"/>
    <w:rPr>
      <w:rFonts w:ascii="Courier New" w:hAnsi="Courier New" w:cs="Courier New" w:hint="default"/>
      <w:sz w:val="20"/>
    </w:rPr>
  </w:style>
  <w:style w:type="character" w:customStyle="1" w:styleId="WW8Num2z2">
    <w:name w:val="WW8Num2z2"/>
    <w:rPr>
      <w:rFonts w:ascii="Wingdings" w:hAnsi="Wingdings" w:cs="Wingdings" w:hint="default"/>
      <w:sz w:val="20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hint="default"/>
      <w:b w:val="0"/>
      <w:lang w:val="en-US"/>
    </w:rPr>
  </w:style>
  <w:style w:type="character" w:customStyle="1" w:styleId="WW8Num1z0">
    <w:name w:val="WW8Num1z0"/>
    <w:rPr>
      <w:rFonts w:hint="default"/>
    </w:rPr>
  </w:style>
  <w:style w:type="character" w:customStyle="1" w:styleId="WW8Num3z0">
    <w:name w:val="WW8Num3z0"/>
    <w:rPr>
      <w:rFonts w:ascii="Symbol" w:hAnsi="Symbol" w:cs="Symbol" w:hint="default"/>
      <w:sz w:val="20"/>
    </w:rPr>
  </w:style>
  <w:style w:type="character" w:customStyle="1" w:styleId="WW8Num3z1">
    <w:name w:val="WW8Num3z1"/>
    <w:rPr>
      <w:rFonts w:ascii="Courier New" w:hAnsi="Courier New" w:cs="Courier New" w:hint="default"/>
      <w:sz w:val="20"/>
    </w:rPr>
  </w:style>
  <w:style w:type="character" w:customStyle="1" w:styleId="WW8Num3z2">
    <w:name w:val="WW8Num3z2"/>
    <w:rPr>
      <w:rFonts w:ascii="Wingdings" w:hAnsi="Wingdings" w:cs="Wingdings" w:hint="default"/>
      <w:sz w:val="20"/>
    </w:rPr>
  </w:style>
  <w:style w:type="character" w:customStyle="1" w:styleId="WW8Num5z1">
    <w:name w:val="WW8Num5z1"/>
    <w:rPr>
      <w:rFonts w:ascii="Courier New" w:hAnsi="Courier New" w:cs="Courier New" w:hint="default"/>
      <w:sz w:val="20"/>
    </w:rPr>
  </w:style>
  <w:style w:type="character" w:customStyle="1" w:styleId="WW8Num5z2">
    <w:name w:val="WW8Num5z2"/>
    <w:rPr>
      <w:rFonts w:ascii="Wingdings" w:hAnsi="Wingdings" w:cs="Wingdings" w:hint="default"/>
      <w:sz w:val="20"/>
    </w:rPr>
  </w:style>
  <w:style w:type="character" w:customStyle="1" w:styleId="WW8Num6z0">
    <w:name w:val="WW8Num6z0"/>
    <w:rPr>
      <w:rFonts w:hint="default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  <w:sz w:val="20"/>
    </w:rPr>
  </w:style>
  <w:style w:type="character" w:customStyle="1" w:styleId="WW8Num6z2">
    <w:name w:val="WW8Num6z2"/>
    <w:rPr>
      <w:rFonts w:ascii="Wingdings" w:hAnsi="Wingdings" w:cs="Wingdings" w:hint="default"/>
      <w:sz w:val="20"/>
    </w:rPr>
  </w:style>
  <w:style w:type="character" w:customStyle="1" w:styleId="WW8Num7z0">
    <w:name w:val="WW8Num7z0"/>
    <w:rPr>
      <w:rFonts w:ascii="Symbol" w:hAnsi="Symbol" w:cs="Symbol" w:hint="default"/>
      <w:sz w:val="20"/>
    </w:rPr>
  </w:style>
  <w:style w:type="character" w:customStyle="1" w:styleId="WW8Num7z1">
    <w:name w:val="WW8Num7z1"/>
    <w:rPr>
      <w:rFonts w:ascii="Courier New" w:hAnsi="Courier New" w:cs="Courier New" w:hint="default"/>
      <w:sz w:val="20"/>
    </w:rPr>
  </w:style>
  <w:style w:type="character" w:customStyle="1" w:styleId="WW8Num7z2">
    <w:name w:val="WW8Num7z2"/>
    <w:rPr>
      <w:rFonts w:ascii="Wingdings" w:hAnsi="Wingdings" w:cs="Wingdings" w:hint="default"/>
      <w:sz w:val="20"/>
    </w:rPr>
  </w:style>
  <w:style w:type="character" w:customStyle="1" w:styleId="WW8Num8z0">
    <w:name w:val="WW8Num8z0"/>
    <w:rPr>
      <w:rFonts w:hint="default"/>
    </w:rPr>
  </w:style>
  <w:style w:type="character" w:customStyle="1" w:styleId="WW8Num9z0">
    <w:name w:val="WW8Num9z0"/>
    <w:rPr>
      <w:rFonts w:hint="default"/>
    </w:rPr>
  </w:style>
  <w:style w:type="character" w:customStyle="1" w:styleId="WW8Num11z0">
    <w:name w:val="WW8Num11z0"/>
    <w:rPr>
      <w:rFonts w:hint="default"/>
    </w:rPr>
  </w:style>
  <w:style w:type="character" w:customStyle="1" w:styleId="WW8Num12z0">
    <w:name w:val="WW8Num12z0"/>
    <w:rPr>
      <w:rFonts w:ascii="Wingdings" w:eastAsia="Wingdings" w:hAnsi="Wingdings" w:cs="Wingdings"/>
      <w:b w:val="0"/>
      <w:i w:val="0"/>
      <w:strike w:val="0"/>
      <w:dstrike w:val="0"/>
      <w:color w:val="000000"/>
      <w:position w:val="0"/>
      <w:sz w:val="24"/>
      <w:szCs w:val="24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13z0">
    <w:name w:val="WW8Num13z0"/>
    <w:rPr>
      <w:rFonts w:hint="default"/>
      <w:color w:val="000000"/>
      <w:sz w:val="28"/>
    </w:rPr>
  </w:style>
  <w:style w:type="character" w:customStyle="1" w:styleId="WW8Num14z0">
    <w:name w:val="WW8Num14z0"/>
    <w:rPr>
      <w:rFonts w:ascii="Symbol" w:hAnsi="Symbol" w:cs="Symbol" w:hint="default"/>
      <w:sz w:val="20"/>
    </w:rPr>
  </w:style>
  <w:style w:type="character" w:customStyle="1" w:styleId="WW8Num14z1">
    <w:name w:val="WW8Num14z1"/>
    <w:rPr>
      <w:rFonts w:ascii="Courier New" w:hAnsi="Courier New" w:cs="Courier New" w:hint="default"/>
      <w:sz w:val="20"/>
    </w:rPr>
  </w:style>
  <w:style w:type="character" w:customStyle="1" w:styleId="WW8Num14z2">
    <w:name w:val="WW8Num14z2"/>
    <w:rPr>
      <w:rFonts w:ascii="Wingdings" w:hAnsi="Wingdings" w:cs="Wingdings" w:hint="default"/>
      <w:sz w:val="20"/>
    </w:rPr>
  </w:style>
  <w:style w:type="character" w:customStyle="1" w:styleId="WW8Num15z0">
    <w:name w:val="WW8Num15z0"/>
    <w:rPr>
      <w:rFonts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  <w:sz w:val="28"/>
      <w:szCs w:val="28"/>
    </w:rPr>
  </w:style>
  <w:style w:type="character" w:customStyle="1" w:styleId="WW8Num17z1">
    <w:name w:val="WW8Num17z1"/>
    <w:rPr>
      <w:rFonts w:ascii="Courier New" w:hAnsi="Courier New" w:cs="Courier New" w:hint="default"/>
      <w:sz w:val="20"/>
    </w:rPr>
  </w:style>
  <w:style w:type="character" w:customStyle="1" w:styleId="WW8Num17z2">
    <w:name w:val="WW8Num17z2"/>
    <w:rPr>
      <w:rFonts w:ascii="Wingdings" w:hAnsi="Wingdings" w:cs="Wingdings" w:hint="default"/>
      <w:sz w:val="20"/>
    </w:rPr>
  </w:style>
  <w:style w:type="character" w:customStyle="1" w:styleId="WW8Num18z0">
    <w:name w:val="WW8Num18z0"/>
    <w:rPr>
      <w:rFonts w:ascii="Symbol" w:hAnsi="Symbol" w:cs="Symbol" w:hint="default"/>
      <w:sz w:val="20"/>
    </w:rPr>
  </w:style>
  <w:style w:type="character" w:customStyle="1" w:styleId="WW8Num18z1">
    <w:name w:val="WW8Num18z1"/>
    <w:rPr>
      <w:rFonts w:ascii="Courier New" w:hAnsi="Courier New" w:cs="Courier New" w:hint="default"/>
      <w:sz w:val="20"/>
    </w:rPr>
  </w:style>
  <w:style w:type="character" w:customStyle="1" w:styleId="WW8Num18z2">
    <w:name w:val="WW8Num18z2"/>
    <w:rPr>
      <w:rFonts w:ascii="Wingdings" w:hAnsi="Wingdings" w:cs="Wingdings" w:hint="default"/>
      <w:sz w:val="20"/>
    </w:rPr>
  </w:style>
  <w:style w:type="character" w:customStyle="1" w:styleId="WW8Num19z0">
    <w:name w:val="WW8Num19z0"/>
    <w:rPr>
      <w:rFonts w:hint="default"/>
      <w:b w:val="0"/>
    </w:rPr>
  </w:style>
  <w:style w:type="character" w:customStyle="1" w:styleId="WW8Num20z0">
    <w:name w:val="WW8Num20z0"/>
    <w:rPr>
      <w:rFonts w:hint="default"/>
    </w:rPr>
  </w:style>
  <w:style w:type="character" w:customStyle="1" w:styleId="WW8Num21z0">
    <w:name w:val="WW8Num21z0"/>
    <w:rPr>
      <w:rFonts w:ascii="Symbol" w:hAnsi="Symbol" w:cs="Symbol" w:hint="default"/>
      <w:sz w:val="20"/>
    </w:rPr>
  </w:style>
  <w:style w:type="character" w:customStyle="1" w:styleId="WW8Num22z0">
    <w:name w:val="WW8Num22z0"/>
    <w:rPr>
      <w:rFonts w:hint="default"/>
      <w:sz w:val="28"/>
      <w:szCs w:val="28"/>
    </w:rPr>
  </w:style>
  <w:style w:type="character" w:customStyle="1" w:styleId="WW8Num22z1">
    <w:name w:val="WW8Num22z1"/>
    <w:rPr>
      <w:rFonts w:ascii="Courier New" w:hAnsi="Courier New" w:cs="Courier New" w:hint="default"/>
      <w:sz w:val="20"/>
    </w:rPr>
  </w:style>
  <w:style w:type="character" w:customStyle="1" w:styleId="WW8Num22z2">
    <w:name w:val="WW8Num22z2"/>
    <w:rPr>
      <w:rFonts w:ascii="Wingdings" w:hAnsi="Wingdings" w:cs="Wingdings" w:hint="default"/>
      <w:sz w:val="20"/>
    </w:rPr>
  </w:style>
  <w:style w:type="character" w:customStyle="1" w:styleId="WW8Num23z0">
    <w:name w:val="WW8Num23z0"/>
    <w:rPr>
      <w:rFonts w:hint="default"/>
    </w:rPr>
  </w:style>
  <w:style w:type="character" w:customStyle="1" w:styleId="WW8Num24z0">
    <w:name w:val="WW8Num24z0"/>
    <w:rPr>
      <w:b w:val="0"/>
      <w:i w:val="0"/>
      <w:strike w:val="0"/>
      <w:dstrike w:val="0"/>
      <w:color w:val="000000"/>
      <w:position w:val="0"/>
      <w:sz w:val="28"/>
      <w:szCs w:val="28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24z1">
    <w:name w:val="WW8Num24z1"/>
    <w:rPr>
      <w:rFonts w:ascii="Wingdings" w:eastAsia="Wingdings" w:hAnsi="Wingdings" w:cs="Wingdings"/>
      <w:b w:val="0"/>
      <w:i w:val="0"/>
      <w:strike w:val="0"/>
      <w:dstrike w:val="0"/>
      <w:color w:val="000000"/>
      <w:position w:val="0"/>
      <w:sz w:val="24"/>
      <w:szCs w:val="24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25z0">
    <w:name w:val="WW8Num25z0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26z0">
    <w:name w:val="WW8Num26z0"/>
    <w:rPr>
      <w:b w:val="0"/>
      <w:i w:val="0"/>
      <w:strike w:val="0"/>
      <w:dstrike w:val="0"/>
      <w:color w:val="000000"/>
      <w:position w:val="0"/>
      <w:sz w:val="28"/>
      <w:szCs w:val="28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26z1">
    <w:name w:val="WW8Num26z1"/>
    <w:rPr>
      <w:rFonts w:ascii="Wingdings" w:eastAsia="Wingdings" w:hAnsi="Wingdings" w:cs="Wingdings"/>
      <w:b w:val="0"/>
      <w:i w:val="0"/>
      <w:strike w:val="0"/>
      <w:dstrike w:val="0"/>
      <w:color w:val="000000"/>
      <w:position w:val="0"/>
      <w:sz w:val="24"/>
      <w:szCs w:val="24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30z0">
    <w:name w:val="WW8Num30z0"/>
    <w:rPr>
      <w:rFonts w:hint="default"/>
      <w:color w:val="000000"/>
      <w:sz w:val="28"/>
    </w:rPr>
  </w:style>
  <w:style w:type="character" w:customStyle="1" w:styleId="WW8Num32z0">
    <w:name w:val="WW8Num32z0"/>
    <w:rPr>
      <w:rFonts w:hint="default"/>
    </w:rPr>
  </w:style>
  <w:style w:type="character" w:customStyle="1" w:styleId="WW8Num33z0">
    <w:name w:val="WW8Num33z0"/>
    <w:rPr>
      <w:rFonts w:ascii="Symbol" w:hAnsi="Symbol" w:cs="Symbol" w:hint="default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2">
    <w:name w:val="WW8Num33z2"/>
    <w:rPr>
      <w:rFonts w:ascii="Wingdings" w:hAnsi="Wingdings" w:cs="Wingdings" w:hint="default"/>
    </w:rPr>
  </w:style>
  <w:style w:type="character" w:customStyle="1" w:styleId="WW8Num34z0">
    <w:name w:val="WW8Num34z0"/>
    <w:rPr>
      <w:rFonts w:ascii="Wingdings" w:eastAsia="Wingdings" w:hAnsi="Wingdings" w:cs="Wingdings"/>
      <w:b w:val="0"/>
      <w:i w:val="0"/>
      <w:strike w:val="0"/>
      <w:dstrike w:val="0"/>
      <w:color w:val="000000"/>
      <w:position w:val="0"/>
      <w:sz w:val="24"/>
      <w:szCs w:val="24"/>
      <w:u w:val="none" w:color="000000"/>
      <w:bdr w:val="none" w:sz="0" w:space="0" w:color="000000"/>
      <w:shd w:val="clear" w:color="auto" w:fill="auto"/>
      <w:vertAlign w:val="baseline"/>
    </w:rPr>
  </w:style>
  <w:style w:type="character" w:customStyle="1" w:styleId="WW8Num35z0">
    <w:name w:val="WW8Num35z0"/>
    <w:rPr>
      <w:rFonts w:ascii="Symbol" w:hAnsi="Symbol" w:cs="Symbol" w:hint="default"/>
    </w:rPr>
  </w:style>
  <w:style w:type="character" w:customStyle="1" w:styleId="WW8Num35z1">
    <w:name w:val="WW8Num35z1"/>
    <w:rPr>
      <w:rFonts w:ascii="Courier New" w:hAnsi="Courier New" w:cs="Courier New" w:hint="default"/>
    </w:rPr>
  </w:style>
  <w:style w:type="character" w:customStyle="1" w:styleId="WW8Num35z2">
    <w:name w:val="WW8Num35z2"/>
    <w:rPr>
      <w:rFonts w:ascii="Wingdings" w:hAnsi="Wingdings" w:cs="Wingdings" w:hint="default"/>
    </w:rPr>
  </w:style>
  <w:style w:type="character" w:customStyle="1" w:styleId="WW8Num36z0">
    <w:name w:val="WW8Num36z0"/>
    <w:rPr>
      <w:rFonts w:hint="default"/>
      <w:color w:val="000000"/>
      <w:sz w:val="28"/>
    </w:rPr>
  </w:style>
  <w:style w:type="character" w:customStyle="1" w:styleId="10">
    <w:name w:val="Основной шрифт абзаца1"/>
  </w:style>
  <w:style w:type="character" w:customStyle="1" w:styleId="20">
    <w:name w:val="Заголовок 2 Знак"/>
    <w:rPr>
      <w:sz w:val="28"/>
      <w:szCs w:val="24"/>
    </w:rPr>
  </w:style>
  <w:style w:type="character" w:customStyle="1" w:styleId="11">
    <w:name w:val="Заголовок 1 Знак"/>
    <w:rPr>
      <w:sz w:val="28"/>
      <w:szCs w:val="24"/>
    </w:rPr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Emphasis"/>
    <w:qFormat/>
    <w:rPr>
      <w:i/>
      <w:iCs/>
    </w:rPr>
  </w:style>
  <w:style w:type="character" w:customStyle="1" w:styleId="a5">
    <w:name w:val="Верхний колонтитул Знак"/>
    <w:rPr>
      <w:sz w:val="24"/>
      <w:szCs w:val="24"/>
    </w:rPr>
  </w:style>
  <w:style w:type="character" w:customStyle="1" w:styleId="a6">
    <w:name w:val="Нижний колонтитул Знак"/>
    <w:rPr>
      <w:sz w:val="24"/>
      <w:szCs w:val="24"/>
    </w:rPr>
  </w:style>
  <w:style w:type="character" w:customStyle="1" w:styleId="a7">
    <w:name w:val="Текст выноски Знак"/>
    <w:rPr>
      <w:rFonts w:ascii="Tahoma" w:hAnsi="Tahoma" w:cs="Tahoma"/>
      <w:sz w:val="16"/>
      <w:szCs w:val="16"/>
    </w:rPr>
  </w:style>
  <w:style w:type="character" w:styleId="a8">
    <w:name w:val="FollowedHyperlink"/>
    <w:rPr>
      <w:color w:val="954F72"/>
      <w:u w:val="single"/>
    </w:rPr>
  </w:style>
  <w:style w:type="character" w:customStyle="1" w:styleId="12">
    <w:name w:val="Неразрешенное упоминание1"/>
    <w:rPr>
      <w:color w:val="605E5C"/>
      <w:shd w:val="clear" w:color="auto" w:fill="E1DFDD"/>
    </w:rPr>
  </w:style>
  <w:style w:type="character" w:styleId="a9">
    <w:name w:val="Strong"/>
    <w:uiPriority w:val="22"/>
    <w:qFormat/>
    <w:rPr>
      <w:b/>
      <w:bCs/>
    </w:rPr>
  </w:style>
  <w:style w:type="character" w:customStyle="1" w:styleId="aa">
    <w:name w:val="Ссылка указателя"/>
  </w:style>
  <w:style w:type="paragraph" w:styleId="ab">
    <w:name w:val="Title"/>
    <w:basedOn w:val="a"/>
    <w:next w:val="ac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3">
    <w:name w:val="Указатель1"/>
    <w:basedOn w:val="a"/>
    <w:pPr>
      <w:suppressLineNumbers/>
    </w:pPr>
  </w:style>
  <w:style w:type="paragraph" w:customStyle="1" w:styleId="af">
    <w:name w:val="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0">
    <w:name w:val="List Paragraph"/>
    <w:basedOn w:val="a"/>
    <w:qFormat/>
    <w:pPr>
      <w:ind w:left="720"/>
      <w:contextualSpacing/>
    </w:pPr>
    <w:rPr>
      <w:sz w:val="20"/>
      <w:szCs w:val="20"/>
    </w:rPr>
  </w:style>
  <w:style w:type="paragraph" w:styleId="af1">
    <w:name w:val="Normal (Web)"/>
    <w:basedOn w:val="a"/>
    <w:uiPriority w:val="99"/>
    <w:pPr>
      <w:spacing w:before="280" w:after="280"/>
    </w:pPr>
  </w:style>
  <w:style w:type="paragraph" w:customStyle="1" w:styleId="af2">
    <w:name w:val="Колонтитул"/>
    <w:basedOn w:val="a"/>
    <w:pPr>
      <w:suppressLineNumbers/>
      <w:tabs>
        <w:tab w:val="center" w:pos="4819"/>
        <w:tab w:val="right" w:pos="9638"/>
      </w:tabs>
    </w:pPr>
  </w:style>
  <w:style w:type="paragraph" w:styleId="af3">
    <w:name w:val="header"/>
    <w:basedOn w:val="a"/>
    <w:pPr>
      <w:tabs>
        <w:tab w:val="center" w:pos="4677"/>
        <w:tab w:val="right" w:pos="9355"/>
      </w:tabs>
    </w:pPr>
  </w:style>
  <w:style w:type="paragraph" w:styleId="af4">
    <w:name w:val="footer"/>
    <w:basedOn w:val="a"/>
    <w:pPr>
      <w:tabs>
        <w:tab w:val="center" w:pos="4677"/>
        <w:tab w:val="right" w:pos="9355"/>
      </w:tabs>
    </w:pPr>
  </w:style>
  <w:style w:type="paragraph" w:styleId="af5">
    <w:name w:val="Balloon Text"/>
    <w:basedOn w:val="a"/>
    <w:rPr>
      <w:rFonts w:ascii="Tahoma" w:hAnsi="Tahoma" w:cs="Tahoma"/>
      <w:sz w:val="16"/>
      <w:szCs w:val="16"/>
    </w:rPr>
  </w:style>
  <w:style w:type="paragraph" w:styleId="af6">
    <w:name w:val="index heading"/>
    <w:basedOn w:val="ab"/>
    <w:pPr>
      <w:suppressLineNumbers/>
    </w:pPr>
    <w:rPr>
      <w:b/>
      <w:bCs/>
      <w:sz w:val="32"/>
      <w:szCs w:val="32"/>
    </w:rPr>
  </w:style>
  <w:style w:type="paragraph" w:styleId="af7">
    <w:name w:val="toa heading"/>
    <w:basedOn w:val="1"/>
    <w:next w:val="a"/>
    <w:pPr>
      <w:keepLines/>
      <w:numPr>
        <w:numId w:val="0"/>
      </w:numPr>
      <w:spacing w:before="240" w:line="252" w:lineRule="auto"/>
      <w:jc w:val="left"/>
      <w:outlineLvl w:val="9"/>
    </w:pPr>
    <w:rPr>
      <w:rFonts w:ascii="Calibri Light" w:hAnsi="Calibri Light"/>
      <w:color w:val="2F5496"/>
      <w:sz w:val="32"/>
      <w:szCs w:val="32"/>
      <w:lang w:val="ru-RU"/>
    </w:rPr>
  </w:style>
  <w:style w:type="paragraph" w:styleId="21">
    <w:name w:val="toc 2"/>
    <w:basedOn w:val="a"/>
    <w:next w:val="a"/>
    <w:uiPriority w:val="39"/>
    <w:pPr>
      <w:ind w:left="240"/>
    </w:pPr>
  </w:style>
  <w:style w:type="paragraph" w:styleId="14">
    <w:name w:val="toc 1"/>
    <w:basedOn w:val="a"/>
    <w:next w:val="a"/>
    <w:uiPriority w:val="39"/>
  </w:style>
  <w:style w:type="paragraph" w:customStyle="1" w:styleId="15">
    <w:name w:val="Название объекта1"/>
    <w:basedOn w:val="a"/>
    <w:next w:val="a"/>
    <w:pPr>
      <w:spacing w:after="200"/>
    </w:pPr>
    <w:rPr>
      <w:rFonts w:ascii="Calibri" w:eastAsia="Calibri" w:hAnsi="Calibri"/>
      <w:b/>
      <w:bCs/>
      <w:color w:val="4F81BD"/>
      <w:sz w:val="18"/>
      <w:szCs w:val="18"/>
    </w:rPr>
  </w:style>
  <w:style w:type="paragraph" w:customStyle="1" w:styleId="MAKSU1">
    <w:name w:val="MAKSU1"/>
    <w:basedOn w:val="a"/>
    <w:pPr>
      <w:jc w:val="both"/>
    </w:pPr>
    <w:rPr>
      <w:rFonts w:ascii="TimesDL" w:hAnsi="TimesDL" w:cs="TimesDL"/>
      <w:sz w:val="28"/>
      <w:szCs w:val="20"/>
    </w:rPr>
  </w:style>
  <w:style w:type="paragraph" w:customStyle="1" w:styleId="af8">
    <w:name w:val="Содержимое таблицы"/>
    <w:basedOn w:val="a"/>
    <w:pPr>
      <w:widowControl w:val="0"/>
      <w:suppressLineNumbers/>
    </w:pPr>
  </w:style>
  <w:style w:type="paragraph" w:customStyle="1" w:styleId="af9">
    <w:name w:val="Заголовок таблицы"/>
    <w:basedOn w:val="af8"/>
    <w:pPr>
      <w:jc w:val="center"/>
    </w:pPr>
    <w:rPr>
      <w:b/>
      <w:bCs/>
    </w:rPr>
  </w:style>
  <w:style w:type="paragraph" w:customStyle="1" w:styleId="afa">
    <w:name w:val="Содержимое врезки"/>
    <w:basedOn w:val="a"/>
  </w:style>
  <w:style w:type="paragraph" w:customStyle="1" w:styleId="afb">
    <w:name w:val="Текст в заданном формате"/>
    <w:basedOn w:val="a"/>
    <w:rPr>
      <w:rFonts w:ascii="Liberation Mono" w:eastAsia="NSimSun" w:hAnsi="Liberation Mono" w:cs="Liberation Mono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9F242B"/>
    <w:rPr>
      <w:rFonts w:ascii="Courier New" w:hAnsi="Courier New"/>
      <w:sz w:val="20"/>
      <w:szCs w:val="20"/>
      <w:lang w:val="x-none"/>
    </w:rPr>
  </w:style>
  <w:style w:type="character" w:customStyle="1" w:styleId="HTML0">
    <w:name w:val="Стандартный HTML Знак"/>
    <w:link w:val="HTML"/>
    <w:uiPriority w:val="99"/>
    <w:semiHidden/>
    <w:rsid w:val="009F242B"/>
    <w:rPr>
      <w:rFonts w:ascii="Courier New" w:hAnsi="Courier New" w:cs="Courier New"/>
      <w:lang w:eastAsia="zh-CN"/>
    </w:rPr>
  </w:style>
  <w:style w:type="paragraph" w:styleId="afc">
    <w:name w:val="Body Text Indent"/>
    <w:basedOn w:val="a"/>
    <w:link w:val="afd"/>
    <w:rsid w:val="004C30A7"/>
    <w:pPr>
      <w:spacing w:after="120"/>
      <w:ind w:left="283"/>
    </w:pPr>
    <w:rPr>
      <w:rFonts w:ascii="Baskerville Win95BT" w:hAnsi="Baskerville Win95BT"/>
      <w:sz w:val="26"/>
      <w:szCs w:val="20"/>
      <w:lang w:val="x-none"/>
    </w:rPr>
  </w:style>
  <w:style w:type="character" w:customStyle="1" w:styleId="afd">
    <w:name w:val="Основной текст с отступом Знак"/>
    <w:link w:val="afc"/>
    <w:rsid w:val="004C30A7"/>
    <w:rPr>
      <w:rFonts w:ascii="Baskerville Win95BT" w:hAnsi="Baskerville Win95BT" w:cs="Baskerville Win95BT"/>
      <w:sz w:val="26"/>
      <w:lang w:eastAsia="zh-CN"/>
    </w:rPr>
  </w:style>
  <w:style w:type="character" w:customStyle="1" w:styleId="afe">
    <w:name w:val="Заголовок ААГ Знак"/>
    <w:basedOn w:val="a0"/>
    <w:link w:val="aff"/>
    <w:qFormat/>
    <w:rsid w:val="005146A9"/>
    <w:rPr>
      <w:rFonts w:eastAsia="Times New Roman" w:cs="Times New Roman"/>
      <w:b/>
      <w:sz w:val="28"/>
      <w:szCs w:val="32"/>
    </w:rPr>
  </w:style>
  <w:style w:type="paragraph" w:customStyle="1" w:styleId="aff">
    <w:name w:val="Заголовок ААГ"/>
    <w:basedOn w:val="a"/>
    <w:link w:val="afe"/>
    <w:qFormat/>
    <w:rsid w:val="005146A9"/>
    <w:pPr>
      <w:keepNext/>
      <w:keepLines/>
      <w:spacing w:line="360" w:lineRule="auto"/>
      <w:outlineLvl w:val="0"/>
    </w:pPr>
    <w:rPr>
      <w:b/>
      <w:sz w:val="28"/>
      <w:szCs w:val="32"/>
      <w:lang w:eastAsia="ru-RU"/>
    </w:rPr>
  </w:style>
  <w:style w:type="character" w:customStyle="1" w:styleId="aff0">
    <w:name w:val="ААГ Знак"/>
    <w:basedOn w:val="a0"/>
    <w:link w:val="aff1"/>
    <w:qFormat/>
    <w:locked/>
    <w:rsid w:val="005146A9"/>
    <w:rPr>
      <w:bCs/>
      <w:iCs/>
    </w:rPr>
  </w:style>
  <w:style w:type="paragraph" w:customStyle="1" w:styleId="aff1">
    <w:name w:val="ААГ"/>
    <w:basedOn w:val="a"/>
    <w:link w:val="aff0"/>
    <w:qFormat/>
    <w:rsid w:val="005146A9"/>
    <w:pPr>
      <w:suppressAutoHyphens w:val="0"/>
      <w:spacing w:line="360" w:lineRule="auto"/>
      <w:ind w:firstLine="709"/>
      <w:jc w:val="both"/>
    </w:pPr>
    <w:rPr>
      <w:bCs/>
      <w:iCs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D36A6F"/>
    <w:pPr>
      <w:suppressAutoHyphens w:val="0"/>
      <w:spacing w:before="100" w:beforeAutospacing="1" w:after="100" w:afterAutospacing="1"/>
    </w:pPr>
    <w:rPr>
      <w:lang w:eastAsia="ru-RU"/>
    </w:rPr>
  </w:style>
  <w:style w:type="table" w:styleId="aff2">
    <w:name w:val="Table Grid"/>
    <w:basedOn w:val="a1"/>
    <w:uiPriority w:val="59"/>
    <w:rsid w:val="00116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3">
    <w:name w:val="Placeholder Text"/>
    <w:basedOn w:val="a0"/>
    <w:uiPriority w:val="99"/>
    <w:semiHidden/>
    <w:rsid w:val="00006D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scanport.ru/blog/adresnoe-hranenie-kak-vystroit-upravlyaemuyu-sistemu-razmeshheniya-tovarov-na-sklade/" TargetMode="External"/><Relationship Id="rId26" Type="http://schemas.openxmlformats.org/officeDocument/2006/relationships/hyperlink" Target="https://learn.microsoft.com/ru-ru/sql/relational-databases/in-memory-oltp/scalability?view=sql-server-ver17" TargetMode="External"/><Relationship Id="rId39" Type="http://schemas.openxmlformats.org/officeDocument/2006/relationships/hyperlink" Target="https://rfid.org.ua/rus/blog/rfid_technologies/rfid_in_logistic/" TargetMode="External"/><Relationship Id="rId21" Type="http://schemas.openxmlformats.org/officeDocument/2006/relationships/hyperlink" Target="https://docs.avaloniaui.net/ru/docs/overview/what-is-avalonia" TargetMode="External"/><Relationship Id="rId34" Type="http://schemas.openxmlformats.org/officeDocument/2006/relationships/hyperlink" Target="https://www.kt-team.ru/blog/information-security-requirements-business-guide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edium.com/c-sharp-programming/10-essential-best-practices-for-using-entity-framework-core-in-net-8-3274d6143992" TargetMode="External"/><Relationship Id="rId20" Type="http://schemas.openxmlformats.org/officeDocument/2006/relationships/hyperlink" Target="https://www.cfin.ru/itm/bpr/idefo.shtml" TargetMode="External"/><Relationship Id="rId29" Type="http://schemas.openxmlformats.org/officeDocument/2006/relationships/hyperlink" Target="https://tu-don.ru/blog/wms-sistema/podgotovka-sklada-k-adresnomu-khraneniyu/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roolz.net/ru/info/how-to-automate-warehouse-operations/" TargetMode="External"/><Relationship Id="rId32" Type="http://schemas.openxmlformats.org/officeDocument/2006/relationships/hyperlink" Target="https://www.tadviser.ru/index.php/%D0%A1%D1%82%D0%B0%D1%82%D1%8C%D1%8F:%D0%A2%D0%B5%D1%85%D0%BD%D0%BE%D0%BB%D0%BE%D0%B3%D0%B8%D1%87%D0%B5%D1%81%D0%BA%D0%B8%D0%B5_%D0%B0%D1%81%D0%BF%D0%B5%D0%BA%D1%82%D1%8B_%D1%80%D0%B0%D0%B7%D0%B2%D0%B8%D1%82%D0%B8%D1%8F_%D1%80%D0%BE%D1%81%D1%81%D0%B8%D0%B9%D1%81%D0%BA%D0%B8%D1%85_WMS-%D1%81%D0%B8%D1%81%D1%82%D0%B5%D0%BC" TargetMode="External"/><Relationship Id="rId37" Type="http://schemas.openxmlformats.org/officeDocument/2006/relationships/hyperlink" Target="https://realschule.ru/blog/optimizacija_struktury_bazy_dannykh_normalizacija_i_denormalizacija_dannykh/2024-05-19-143" TargetMode="External"/><Relationship Id="rId40" Type="http://schemas.openxmlformats.org/officeDocument/2006/relationships/hyperlink" Target="https://weeek.net/ru/blog/uml-diagram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eme-wms.ru/novosti/itogi_2023_revolyutsionnye_razrabotki_eme" TargetMode="External"/><Relationship Id="rId28" Type="http://schemas.openxmlformats.org/officeDocument/2006/relationships/hyperlink" Target="https://habr.com/ru/news/970206/" TargetMode="External"/><Relationship Id="rId36" Type="http://schemas.openxmlformats.org/officeDocument/2006/relationships/hyperlink" Target="https://learn.microsoft.com/en-us/aspnet/core/data/ef-mvc/crud?view=aspnetcore-10.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vc.ru/ai/1657157-vvedenie-v-ii-avtomatizaciyu-chto-eto-i-kak-ona-menyaet-biznes-v-2024-godu" TargetMode="External"/><Relationship Id="rId31" Type="http://schemas.openxmlformats.org/officeDocument/2006/relationships/hyperlink" Target="https://www.moysklad.ru/poleznoe/shkola-torgovli/sistema-wm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tu-don.ru/blog/wms-sistema/integratsiya-tsd-mertech-movfast-s-1s-as-wms-kak-podklyuchit-i-protestirovat-rabotu-ustroystv/" TargetMode="External"/><Relationship Id="rId27" Type="http://schemas.openxmlformats.org/officeDocument/2006/relationships/hyperlink" Target="https://learn.microsoft.com/ru-ru/dotnet/core/whats-new/dotnet-8/overview" TargetMode="External"/><Relationship Id="rId30" Type="http://schemas.openxmlformats.org/officeDocument/2006/relationships/hyperlink" Target="https://www.kt-team.ru/blog/growth-of-wms-in-russia-loss-of-clients-and-profit-without-automation" TargetMode="External"/><Relationship Id="rId35" Type="http://schemas.openxmlformats.org/officeDocument/2006/relationships/hyperlink" Target="https://wms.korusconsulting.ru/expertise/logistics-trends-2025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leantech.ai/avtomatizaciya-sklada-predpriyatiya-s-mes-wms-i-erp-sistemami" TargetMode="External"/><Relationship Id="rId25" Type="http://schemas.openxmlformats.org/officeDocument/2006/relationships/hyperlink" Target="https://www.tadviser.ru/index.php/%D0%A1%D1%82%D0%B0%D1%82%D1%8C%D1%8F:%D0%9B%D0%BE%D0%B3%D0%B8%D1%81%D1%82%D0%B8%D0%BA%D0%B0-2025" TargetMode="External"/><Relationship Id="rId33" Type="http://schemas.openxmlformats.org/officeDocument/2006/relationships/hyperlink" Target="https://korusconsulting.ru/blog/tekhnologii/reyting-luchshikh-wms-sistem-dlya-upravleniya-skladom/" TargetMode="External"/><Relationship Id="rId38" Type="http://schemas.openxmlformats.org/officeDocument/2006/relationships/hyperlink" Target="https://practicum.yandex.ru/blog/diagramma-potokov-dannyh-df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65CEDC-79E3-45C6-8150-53B9C690B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35</Pages>
  <Words>6860</Words>
  <Characters>39102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</vt:lpstr>
    </vt:vector>
  </TitlesOfParts>
  <Company/>
  <LinksUpToDate>false</LinksUpToDate>
  <CharactersWithSpaces>45871</CharactersWithSpaces>
  <SharedDoc>false</SharedDoc>
  <HLinks>
    <vt:vector size="90" baseType="variant">
      <vt:variant>
        <vt:i4>3080303</vt:i4>
      </vt:variant>
      <vt:variant>
        <vt:i4>87</vt:i4>
      </vt:variant>
      <vt:variant>
        <vt:i4>0</vt:i4>
      </vt:variant>
      <vt:variant>
        <vt:i4>5</vt:i4>
      </vt:variant>
      <vt:variant>
        <vt:lpwstr>https://bibl.ulspu.ru/files/2019/12/primery_bibl_111.pdf</vt:lpwstr>
      </vt:variant>
      <vt:variant>
        <vt:lpwstr/>
      </vt:variant>
      <vt:variant>
        <vt:i4>1703993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_Toc220924925</vt:lpwstr>
      </vt:variant>
      <vt:variant>
        <vt:i4>1703993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_Toc220924924</vt:lpwstr>
      </vt:variant>
      <vt:variant>
        <vt:i4>1703993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_Toc220924923</vt:lpwstr>
      </vt:variant>
      <vt:variant>
        <vt:i4>1703993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_Toc220924922</vt:lpwstr>
      </vt:variant>
      <vt:variant>
        <vt:i4>1703993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_Toc220924921</vt:lpwstr>
      </vt:variant>
      <vt:variant>
        <vt:i4>1703993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_Toc220924920</vt:lpwstr>
      </vt:variant>
      <vt:variant>
        <vt:i4>1638457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_Toc220924919</vt:lpwstr>
      </vt:variant>
      <vt:variant>
        <vt:i4>1638457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_Toc220924918</vt:lpwstr>
      </vt:variant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_Toc220924917</vt:lpwstr>
      </vt:variant>
      <vt:variant>
        <vt:i4>1638457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_Toc220924916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_Toc220924915</vt:lpwstr>
      </vt:variant>
      <vt:variant>
        <vt:i4>1638457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_Toc220924914</vt:lpwstr>
      </vt:variant>
      <vt:variant>
        <vt:i4>1638457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_Toc220924913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_Toc220924912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</dc:title>
  <dc:subject/>
  <dc:creator>Гендиректор</dc:creator>
  <cp:keywords/>
  <cp:lastModifiedBy>Влад Боронкин</cp:lastModifiedBy>
  <cp:revision>12</cp:revision>
  <cp:lastPrinted>2020-06-19T10:25:00Z</cp:lastPrinted>
  <dcterms:created xsi:type="dcterms:W3CDTF">2026-02-04T12:27:00Z</dcterms:created>
  <dcterms:modified xsi:type="dcterms:W3CDTF">2026-02-10T11:40:00Z</dcterms:modified>
</cp:coreProperties>
</file>