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How to work?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虛擬化</w:t>
      </w:r>
      <w:r w:rsidRPr="00A67C92">
        <w:rPr>
          <w:rFonts w:ascii="Calibri" w:eastAsia="新細明體" w:hAnsi="Calibri" w:cs="Calibri"/>
          <w:kern w:val="0"/>
          <w:sz w:val="20"/>
        </w:rPr>
        <w:t xml:space="preserve">Hypervisor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在虛擬機器(</w:t>
      </w:r>
      <w:r w:rsidRPr="00A67C92">
        <w:rPr>
          <w:rFonts w:ascii="Calibri" w:eastAsia="新細明體" w:hAnsi="Calibri" w:cs="Calibri"/>
          <w:kern w:val="0"/>
          <w:sz w:val="20"/>
          <w:lang w:val="x-none"/>
        </w:rPr>
        <w:t>VM)</w:t>
      </w:r>
      <w:proofErr w:type="spellStart"/>
      <w:r w:rsidRPr="00A67C92">
        <w:rPr>
          <w:rFonts w:ascii="微軟正黑體" w:eastAsia="微軟正黑體" w:hAnsi="微軟正黑體" w:cs="Calibri" w:hint="eastAsia"/>
          <w:kern w:val="0"/>
          <w:sz w:val="20"/>
        </w:rPr>
        <w:t>中模擬真實電腦的功能</w:t>
      </w:r>
      <w:proofErr w:type="spellEnd"/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1.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使用者藉由</w:t>
      </w:r>
      <w:r w:rsidRPr="00A67C92">
        <w:rPr>
          <w:rFonts w:ascii="Calibri" w:eastAsia="新細明體" w:hAnsi="Calibri" w:cs="Calibri"/>
          <w:kern w:val="0"/>
          <w:sz w:val="20"/>
        </w:rPr>
        <w:t>UI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呼叫</w:t>
      </w:r>
      <w:r w:rsidRPr="00A67C92">
        <w:rPr>
          <w:rFonts w:ascii="Calibri" w:eastAsia="新細明體" w:hAnsi="Calibri" w:cs="Calibri"/>
          <w:kern w:val="0"/>
          <w:sz w:val="20"/>
        </w:rPr>
        <w:t>Web API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發送請求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2.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協調器會封裝並挑選合適伺服器</w:t>
      </w:r>
      <w:bookmarkStart w:id="0" w:name="_GoBack"/>
      <w:bookmarkEnd w:id="0"/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3.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將套件與要求傳送至網狀架構中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4.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網狀架構建立好後可連線虛擬機器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What is Cloud?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雲端運算是一種透過網際網路提供的運算服務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 w:hint="eastAsia"/>
          <w:kern w:val="0"/>
          <w:sz w:val="20"/>
          <w:lang w:val="x-none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  <w:lang w:val="x-none"/>
        </w:rPr>
        <w:t>從其他人資料中心租用運算能力和儲存體的一種方式。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 w:hint="eastAsia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您無須維護資料中心的</w:t>
      </w:r>
      <w:r w:rsidRPr="00A67C92">
        <w:rPr>
          <w:rFonts w:ascii="Calibri" w:eastAsia="新細明體" w:hAnsi="Calibri" w:cs="Calibri"/>
          <w:kern w:val="0"/>
          <w:sz w:val="20"/>
        </w:rPr>
        <w:t xml:space="preserve"> CPU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與儲存體，只要在需要時租用就可以了。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What can it do?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Azure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提供</w:t>
      </w:r>
      <w:r w:rsidRPr="00A67C92">
        <w:rPr>
          <w:rFonts w:ascii="Calibri" w:eastAsia="新細明體" w:hAnsi="Calibri" w:cs="Calibri"/>
          <w:kern w:val="0"/>
          <w:sz w:val="20"/>
        </w:rPr>
        <w:t xml:space="preserve"> AI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和機器學習服務，能透過視覺、聽覺及語音與使用者溝通。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Azure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也提供動態成長的儲存體解決方案，以適應大量資料。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Azure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服務讓沒有雲端就窒礙難行的解決方案也能運作。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/>
          <w:kern w:val="0"/>
          <w:sz w:val="20"/>
          <w:lang w:val="x-none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  <w:lang w:val="x-none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 w:hint="eastAsia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  <w:lang w:val="x-none"/>
        </w:rPr>
        <w:t>Content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 xml:space="preserve"> </w:t>
      </w:r>
      <w:r w:rsidRPr="00A67C92">
        <w:rPr>
          <w:rFonts w:ascii="Calibri" w:eastAsia="新細明體" w:hAnsi="Calibri" w:cs="Calibri"/>
          <w:kern w:val="0"/>
          <w:sz w:val="20"/>
          <w:lang w:val="x-none"/>
        </w:rPr>
        <w:t>8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大類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  <w:lang w:val="x-none"/>
        </w:rPr>
        <w:t>1)</w:t>
      </w:r>
      <w:proofErr w:type="spellStart"/>
      <w:r w:rsidRPr="00A67C92">
        <w:rPr>
          <w:rFonts w:ascii="微軟正黑體" w:eastAsia="微軟正黑體" w:hAnsi="微軟正黑體" w:cs="Calibri" w:hint="eastAsia"/>
          <w:kern w:val="0"/>
          <w:sz w:val="20"/>
        </w:rPr>
        <w:t>雲端運算</w:t>
      </w:r>
      <w:proofErr w:type="spellEnd"/>
      <w:r w:rsidRPr="00A67C92">
        <w:rPr>
          <w:rFonts w:ascii="微軟正黑體" w:eastAsia="微軟正黑體" w:hAnsi="微軟正黑體" w:cs="Calibri" w:hint="eastAsia"/>
          <w:kern w:val="0"/>
          <w:sz w:val="20"/>
        </w:rPr>
        <w:t>(無伺服器計算，執行邏輯跟應用)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  <w:lang w:val="x-none"/>
        </w:rPr>
        <w:t>2)</w:t>
      </w:r>
      <w:proofErr w:type="spellStart"/>
      <w:r w:rsidRPr="00A67C92">
        <w:rPr>
          <w:rFonts w:ascii="微軟正黑體" w:eastAsia="微軟正黑體" w:hAnsi="微軟正黑體" w:cs="Calibri" w:hint="eastAsia"/>
          <w:kern w:val="0"/>
          <w:sz w:val="20"/>
        </w:rPr>
        <w:t>雲端儲存</w:t>
      </w:r>
      <w:proofErr w:type="spellEnd"/>
      <w:r w:rsidRPr="00A67C92">
        <w:rPr>
          <w:rFonts w:ascii="微軟正黑體" w:eastAsia="微軟正黑體" w:hAnsi="微軟正黑體" w:cs="Calibri" w:hint="eastAsia"/>
          <w:kern w:val="0"/>
          <w:sz w:val="20"/>
        </w:rPr>
        <w:t>(保存與共用資料庫)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  <w:lang w:val="x-none"/>
        </w:rPr>
        <w:t>3)</w:t>
      </w:r>
      <w:proofErr w:type="spellStart"/>
      <w:r w:rsidRPr="00A67C92">
        <w:rPr>
          <w:rFonts w:ascii="微軟正黑體" w:eastAsia="微軟正黑體" w:hAnsi="微軟正黑體" w:cs="Calibri" w:hint="eastAsia"/>
          <w:kern w:val="0"/>
          <w:sz w:val="20"/>
        </w:rPr>
        <w:t>網路</w:t>
      </w:r>
      <w:proofErr w:type="spellEnd"/>
      <w:r w:rsidRPr="00A67C92">
        <w:rPr>
          <w:rFonts w:ascii="微軟正黑體" w:eastAsia="微軟正黑體" w:hAnsi="微軟正黑體" w:cs="Calibri" w:hint="eastAsia"/>
          <w:kern w:val="0"/>
          <w:sz w:val="20"/>
        </w:rPr>
        <w:t>(設定私人網路控管流量)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  <w:lang w:val="x-none"/>
        </w:rPr>
        <w:t>4)</w:t>
      </w:r>
      <w:proofErr w:type="spellStart"/>
      <w:r w:rsidRPr="00A67C92">
        <w:rPr>
          <w:rFonts w:ascii="Calibri" w:eastAsia="新細明體" w:hAnsi="Calibri" w:cs="Calibri"/>
          <w:kern w:val="0"/>
          <w:sz w:val="20"/>
          <w:lang w:val="x-none"/>
        </w:rPr>
        <w:t>App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裝載</w:t>
      </w:r>
      <w:proofErr w:type="spellEnd"/>
      <w:r w:rsidRPr="00A67C92">
        <w:rPr>
          <w:rFonts w:ascii="Calibri" w:eastAsia="新細明體" w:hAnsi="Calibri" w:cs="Calibri"/>
          <w:kern w:val="0"/>
          <w:sz w:val="20"/>
          <w:lang w:val="x-none"/>
        </w:rPr>
        <w:t>(</w:t>
      </w:r>
      <w:proofErr w:type="spellStart"/>
      <w:r w:rsidRPr="00A67C92">
        <w:rPr>
          <w:rFonts w:ascii="微軟正黑體" w:eastAsia="微軟正黑體" w:hAnsi="微軟正黑體" w:cs="Calibri" w:hint="eastAsia"/>
          <w:kern w:val="0"/>
          <w:sz w:val="20"/>
        </w:rPr>
        <w:t>模擬</w:t>
      </w:r>
      <w:proofErr w:type="spellEnd"/>
      <w:r w:rsidRPr="00A67C92">
        <w:rPr>
          <w:rFonts w:ascii="Calibri" w:eastAsia="新細明體" w:hAnsi="Calibri" w:cs="Calibri"/>
          <w:kern w:val="0"/>
          <w:sz w:val="20"/>
          <w:lang w:val="x-none"/>
        </w:rPr>
        <w:t xml:space="preserve">window </w:t>
      </w:r>
      <w:proofErr w:type="spellStart"/>
      <w:r w:rsidRPr="00A67C92">
        <w:rPr>
          <w:rFonts w:ascii="Calibri" w:eastAsia="新細明體" w:hAnsi="Calibri" w:cs="Calibri"/>
          <w:kern w:val="0"/>
          <w:sz w:val="20"/>
          <w:lang w:val="x-none"/>
        </w:rPr>
        <w:t>linux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裝載</w:t>
      </w:r>
      <w:proofErr w:type="spellEnd"/>
      <w:r w:rsidRPr="00A67C92">
        <w:rPr>
          <w:rFonts w:ascii="微軟正黑體" w:eastAsia="微軟正黑體" w:hAnsi="微軟正黑體" w:cs="Calibri" w:hint="eastAsia"/>
          <w:kern w:val="0"/>
          <w:sz w:val="20"/>
        </w:rPr>
        <w:t>)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  <w:lang w:val="x-none"/>
        </w:rPr>
        <w:t>5)AI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(分析現有資料，預測未來)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  <w:lang w:val="x-none"/>
        </w:rPr>
        <w:t>6)</w:t>
      </w:r>
      <w:proofErr w:type="spellStart"/>
      <w:r w:rsidRPr="00A67C92">
        <w:rPr>
          <w:rFonts w:ascii="Calibri" w:eastAsia="新細明體" w:hAnsi="Calibri" w:cs="Calibri"/>
          <w:kern w:val="0"/>
          <w:sz w:val="20"/>
          <w:lang w:val="x-none"/>
        </w:rPr>
        <w:t>Iot</w:t>
      </w:r>
      <w:proofErr w:type="spellEnd"/>
      <w:r w:rsidRPr="00A67C92">
        <w:rPr>
          <w:rFonts w:ascii="微軟正黑體" w:eastAsia="微軟正黑體" w:hAnsi="微軟正黑體" w:cs="Calibri" w:hint="eastAsia"/>
          <w:kern w:val="0"/>
          <w:sz w:val="20"/>
        </w:rPr>
        <w:t>(整合感應器與裝置，監控)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  <w:lang w:val="x-none"/>
        </w:rPr>
        <w:t>7)</w:t>
      </w:r>
      <w:proofErr w:type="spellStart"/>
      <w:r w:rsidRPr="00A67C92">
        <w:rPr>
          <w:rFonts w:ascii="微軟正黑體" w:eastAsia="微軟正黑體" w:hAnsi="微軟正黑體" w:cs="Calibri" w:hint="eastAsia"/>
          <w:kern w:val="0"/>
          <w:sz w:val="20"/>
        </w:rPr>
        <w:t>整合</w:t>
      </w:r>
      <w:proofErr w:type="spellEnd"/>
      <w:r w:rsidRPr="00A67C92">
        <w:rPr>
          <w:rFonts w:ascii="微軟正黑體" w:eastAsia="微軟正黑體" w:hAnsi="微軟正黑體" w:cs="Calibri" w:hint="eastAsia"/>
          <w:kern w:val="0"/>
          <w:sz w:val="20"/>
        </w:rPr>
        <w:t>(協調商業程序)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  <w:lang w:val="x-none"/>
        </w:rPr>
        <w:t>8)</w:t>
      </w:r>
      <w:proofErr w:type="spellStart"/>
      <w:r w:rsidRPr="00A67C92">
        <w:rPr>
          <w:rFonts w:ascii="微軟正黑體" w:eastAsia="微軟正黑體" w:hAnsi="微軟正黑體" w:cs="Calibri" w:hint="eastAsia"/>
          <w:kern w:val="0"/>
          <w:sz w:val="20"/>
        </w:rPr>
        <w:t>安全</w:t>
      </w:r>
      <w:proofErr w:type="spellEnd"/>
      <w:r w:rsidRPr="00A67C92">
        <w:rPr>
          <w:rFonts w:ascii="微軟正黑體" w:eastAsia="微軟正黑體" w:hAnsi="微軟正黑體" w:cs="Calibri" w:hint="eastAsia"/>
          <w:kern w:val="0"/>
          <w:sz w:val="20"/>
        </w:rPr>
        <w:t>(身分辨識)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/>
          <w:kern w:val="0"/>
          <w:sz w:val="20"/>
          <w:lang w:val="x-none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  <w:lang w:val="x-none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 w:hint="eastAsia"/>
          <w:kern w:val="0"/>
          <w:sz w:val="20"/>
          <w:lang w:val="x-none"/>
        </w:rPr>
      </w:pPr>
      <w:r w:rsidRPr="00A67C92">
        <w:rPr>
          <w:rFonts w:ascii="Calibri" w:eastAsia="新細明體" w:hAnsi="Calibri" w:cs="Calibri"/>
          <w:kern w:val="0"/>
          <w:sz w:val="20"/>
          <w:lang w:val="x-none"/>
        </w:rPr>
        <w:t>What is VM?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虛擬機器是實體電腦的軟體模擬。 由於</w:t>
      </w:r>
      <w:r w:rsidRPr="00A67C92">
        <w:rPr>
          <w:rFonts w:ascii="Calibri" w:eastAsia="新細明體" w:hAnsi="Calibri" w:cs="Calibri"/>
          <w:kern w:val="0"/>
          <w:sz w:val="20"/>
        </w:rPr>
        <w:t xml:space="preserve"> VM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是以軟體的形式存在，因此只需要數分鐘便能產生出數十、數百，甚至數千部</w:t>
      </w:r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AzureVM</w:t>
      </w:r>
      <w:proofErr w:type="spellEnd"/>
      <w:r w:rsidRPr="00A67C92">
        <w:rPr>
          <w:rFonts w:ascii="微軟正黑體" w:eastAsia="微軟正黑體" w:hAnsi="微軟正黑體" w:cs="Calibri" w:hint="eastAsia"/>
          <w:kern w:val="0"/>
          <w:sz w:val="20"/>
        </w:rPr>
        <w:t>，然後在不需要它們時將其直接刪除。</w:t>
      </w:r>
      <w:r w:rsidRPr="00A67C92">
        <w:rPr>
          <w:rFonts w:ascii="Calibri" w:eastAsia="新細明體" w:hAnsi="Calibri" w:cs="Calibri"/>
          <w:kern w:val="0"/>
          <w:sz w:val="20"/>
        </w:rPr>
        <w:t xml:space="preserve"> Azure VM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 xml:space="preserve">的低成本、以分計費的特性，讓您僅需在有實際使用它們的情況下，為自己所使用的運算資源支付費用。 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  <w:lang w:val="x-none"/>
        </w:rPr>
      </w:pPr>
      <w:r w:rsidRPr="00A67C92">
        <w:rPr>
          <w:rFonts w:ascii="Calibri" w:eastAsia="新細明體" w:hAnsi="Calibri" w:cs="Calibri"/>
          <w:kern w:val="0"/>
          <w:sz w:val="20"/>
          <w:lang w:val="x-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68"/>
        <w:gridCol w:w="6199"/>
      </w:tblGrid>
      <w:tr w:rsidR="00A67C92" w:rsidRPr="00A67C92" w:rsidTr="00A67C92"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Calibri" w:eastAsia="新細明體" w:hAnsi="Calibri" w:cs="Calibri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>Size</w:t>
            </w:r>
          </w:p>
        </w:tc>
        <w:tc>
          <w:tcPr>
            <w:tcW w:w="6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新細明體" w:eastAsia="新細明體" w:hAnsi="新細明體" w:cs="新細明體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VM </w:t>
            </w:r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 xml:space="preserve">的「大小」定義其處理器速度、記憶體數量、初始的儲存體數量，以及預期的網路頻寬。 </w:t>
            </w:r>
          </w:p>
        </w:tc>
      </w:tr>
      <w:tr w:rsidR="00A67C92" w:rsidRPr="00A67C92" w:rsidTr="00A67C92"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Calibri" w:eastAsia="新細明體" w:hAnsi="Calibri" w:cs="Calibri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>Region</w:t>
            </w:r>
          </w:p>
        </w:tc>
        <w:tc>
          <w:tcPr>
            <w:tcW w:w="6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新細明體" w:eastAsia="新細明體" w:hAnsi="新細明體" w:cs="新細明體"/>
                <w:kern w:val="0"/>
                <w:sz w:val="20"/>
              </w:rPr>
            </w:pPr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「區域」是指位於具名地理位置中的一組</w:t>
            </w: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Azure </w:t>
            </w:r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資料中心。 每</w:t>
            </w:r>
            <w:proofErr w:type="gramStart"/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個</w:t>
            </w:r>
            <w:proofErr w:type="gramEnd"/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Azure </w:t>
            </w:r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資源</w:t>
            </w: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(</w:t>
            </w:r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包括虛擬機器</w:t>
            </w: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) </w:t>
            </w:r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都會被指派一個區域。 例如美國</w:t>
            </w:r>
          </w:p>
        </w:tc>
      </w:tr>
      <w:tr w:rsidR="00A67C92" w:rsidRPr="00A67C92" w:rsidTr="00A67C92"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Calibri" w:eastAsia="新細明體" w:hAnsi="Calibri" w:cs="Calibri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>Network</w:t>
            </w:r>
          </w:p>
        </w:tc>
        <w:tc>
          <w:tcPr>
            <w:tcW w:w="6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新細明體" w:eastAsia="新細明體" w:hAnsi="新細明體" w:cs="新細明體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Azure </w:t>
            </w:r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會為您的虛擬網路提供雲端層級防火牆，稱為「網路</w:t>
            </w:r>
            <w:proofErr w:type="gramStart"/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安全性群組</w:t>
            </w:r>
            <w:proofErr w:type="gramEnd"/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」。</w:t>
            </w:r>
          </w:p>
        </w:tc>
      </w:tr>
      <w:tr w:rsidR="00A67C92" w:rsidRPr="00A67C92" w:rsidTr="00A67C92"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Calibri" w:eastAsia="新細明體" w:hAnsi="Calibri" w:cs="Calibri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>Resource groups</w:t>
            </w:r>
          </w:p>
        </w:tc>
        <w:tc>
          <w:tcPr>
            <w:tcW w:w="6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0"/>
              </w:rPr>
            </w:pPr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 xml:space="preserve">虛擬機器和其他雲端資源會被分組到邏輯容器當中，稱為「資源群組」。 一起部署資源組合。 </w:t>
            </w:r>
          </w:p>
        </w:tc>
      </w:tr>
    </w:tbl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 w:hint="eastAsia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Cloud Shell (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黑介面</w:t>
      </w:r>
      <w:r w:rsidRPr="00A67C92">
        <w:rPr>
          <w:rFonts w:ascii="Calibri" w:eastAsia="新細明體" w:hAnsi="Calibri" w:cs="Calibri"/>
          <w:kern w:val="0"/>
          <w:sz w:val="20"/>
        </w:rPr>
        <w:t>)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有兩種體驗可供您選擇：</w:t>
      </w:r>
      <w:r w:rsidRPr="00A67C92">
        <w:rPr>
          <w:rFonts w:ascii="Calibri" w:eastAsia="新細明體" w:hAnsi="Calibri" w:cs="Calibri"/>
          <w:kern w:val="0"/>
          <w:sz w:val="20"/>
        </w:rPr>
        <w:t xml:space="preserve">Bash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和</w:t>
      </w:r>
      <w:r w:rsidRPr="00A67C92">
        <w:rPr>
          <w:rFonts w:ascii="Calibri" w:eastAsia="新細明體" w:hAnsi="Calibri" w:cs="Calibri"/>
          <w:kern w:val="0"/>
          <w:sz w:val="20"/>
        </w:rPr>
        <w:t xml:space="preserve"> PowerShell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 xml:space="preserve">。 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兩者皆包含</w:t>
      </w:r>
      <w:r w:rsidRPr="00A67C92">
        <w:rPr>
          <w:rFonts w:ascii="Calibri" w:eastAsia="新細明體" w:hAnsi="Calibri" w:cs="Calibri"/>
          <w:kern w:val="0"/>
          <w:sz w:val="20"/>
        </w:rPr>
        <w:t xml:space="preserve"> Azure CLI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的存取，以及適用於</w:t>
      </w:r>
      <w:r w:rsidRPr="00A67C92">
        <w:rPr>
          <w:rFonts w:ascii="Calibri" w:eastAsia="新細明體" w:hAnsi="Calibri" w:cs="Calibri"/>
          <w:kern w:val="0"/>
          <w:sz w:val="20"/>
        </w:rPr>
        <w:t xml:space="preserve"> Azure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的命令列介面。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【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Shift+Insert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貼上】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lastRenderedPageBreak/>
        <w:t>可以使用</w:t>
      </w:r>
      <w:r w:rsidRPr="00A67C92">
        <w:rPr>
          <w:rFonts w:ascii="Calibri" w:eastAsia="新細明體" w:hAnsi="Calibri" w:cs="Calibri"/>
          <w:kern w:val="0"/>
          <w:sz w:val="20"/>
        </w:rPr>
        <w:t xml:space="preserve"> Azure CLI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 xml:space="preserve">搭配 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az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group create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命令來建立資源群組。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--name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為群組指定訂用帳戶中指定唯一的名稱，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--location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告訴</w:t>
      </w:r>
      <w:r w:rsidRPr="00A67C92">
        <w:rPr>
          <w:rFonts w:ascii="Calibri" w:eastAsia="新細明體" w:hAnsi="Calibri" w:cs="Calibri"/>
          <w:kern w:val="0"/>
          <w:sz w:val="20"/>
        </w:rPr>
        <w:t xml:space="preserve"> Azure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資源的預設存放位置位於世界的哪</w:t>
      </w:r>
      <w:proofErr w:type="gramStart"/>
      <w:r w:rsidRPr="00A67C92">
        <w:rPr>
          <w:rFonts w:ascii="微軟正黑體" w:eastAsia="微軟正黑體" w:hAnsi="微軟正黑體" w:cs="Calibri" w:hint="eastAsia"/>
          <w:kern w:val="0"/>
          <w:sz w:val="20"/>
        </w:rPr>
        <w:t>個</w:t>
      </w:r>
      <w:proofErr w:type="gramEnd"/>
      <w:r w:rsidRPr="00A67C92">
        <w:rPr>
          <w:rFonts w:ascii="微軟正黑體" w:eastAsia="微軟正黑體" w:hAnsi="微軟正黑體" w:cs="Calibri" w:hint="eastAsia"/>
          <w:kern w:val="0"/>
          <w:sz w:val="20"/>
        </w:rPr>
        <w:t>區域。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/>
          <w:kern w:val="0"/>
          <w:sz w:val="20"/>
        </w:rPr>
      </w:pPr>
      <w:proofErr w:type="gramStart"/>
      <w:r w:rsidRPr="00A67C92">
        <w:rPr>
          <w:rFonts w:ascii="微軟正黑體" w:eastAsia="微軟正黑體" w:hAnsi="微軟正黑體" w:cs="Calibri" w:hint="eastAsia"/>
          <w:kern w:val="0"/>
          <w:sz w:val="20"/>
        </w:rPr>
        <w:t>【</w:t>
      </w:r>
      <w:proofErr w:type="gramEnd"/>
      <w:r w:rsidRPr="00A67C92">
        <w:rPr>
          <w:rFonts w:ascii="微軟正黑體" w:eastAsia="微軟正黑體" w:hAnsi="微軟正黑體" w:cs="Calibri" w:hint="eastAsia"/>
          <w:kern w:val="0"/>
          <w:sz w:val="20"/>
        </w:rPr>
        <w:t>建立使用者名稱，並產生隨機密碼。】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 w:hint="eastAsia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USERNAME=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azureuser</w:t>
      </w:r>
      <w:proofErr w:type="spellEnd"/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PASSWORD=$(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openssl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rand -base64 32)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proofErr w:type="gramStart"/>
      <w:r w:rsidRPr="00A67C92">
        <w:rPr>
          <w:rFonts w:ascii="微軟正黑體" w:eastAsia="微軟正黑體" w:hAnsi="微軟正黑體" w:cs="Calibri" w:hint="eastAsia"/>
          <w:kern w:val="0"/>
          <w:sz w:val="20"/>
        </w:rPr>
        <w:t>【</w:t>
      </w:r>
      <w:proofErr w:type="gramEnd"/>
      <w:r w:rsidRPr="00A67C92">
        <w:rPr>
          <w:rFonts w:ascii="微軟正黑體" w:eastAsia="微軟正黑體" w:hAnsi="微軟正黑體" w:cs="Calibri" w:hint="eastAsia"/>
          <w:kern w:val="0"/>
          <w:sz w:val="20"/>
        </w:rPr>
        <w:t>執行下列</w:t>
      </w:r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az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vm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create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命令建立您的</w:t>
      </w:r>
      <w:r w:rsidRPr="00A67C92">
        <w:rPr>
          <w:rFonts w:ascii="Calibri" w:eastAsia="新細明體" w:hAnsi="Calibri" w:cs="Calibri"/>
          <w:kern w:val="0"/>
          <w:sz w:val="20"/>
        </w:rPr>
        <w:t xml:space="preserve"> VM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。】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az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vm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create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--name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myVM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--resource-group 750464bd-4cfe-4610-bff4-696718aecaab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--image Win2016Datacenter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--size Standard_DS2_v2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--location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eastus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--admin-username $USERNAME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--admin-password $PASSWORD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30"/>
        <w:gridCol w:w="4271"/>
      </w:tblGrid>
      <w:tr w:rsidR="00A67C92" w:rsidRPr="00A67C92" w:rsidTr="00A67C92"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Calibri" w:eastAsia="新細明體" w:hAnsi="Calibri" w:cs="Calibri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 --name 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Calibri" w:eastAsia="新細明體" w:hAnsi="Calibri" w:cs="Calibri"/>
                <w:kern w:val="0"/>
                <w:sz w:val="20"/>
              </w:rPr>
            </w:pPr>
            <w:proofErr w:type="spellStart"/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>myVM</w:t>
            </w:r>
            <w:proofErr w:type="spellEnd"/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\</w:t>
            </w:r>
          </w:p>
          <w:p w:rsidR="00A67C92" w:rsidRPr="00A67C92" w:rsidRDefault="00A67C92" w:rsidP="00A67C92">
            <w:pPr>
              <w:widowControl/>
              <w:snapToGrid w:val="0"/>
              <w:rPr>
                <w:rFonts w:ascii="新細明體" w:eastAsia="新細明體" w:hAnsi="新細明體" w:cs="新細明體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VM </w:t>
            </w:r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的名稱是</w:t>
            </w: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</w:t>
            </w:r>
            <w:proofErr w:type="spellStart"/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>myVM</w:t>
            </w:r>
            <w:proofErr w:type="spellEnd"/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。</w:t>
            </w:r>
          </w:p>
        </w:tc>
      </w:tr>
      <w:tr w:rsidR="00A67C92" w:rsidRPr="00A67C92" w:rsidTr="00A67C92">
        <w:tc>
          <w:tcPr>
            <w:tcW w:w="1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Calibri" w:eastAsia="新細明體" w:hAnsi="Calibri" w:cs="Calibri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 --resource-group</w:t>
            </w:r>
          </w:p>
        </w:tc>
        <w:tc>
          <w:tcPr>
            <w:tcW w:w="4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Calibri" w:eastAsia="新細明體" w:hAnsi="Calibri" w:cs="Calibri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750464bd-4cfe-4610-bff4-696718aecaab \</w:t>
            </w:r>
          </w:p>
          <w:p w:rsidR="00A67C92" w:rsidRPr="00A67C92" w:rsidRDefault="00A67C92" w:rsidP="00A67C92">
            <w:pPr>
              <w:widowControl/>
              <w:snapToGrid w:val="0"/>
              <w:rPr>
                <w:rFonts w:ascii="新細明體" w:eastAsia="新細明體" w:hAnsi="新細明體" w:cs="新細明體"/>
                <w:kern w:val="0"/>
                <w:sz w:val="20"/>
              </w:rPr>
            </w:pPr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資源群組</w:t>
            </w: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(</w:t>
            </w:r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或</w:t>
            </w: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VM </w:t>
            </w:r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的邏輯容器</w:t>
            </w: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) </w:t>
            </w:r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的名稱。</w:t>
            </w:r>
          </w:p>
        </w:tc>
      </w:tr>
      <w:tr w:rsidR="00A67C92" w:rsidRPr="00A67C92" w:rsidTr="00A67C92"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Calibri" w:eastAsia="新細明體" w:hAnsi="Calibri" w:cs="Calibri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 --image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Calibri" w:eastAsia="新細明體" w:hAnsi="Calibri" w:cs="Calibri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>Win2016Datacenter \</w:t>
            </w:r>
          </w:p>
          <w:p w:rsidR="00A67C92" w:rsidRPr="00A67C92" w:rsidRDefault="00A67C92" w:rsidP="00A67C92">
            <w:pPr>
              <w:widowControl/>
              <w:snapToGrid w:val="0"/>
              <w:rPr>
                <w:rFonts w:ascii="新細明體" w:eastAsia="新細明體" w:hAnsi="新細明體" w:cs="新細明體"/>
                <w:kern w:val="0"/>
                <w:sz w:val="20"/>
              </w:rPr>
            </w:pPr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指定</w:t>
            </w: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Windows Server 2016 VM </w:t>
            </w:r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映像。</w:t>
            </w:r>
          </w:p>
        </w:tc>
      </w:tr>
      <w:tr w:rsidR="00A67C92" w:rsidRPr="00A67C92" w:rsidTr="00A67C92"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Calibri" w:eastAsia="新細明體" w:hAnsi="Calibri" w:cs="Calibri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 --size </w:t>
            </w:r>
          </w:p>
        </w:tc>
        <w:tc>
          <w:tcPr>
            <w:tcW w:w="4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Calibri" w:eastAsia="新細明體" w:hAnsi="Calibri" w:cs="Calibri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>Standard_DS2_v2 \</w:t>
            </w:r>
          </w:p>
          <w:p w:rsidR="00A67C92" w:rsidRPr="00A67C92" w:rsidRDefault="00A67C92" w:rsidP="00A67C92">
            <w:pPr>
              <w:widowControl/>
              <w:snapToGrid w:val="0"/>
              <w:rPr>
                <w:rFonts w:ascii="新細明體" w:eastAsia="新細明體" w:hAnsi="新細明體" w:cs="新細明體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VM </w:t>
            </w:r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大小。兩個虛擬</w:t>
            </w: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CPU </w:t>
            </w:r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和</w:t>
            </w: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7 GB </w:t>
            </w:r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的記憶體</w:t>
            </w:r>
          </w:p>
        </w:tc>
      </w:tr>
      <w:tr w:rsidR="00A67C92" w:rsidRPr="00A67C92" w:rsidTr="00A67C92"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Calibri" w:eastAsia="新細明體" w:hAnsi="Calibri" w:cs="Calibri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 --location 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Calibri" w:eastAsia="新細明體" w:hAnsi="Calibri" w:cs="Calibri"/>
                <w:kern w:val="0"/>
                <w:sz w:val="20"/>
              </w:rPr>
            </w:pPr>
            <w:proofErr w:type="spellStart"/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>eastus</w:t>
            </w:r>
            <w:proofErr w:type="spellEnd"/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\</w:t>
            </w:r>
          </w:p>
          <w:p w:rsidR="00A67C92" w:rsidRPr="00A67C92" w:rsidRDefault="00A67C92" w:rsidP="00A67C92">
            <w:pPr>
              <w:widowControl/>
              <w:snapToGrid w:val="0"/>
              <w:rPr>
                <w:rFonts w:ascii="微軟正黑體" w:eastAsia="微軟正黑體" w:hAnsi="微軟正黑體" w:cs="新細明體"/>
                <w:kern w:val="0"/>
                <w:sz w:val="20"/>
              </w:rPr>
            </w:pPr>
            <w:r w:rsidRPr="00A67C92">
              <w:rPr>
                <w:rFonts w:ascii="微軟正黑體" w:eastAsia="微軟正黑體" w:hAnsi="微軟正黑體" w:cs="新細明體" w:hint="eastAsia"/>
                <w:kern w:val="0"/>
                <w:sz w:val="20"/>
              </w:rPr>
              <w:t>架設在美東。</w:t>
            </w:r>
          </w:p>
        </w:tc>
      </w:tr>
      <w:tr w:rsidR="00A67C92" w:rsidRPr="00A67C92" w:rsidTr="00A67C92"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Calibri" w:eastAsia="新細明體" w:hAnsi="Calibri" w:cs="Calibri" w:hint="eastAsia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 --admin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Calibri" w:eastAsia="新細明體" w:hAnsi="Calibri" w:cs="Calibri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>-username $USERNAME \</w:t>
            </w:r>
          </w:p>
        </w:tc>
      </w:tr>
      <w:tr w:rsidR="00A67C92" w:rsidRPr="00A67C92" w:rsidTr="00A67C92">
        <w:tc>
          <w:tcPr>
            <w:tcW w:w="1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Calibri" w:eastAsia="新細明體" w:hAnsi="Calibri" w:cs="Calibri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 xml:space="preserve">  --admin</w:t>
            </w:r>
          </w:p>
        </w:tc>
        <w:tc>
          <w:tcPr>
            <w:tcW w:w="4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C92" w:rsidRPr="00A67C92" w:rsidRDefault="00A67C92" w:rsidP="00A67C92">
            <w:pPr>
              <w:widowControl/>
              <w:snapToGrid w:val="0"/>
              <w:rPr>
                <w:rFonts w:ascii="Calibri" w:eastAsia="新細明體" w:hAnsi="Calibri" w:cs="Calibri"/>
                <w:kern w:val="0"/>
                <w:sz w:val="20"/>
              </w:rPr>
            </w:pPr>
            <w:r w:rsidRPr="00A67C92">
              <w:rPr>
                <w:rFonts w:ascii="Calibri" w:eastAsia="新細明體" w:hAnsi="Calibri" w:cs="Calibri"/>
                <w:kern w:val="0"/>
                <w:sz w:val="20"/>
              </w:rPr>
              <w:t>-password $PASSWORD</w:t>
            </w:r>
          </w:p>
        </w:tc>
      </w:tr>
    </w:tbl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您之後可以使用使用者名稱與密碼連線到您的</w:t>
      </w:r>
      <w:r w:rsidRPr="00A67C92">
        <w:rPr>
          <w:rFonts w:ascii="Calibri" w:eastAsia="新細明體" w:hAnsi="Calibri" w:cs="Calibri"/>
          <w:kern w:val="0"/>
          <w:sz w:val="20"/>
        </w:rPr>
        <w:t xml:space="preserve"> VM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 xml:space="preserve">。 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例如，您可以透過遠端桌面或</w:t>
      </w:r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WinRM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連線以操作及設定系統。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 w:hint="eastAsia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【獲取資訊】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 w:hint="eastAsia"/>
          <w:kern w:val="0"/>
          <w:sz w:val="20"/>
        </w:rPr>
      </w:pP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az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vm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get-instance-view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--name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myVM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--resource-group 750464bd-4cfe-4610-bff4-696718aecaab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--output table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 w:hint="eastAsia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Internet Information Services (IIS)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是在</w:t>
      </w:r>
      <w:r w:rsidRPr="00A67C92">
        <w:rPr>
          <w:rFonts w:ascii="Calibri" w:eastAsia="新細明體" w:hAnsi="Calibri" w:cs="Calibri"/>
          <w:kern w:val="0"/>
          <w:sz w:val="20"/>
        </w:rPr>
        <w:t xml:space="preserve"> Windows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上執行的</w:t>
      </w:r>
      <w:r w:rsidRPr="00A67C92">
        <w:rPr>
          <w:rFonts w:ascii="Calibri" w:eastAsia="新細明體" w:hAnsi="Calibri" w:cs="Calibri"/>
          <w:kern w:val="0"/>
          <w:sz w:val="20"/>
        </w:rPr>
        <w:t xml:space="preserve"> Web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 xml:space="preserve">伺服器。 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提供標準的</w:t>
      </w:r>
      <w:r w:rsidRPr="00A67C92">
        <w:rPr>
          <w:rFonts w:ascii="Calibri" w:eastAsia="新細明體" w:hAnsi="Calibri" w:cs="Calibri"/>
          <w:kern w:val="0"/>
          <w:sz w:val="20"/>
        </w:rPr>
        <w:t xml:space="preserve"> Web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內容</w:t>
      </w:r>
      <w:r w:rsidRPr="00A67C92">
        <w:rPr>
          <w:rFonts w:ascii="Calibri" w:eastAsia="新細明體" w:hAnsi="Calibri" w:cs="Calibri"/>
          <w:kern w:val="0"/>
          <w:sz w:val="20"/>
        </w:rPr>
        <w:t xml:space="preserve"> (HTML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、</w:t>
      </w:r>
      <w:r w:rsidRPr="00A67C92">
        <w:rPr>
          <w:rFonts w:ascii="Calibri" w:eastAsia="新細明體" w:hAnsi="Calibri" w:cs="Calibri"/>
          <w:kern w:val="0"/>
          <w:sz w:val="20"/>
        </w:rPr>
        <w:t xml:space="preserve">CSS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和</w:t>
      </w:r>
      <w:r w:rsidRPr="00A67C92">
        <w:rPr>
          <w:rFonts w:ascii="Calibri" w:eastAsia="新細明體" w:hAnsi="Calibri" w:cs="Calibri"/>
          <w:kern w:val="0"/>
          <w:sz w:val="20"/>
        </w:rPr>
        <w:t xml:space="preserve"> JavaScript)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【設定</w:t>
      </w:r>
      <w:r w:rsidRPr="00A67C92">
        <w:rPr>
          <w:rFonts w:ascii="Calibri" w:eastAsia="新細明體" w:hAnsi="Calibri" w:cs="Calibri"/>
          <w:kern w:val="0"/>
          <w:sz w:val="20"/>
        </w:rPr>
        <w:t xml:space="preserve"> IIS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】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az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vm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extension set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--resource-group 750464bd-4cfe-4610-bff4-696718aecaab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vm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-name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myVM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--name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CustomScriptExtension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--publisher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Microsoft.Compute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--settings "{'fileUris</w:t>
      </w:r>
      <w:proofErr w:type="gramStart"/>
      <w:r w:rsidRPr="00A67C92">
        <w:rPr>
          <w:rFonts w:ascii="Calibri" w:eastAsia="新細明體" w:hAnsi="Calibri" w:cs="Calibri"/>
          <w:kern w:val="0"/>
          <w:sz w:val="20"/>
        </w:rPr>
        <w:t>':[</w:t>
      </w:r>
      <w:proofErr w:type="gramEnd"/>
      <w:r w:rsidRPr="00A67C92">
        <w:rPr>
          <w:rFonts w:ascii="Calibri" w:eastAsia="新細明體" w:hAnsi="Calibri" w:cs="Calibri"/>
          <w:kern w:val="0"/>
          <w:sz w:val="20"/>
        </w:rPr>
        <w:t>'https://raw.githubusercontent.com/MicrosoftDocs/mslearn-welcome-to-azure/master/configure-iis.ps1']}"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lastRenderedPageBreak/>
        <w:t xml:space="preserve">  --protected-settings "{'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commandToExecute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>': '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powershell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-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ExecutionPolicy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Unrestricted -File configure-iis.ps1'}"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【防火牆開啟連接阜】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 w:hint="eastAsia"/>
          <w:kern w:val="0"/>
          <w:sz w:val="20"/>
        </w:rPr>
      </w:pP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az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vm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open-port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--name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myVM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--resource-group 750464bd-4cfe-4610-bff4-696718aecaab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【條列</w:t>
      </w:r>
      <w:r w:rsidRPr="00A67C92">
        <w:rPr>
          <w:rFonts w:ascii="Calibri" w:eastAsia="新細明體" w:hAnsi="Calibri" w:cs="Calibri"/>
          <w:kern w:val="0"/>
          <w:sz w:val="20"/>
        </w:rPr>
        <w:t>IP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】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az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vm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show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--name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myVM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--resource-group 750464bd-4cfe-4610-bff4-696718aecaab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--show-details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--query [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publicIps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>]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--output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tsv</w:t>
      </w:r>
      <w:proofErr w:type="spellEnd"/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--port 80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 xml:space="preserve">得到 </w:t>
      </w:r>
      <w:hyperlink r:id="rId4" w:history="1">
        <w:r w:rsidRPr="00A67C92">
          <w:rPr>
            <w:rFonts w:ascii="Calibri" w:eastAsia="新細明體" w:hAnsi="Calibri" w:cs="Calibri"/>
            <w:color w:val="0000FF"/>
            <w:kern w:val="0"/>
            <w:sz w:val="20"/>
            <w:u w:val="single"/>
          </w:rPr>
          <w:t>http://137.117.108.50</w:t>
        </w:r>
      </w:hyperlink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 w:hint="eastAsia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垂直規模調整</w:t>
      </w:r>
      <w:r w:rsidRPr="00A67C92">
        <w:rPr>
          <w:rFonts w:ascii="Calibri" w:eastAsia="新細明體" w:hAnsi="Calibri" w:cs="Calibri"/>
          <w:kern w:val="0"/>
          <w:sz w:val="20"/>
        </w:rPr>
        <w:t xml:space="preserve"> (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相應增加</w:t>
      </w:r>
      <w:r w:rsidRPr="00A67C92">
        <w:rPr>
          <w:rFonts w:ascii="Calibri" w:eastAsia="新細明體" w:hAnsi="Calibri" w:cs="Calibri"/>
          <w:kern w:val="0"/>
          <w:sz w:val="20"/>
        </w:rPr>
        <w:t xml:space="preserve">)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 xml:space="preserve">是新增資源以提高現有伺服器能力的程序。 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proofErr w:type="spellStart"/>
      <w:r w:rsidRPr="00A67C92">
        <w:rPr>
          <w:rFonts w:ascii="Calibri" w:eastAsia="新細明體" w:hAnsi="Calibri" w:cs="Calibri"/>
          <w:kern w:val="0"/>
          <w:sz w:val="20"/>
          <w:lang w:val="x-none"/>
        </w:rPr>
        <w:t>Ex.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加入更快的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CPU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、額外的</w:t>
      </w:r>
      <w:r w:rsidRPr="00A67C92">
        <w:rPr>
          <w:rFonts w:ascii="Calibri" w:eastAsia="新細明體" w:hAnsi="Calibri" w:cs="Calibri"/>
          <w:kern w:val="0"/>
          <w:sz w:val="20"/>
        </w:rPr>
        <w:t xml:space="preserve"> CPU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，或更多記憶體。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水平規模調整</w:t>
      </w:r>
      <w:r w:rsidRPr="00A67C92">
        <w:rPr>
          <w:rFonts w:ascii="Calibri" w:eastAsia="新細明體" w:hAnsi="Calibri" w:cs="Calibri"/>
          <w:kern w:val="0"/>
          <w:sz w:val="20"/>
        </w:rPr>
        <w:t xml:space="preserve"> (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相應放大</w:t>
      </w:r>
      <w:r w:rsidRPr="00A67C92">
        <w:rPr>
          <w:rFonts w:ascii="Calibri" w:eastAsia="新細明體" w:hAnsi="Calibri" w:cs="Calibri"/>
          <w:kern w:val="0"/>
          <w:sz w:val="20"/>
        </w:rPr>
        <w:t xml:space="preserve">)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是加入更多伺服器的程序，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proofErr w:type="spellStart"/>
      <w:r w:rsidRPr="00A67C92">
        <w:rPr>
          <w:rFonts w:ascii="Calibri" w:eastAsia="新細明體" w:hAnsi="Calibri" w:cs="Calibri"/>
          <w:kern w:val="0"/>
          <w:sz w:val="20"/>
          <w:lang w:val="x-none"/>
        </w:rPr>
        <w:t>Ex.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與其讓一部伺服器處理傳入要求，您可以使用兩部</w:t>
      </w:r>
      <w:proofErr w:type="spellEnd"/>
      <w:r w:rsidRPr="00A67C92">
        <w:rPr>
          <w:rFonts w:ascii="微軟正黑體" w:eastAsia="微軟正黑體" w:hAnsi="微軟正黑體" w:cs="Calibri" w:hint="eastAsia"/>
          <w:kern w:val="0"/>
          <w:sz w:val="20"/>
        </w:rPr>
        <w:t>。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 w:hint="eastAsia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【若相應放大資源不足 可更改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Vm</w:t>
      </w:r>
      <w:proofErr w:type="spellEnd"/>
      <w:r w:rsidRPr="00A67C92">
        <w:rPr>
          <w:rFonts w:ascii="微軟正黑體" w:eastAsia="微軟正黑體" w:hAnsi="微軟正黑體" w:cs="Calibri" w:hint="eastAsia"/>
          <w:kern w:val="0"/>
          <w:sz w:val="20"/>
        </w:rPr>
        <w:t>大小至</w:t>
      </w:r>
      <w:r w:rsidRPr="00A67C92">
        <w:rPr>
          <w:rFonts w:ascii="Calibri" w:eastAsia="新細明體" w:hAnsi="Calibri" w:cs="Calibri"/>
          <w:kern w:val="0"/>
          <w:sz w:val="20"/>
        </w:rPr>
        <w:t>Standard_DS3_v2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】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az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vm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resize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--resource-group 750464bd-4cfe-4610-bff4-696718aecaab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--name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myVM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--size Standard_DS3_v2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【驗證是否更新】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 w:hint="eastAsia"/>
          <w:kern w:val="0"/>
          <w:sz w:val="20"/>
        </w:rPr>
      </w:pP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az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vm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show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--resource-group 750464bd-4cfe-4610-bff4-696718aecaab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--name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myVM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--query "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hardwareProfile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>" \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  --output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tsv</w:t>
      </w:r>
      <w:proofErr w:type="spellEnd"/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資本費用</w:t>
      </w:r>
      <w:r w:rsidRPr="00A67C92">
        <w:rPr>
          <w:rFonts w:ascii="Calibri" w:eastAsia="新細明體" w:hAnsi="Calibri" w:cs="Calibri"/>
          <w:kern w:val="0"/>
          <w:sz w:val="20"/>
        </w:rPr>
        <w:t xml:space="preserve"> (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CapEx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>)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：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預先在實體基礎結構上支出，然後經過一段時間後從稅單中扣除這筆費用。 資本支出是一種預付成本，其價值會隨著一段時間後降低。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 w:hint="eastAsia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CapEx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的優點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透過資本支出，您可以在專案或預算期開始時規劃您的支出。 您的費用為固定，這表示您可以準確掌握支出金額。 當預算有限而需要在專案開始前預測費用時，這很有吸引力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 w:hint="eastAsia"/>
          <w:kern w:val="0"/>
          <w:sz w:val="20"/>
          <w:lang w:val="x-none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  <w:lang w:val="x-none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 w:hint="eastAsia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營運費用</w:t>
      </w:r>
      <w:r w:rsidRPr="00A67C92">
        <w:rPr>
          <w:rFonts w:ascii="Calibri" w:eastAsia="新細明體" w:hAnsi="Calibri" w:cs="Calibri"/>
          <w:kern w:val="0"/>
          <w:sz w:val="20"/>
        </w:rPr>
        <w:t xml:space="preserve"> (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OpEx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>)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：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OpEx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是服務或產品支出，且目前正在支付它們。 您可以在同一年從稅單中扣除此費用。 無需預付費用。 僅需依照您使用的服務或產品付費。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OpEx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的優點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需求和成長可能無法預期，並且可能超出預期，這對</w:t>
      </w:r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CapEx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模型</w:t>
      </w:r>
      <w:proofErr w:type="gramStart"/>
      <w:r w:rsidRPr="00A67C92">
        <w:rPr>
          <w:rFonts w:ascii="微軟正黑體" w:eastAsia="微軟正黑體" w:hAnsi="微軟正黑體" w:cs="Calibri" w:hint="eastAsia"/>
          <w:kern w:val="0"/>
          <w:sz w:val="20"/>
        </w:rPr>
        <w:t>來說是一項</w:t>
      </w:r>
      <w:proofErr w:type="gramEnd"/>
      <w:r w:rsidRPr="00A67C92">
        <w:rPr>
          <w:rFonts w:ascii="微軟正黑體" w:eastAsia="微軟正黑體" w:hAnsi="微軟正黑體" w:cs="Calibri" w:hint="eastAsia"/>
          <w:kern w:val="0"/>
          <w:sz w:val="20"/>
        </w:rPr>
        <w:t>挑戰，如下圖所示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  <w:lang w:val="x-none"/>
        </w:rPr>
      </w:pPr>
      <w:r w:rsidRPr="00A67C92">
        <w:rPr>
          <w:rFonts w:ascii="Calibri" w:eastAsia="新細明體" w:hAnsi="Calibri" w:cs="Calibri"/>
          <w:kern w:val="0"/>
          <w:sz w:val="20"/>
          <w:lang w:val="x-none"/>
        </w:rPr>
        <w:br/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18"/>
          <w:szCs w:val="20"/>
        </w:rPr>
      </w:pPr>
      <w:r w:rsidRPr="00A67C92">
        <w:rPr>
          <w:rFonts w:ascii="Calibri" w:eastAsia="新細明體" w:hAnsi="Calibri" w:cs="Calibri"/>
          <w:noProof/>
          <w:kern w:val="0"/>
          <w:sz w:val="18"/>
          <w:szCs w:val="20"/>
        </w:rPr>
        <w:lastRenderedPageBreak/>
        <w:drawing>
          <wp:inline distT="0" distB="0" distL="0" distR="0" wp14:anchorId="75824279" wp14:editId="213D1B6A">
            <wp:extent cx="4519930" cy="2907030"/>
            <wp:effectExtent l="0" t="0" r="0" b="7620"/>
            <wp:docPr id="1" name="圖片 1" descr="æ­¤åé¡¯ç¤ºé æéæ±å¦ä½ä¸åæ¼å¯¦ééæ±ï¼ä»¥åéæ±å¦ä½è¶åº CapEx åºç¤çµæ§ã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æ­¤åé¡¯ç¤ºé æéæ±å¦ä½ä¸åæ¼å¯¦ééæ±ï¼ä»¥åéæ±å¦ä½è¶åº CapEx åºç¤çµæ§ã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/>
          <w:kern w:val="0"/>
          <w:sz w:val="20"/>
          <w:lang w:val="x-none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  <w:lang w:val="x-none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 w:hint="eastAsia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【雲端運算的三種部署方法】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 w:hint="eastAsia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公用</w:t>
      </w:r>
      <w:r w:rsidRPr="00A67C92">
        <w:rPr>
          <w:rFonts w:ascii="Calibri" w:eastAsia="新細明體" w:hAnsi="Calibri" w:cs="Calibri"/>
          <w:kern w:val="0"/>
          <w:sz w:val="20"/>
        </w:rPr>
        <w:t>(public)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您不需要管理任何本機硬體，所有項目都在雲端提供者的硬體上執行。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 w:hint="eastAsia"/>
          <w:kern w:val="0"/>
          <w:sz w:val="20"/>
        </w:rPr>
      </w:pPr>
      <w:proofErr w:type="gramStart"/>
      <w:r w:rsidRPr="00A67C92">
        <w:rPr>
          <w:rFonts w:ascii="微軟正黑體" w:eastAsia="微軟正黑體" w:hAnsi="微軟正黑體" w:cs="Calibri" w:hint="eastAsia"/>
          <w:kern w:val="0"/>
          <w:sz w:val="20"/>
        </w:rPr>
        <w:t>隨用隨</w:t>
      </w:r>
      <w:proofErr w:type="gramEnd"/>
      <w:r w:rsidRPr="00A67C92">
        <w:rPr>
          <w:rFonts w:ascii="微軟正黑體" w:eastAsia="微軟正黑體" w:hAnsi="微軟正黑體" w:cs="Calibri" w:hint="eastAsia"/>
          <w:kern w:val="0"/>
          <w:sz w:val="20"/>
        </w:rPr>
        <w:t>付定價</w:t>
      </w:r>
      <w:r w:rsidRPr="00A67C92">
        <w:rPr>
          <w:rFonts w:ascii="Calibri" w:eastAsia="新細明體" w:hAnsi="Calibri" w:cs="Calibri"/>
          <w:kern w:val="0"/>
          <w:sz w:val="20"/>
        </w:rPr>
        <w:t xml:space="preserve"> -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用多少付多少，無</w:t>
      </w:r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CapEx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 xml:space="preserve">成本，最少技術知識 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x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可能無法滿足特定的安全性需求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私人</w:t>
      </w:r>
      <w:r w:rsidRPr="00A67C92">
        <w:rPr>
          <w:rFonts w:ascii="Calibri" w:eastAsia="新細明體" w:hAnsi="Calibri" w:cs="Calibri"/>
          <w:kern w:val="0"/>
          <w:sz w:val="20"/>
        </w:rPr>
        <w:t>(private)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您可以完全控制資源，並確保組態可以支援</w:t>
      </w:r>
      <w:r w:rsidRPr="00A67C92">
        <w:rPr>
          <w:rFonts w:ascii="微軟正黑體" w:eastAsia="微軟正黑體" w:hAnsi="微軟正黑體" w:cs="Calibri" w:hint="eastAsia"/>
          <w:color w:val="FF0000"/>
          <w:kern w:val="0"/>
          <w:sz w:val="20"/>
        </w:rPr>
        <w:t>任何案例或舊版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應用程式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 w:hint="eastAsia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x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預付</w:t>
      </w:r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CapEx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成本，設備限制了靈活性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混合式</w:t>
      </w:r>
      <w:r w:rsidRPr="00A67C92">
        <w:rPr>
          <w:rFonts w:ascii="Calibri" w:eastAsia="新細明體" w:hAnsi="Calibri" w:cs="Calibri"/>
          <w:kern w:val="0"/>
          <w:sz w:val="20"/>
        </w:rPr>
        <w:t>(hybrid)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可以在公用雲端裝載網站，並將它連結至裝載於私人雲端，兼具彈性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 w:hint="eastAsia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 xml:space="preserve">x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牽涉到一些預付</w:t>
      </w:r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proofErr w:type="spellStart"/>
      <w:r w:rsidRPr="00A67C92">
        <w:rPr>
          <w:rFonts w:ascii="Calibri" w:eastAsia="新細明體" w:hAnsi="Calibri" w:cs="Calibri"/>
          <w:kern w:val="0"/>
          <w:sz w:val="20"/>
        </w:rPr>
        <w:t>CapEx</w:t>
      </w:r>
      <w:proofErr w:type="spellEnd"/>
      <w:r w:rsidRPr="00A67C92">
        <w:rPr>
          <w:rFonts w:ascii="Calibri" w:eastAsia="新細明體" w:hAnsi="Calibri" w:cs="Calibri"/>
          <w:kern w:val="0"/>
          <w:sz w:val="20"/>
        </w:rPr>
        <w:t xml:space="preserve">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成本，設定和管理可能更複雜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 w:hint="eastAsia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 w:hint="eastAsia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【雲端運算的三個類別】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 w:hint="eastAsia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IaaS (Infrastructure as a service)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(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掌控多</w:t>
      </w:r>
      <w:r w:rsidRPr="00A67C92">
        <w:rPr>
          <w:rFonts w:ascii="Calibri" w:eastAsia="新細明體" w:hAnsi="Calibri" w:cs="Calibri"/>
          <w:kern w:val="0"/>
          <w:sz w:val="20"/>
        </w:rPr>
        <w:t>/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負擔多</w:t>
      </w:r>
      <w:r w:rsidRPr="00A67C92">
        <w:rPr>
          <w:rFonts w:ascii="Calibri" w:eastAsia="新細明體" w:hAnsi="Calibri" w:cs="Calibri"/>
          <w:kern w:val="0"/>
          <w:sz w:val="20"/>
        </w:rPr>
        <w:t xml:space="preserve">)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不用購買硬體，只要租借硬體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SaaS (Software)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(</w:t>
      </w:r>
      <w:proofErr w:type="gramStart"/>
      <w:r w:rsidRPr="00A67C92">
        <w:rPr>
          <w:rFonts w:ascii="微軟正黑體" w:eastAsia="微軟正黑體" w:hAnsi="微軟正黑體" w:cs="Calibri" w:hint="eastAsia"/>
          <w:kern w:val="0"/>
          <w:sz w:val="20"/>
        </w:rPr>
        <w:t>掌控少</w:t>
      </w:r>
      <w:proofErr w:type="gramEnd"/>
      <w:r w:rsidRPr="00A67C92">
        <w:rPr>
          <w:rFonts w:ascii="Calibri" w:eastAsia="新細明體" w:hAnsi="Calibri" w:cs="Calibri"/>
          <w:kern w:val="0"/>
          <w:sz w:val="20"/>
        </w:rPr>
        <w:t>/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負擔少</w:t>
      </w:r>
      <w:r w:rsidRPr="00A67C92">
        <w:rPr>
          <w:rFonts w:ascii="Calibri" w:eastAsia="新細明體" w:hAnsi="Calibri" w:cs="Calibri"/>
          <w:kern w:val="0"/>
          <w:sz w:val="20"/>
        </w:rPr>
        <w:t xml:space="preserve">)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，程式雲端化，</w:t>
      </w:r>
      <w:r w:rsidRPr="00A67C92">
        <w:rPr>
          <w:rFonts w:ascii="Calibri" w:eastAsia="新細明體" w:hAnsi="Calibri" w:cs="Calibri"/>
          <w:kern w:val="0"/>
          <w:sz w:val="20"/>
        </w:rPr>
        <w:t>Office 365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、</w:t>
      </w:r>
      <w:r w:rsidRPr="00A67C92">
        <w:rPr>
          <w:rFonts w:ascii="Calibri" w:eastAsia="新細明體" w:hAnsi="Calibri" w:cs="Calibri"/>
          <w:kern w:val="0"/>
          <w:sz w:val="20"/>
        </w:rPr>
        <w:t xml:space="preserve">Skype 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PaaS (Platform)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(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掌控中</w:t>
      </w:r>
      <w:r w:rsidRPr="00A67C92">
        <w:rPr>
          <w:rFonts w:ascii="Calibri" w:eastAsia="新細明體" w:hAnsi="Calibri" w:cs="Calibri"/>
          <w:kern w:val="0"/>
          <w:sz w:val="20"/>
        </w:rPr>
        <w:t>/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負擔少</w:t>
      </w:r>
      <w:r w:rsidRPr="00A67C92">
        <w:rPr>
          <w:rFonts w:ascii="Calibri" w:eastAsia="新細明體" w:hAnsi="Calibri" w:cs="Calibri"/>
          <w:kern w:val="0"/>
          <w:sz w:val="20"/>
        </w:rPr>
        <w:t xml:space="preserve">)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快速建立應用程式，而不必管理基礎結構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</w:rPr>
        <w:t>部署</w:t>
      </w:r>
      <w:r w:rsidRPr="00A67C92">
        <w:rPr>
          <w:rFonts w:ascii="Calibri" w:eastAsia="新細明體" w:hAnsi="Calibri" w:cs="Calibri"/>
          <w:kern w:val="0"/>
          <w:sz w:val="20"/>
        </w:rPr>
        <w:t xml:space="preserve"> Web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應用程式時，您不需要安裝作業系統或</w:t>
      </w:r>
      <w:r w:rsidRPr="00A67C92">
        <w:rPr>
          <w:rFonts w:ascii="Calibri" w:eastAsia="新細明體" w:hAnsi="Calibri" w:cs="Calibri"/>
          <w:kern w:val="0"/>
          <w:sz w:val="20"/>
        </w:rPr>
        <w:t xml:space="preserve"> Web </w:t>
      </w:r>
      <w:r w:rsidRPr="00A67C92">
        <w:rPr>
          <w:rFonts w:ascii="微軟正黑體" w:eastAsia="微軟正黑體" w:hAnsi="微軟正黑體" w:cs="Calibri" w:hint="eastAsia"/>
          <w:kern w:val="0"/>
          <w:sz w:val="20"/>
        </w:rPr>
        <w:t>伺服器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Calibri" w:eastAsia="新細明體" w:hAnsi="Calibri" w:cs="Calibri"/>
          <w:kern w:val="0"/>
          <w:sz w:val="20"/>
        </w:rPr>
      </w:pPr>
      <w:r w:rsidRPr="00A67C92">
        <w:rPr>
          <w:rFonts w:ascii="Calibri" w:eastAsia="新細明體" w:hAnsi="Calibri" w:cs="Calibri"/>
          <w:kern w:val="0"/>
          <w:sz w:val="20"/>
        </w:rPr>
        <w:t> </w:t>
      </w:r>
    </w:p>
    <w:p w:rsidR="00A67C92" w:rsidRPr="00A67C92" w:rsidRDefault="00A67C92" w:rsidP="00A67C92">
      <w:pPr>
        <w:widowControl/>
        <w:snapToGrid w:val="0"/>
        <w:rPr>
          <w:rFonts w:ascii="微軟正黑體" w:eastAsia="微軟正黑體" w:hAnsi="微軟正黑體" w:cs="Calibri"/>
          <w:kern w:val="0"/>
          <w:sz w:val="20"/>
          <w:lang w:val="x-none"/>
        </w:rPr>
      </w:pPr>
      <w:r w:rsidRPr="00A67C92">
        <w:rPr>
          <w:rFonts w:ascii="微軟正黑體" w:eastAsia="微軟正黑體" w:hAnsi="微軟正黑體" w:cs="Calibri" w:hint="eastAsia"/>
          <w:kern w:val="0"/>
          <w:sz w:val="20"/>
          <w:lang w:val="x-none"/>
        </w:rPr>
        <w:t> </w:t>
      </w:r>
    </w:p>
    <w:p w:rsidR="004E30AB" w:rsidRPr="00A67C92" w:rsidRDefault="004E30AB" w:rsidP="00A67C92">
      <w:pPr>
        <w:snapToGrid w:val="0"/>
        <w:rPr>
          <w:sz w:val="22"/>
        </w:rPr>
      </w:pPr>
    </w:p>
    <w:sectPr w:rsidR="004E30AB" w:rsidRPr="00A67C92" w:rsidSect="00A67C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92"/>
    <w:rsid w:val="004E30AB"/>
    <w:rsid w:val="00A6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EFEC1-729D-414E-877B-11C36154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67C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67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0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37.117.108.5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1</cp:revision>
  <dcterms:created xsi:type="dcterms:W3CDTF">2020-01-07T09:49:00Z</dcterms:created>
  <dcterms:modified xsi:type="dcterms:W3CDTF">2020-01-07T09:49:00Z</dcterms:modified>
</cp:coreProperties>
</file>