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Key,OrderDateKey,DueDateKey,ShipDateKey,ResellerKey,EmployeeKey,PromotionKey,CurrencyKey,SalesTerritoryKey,SalesOrderNumber,SalesOrderLineNumber,RevisionNumber,OrderQuantity,UnitPrice,ExtendedAmount,UnitPriceDiscountPct,DiscountAmount,ProductStandardCost,TotalProductCost,SalesAmount,TaxAmt,Freight,OrderDate,DueDate,ShipD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349,20050701,20050713,20050708,676,285,1,100,5,43659,1,1,1,2024.994,2024.994,0,0,1898.0944,1898.0944,2024.994,161.9995,50.6249,7/1/2005 0:00,7/13/2005 0:00,7/8/2005 0:00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350,2005 July,20050713,20050708,676,285,1,100,5,43659,2,1,3,2024.994,6074.982,0,0,1898.0944,5694.2832,6074.982,485.9986,151.8746,7/1/2005 0:00,7/13/2005 0:00,7/8/2005 0:00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351,20050701,20050713,20050708,676,285,1,100,5,43659,3,1,1,2024.994,2024.994,0,0,1898.0944,1898.0944,2024.994,161.9995,50.6249,7/1/2005 0:00,7/13/2005 0:00,7/8/2005 0:00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