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*******STATİC DOSYALARI ÇALIŞTIRMAK İÇİN******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-pip install whitenoise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-'whitenoise.middleware.WhiteNoiseMiddleware',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-STATICFILES_STORAGE = 'whitenoise.storage.CompressedManifestStaticFilesStorage'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-*işlemler bitti şimdi değişiklikleri belirtip push islemi yaparsak static olan kısımlar çalışır.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fakat fotoğraflar görünmez.Bunun için de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***********FOTOĞRAFLARIN GÖRÜNMESİ İÇİN*********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STATICFILES_DIRS=[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os.path.join(BASE_DIR,"static_project")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STATIC_ROOT=os.path.join(BASE_DIR,"static_cdn","static_root")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STATICFILES_STORAGE = 'whitenoise.storage.CompressedManifestStaticFilesStorage'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MEDIA_URL="/media/"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MEDIA_ROOT=os.path.join(BASE_DIR,"static_cdn","media_root")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-python manage.py collectstatic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Geriye push işlemi kaldı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*************DEĞİŞİKLİKLERİ SİSTEME BELİRTMEK İÇİN**********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-heroku login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-git add .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-git commit -m "second create"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-git push heroku master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