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rsidTr="00ED01E2">
        <w:trPr>
          <w:trHeight w:val="1039"/>
        </w:trPr>
        <w:tc>
          <w:tcPr>
            <w:tcW w:w="2694" w:type="dxa"/>
            <w:gridSpan w:val="2"/>
          </w:tcPr>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rsidR="00A373AB" w:rsidRDefault="00D475C4"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200522">
              <w:rPr>
                <w:rFonts w:ascii="Arial" w:hAnsi="Arial" w:cs="Arial"/>
                <w:sz w:val="20"/>
                <w:szCs w:val="20"/>
              </w:rPr>
              <w:t>23</w:t>
            </w:r>
            <w:r>
              <w:rPr>
                <w:rFonts w:ascii="Arial" w:hAnsi="Arial" w:cs="Arial"/>
                <w:sz w:val="20"/>
                <w:szCs w:val="20"/>
              </w:rPr>
              <w:t>L</w:t>
            </w:r>
          </w:p>
          <w:p w:rsidR="00D475C4" w:rsidRDefault="00200522" w:rsidP="00E86643">
            <w:pPr>
              <w:spacing w:line="360" w:lineRule="auto"/>
              <w:jc w:val="left"/>
              <w:rPr>
                <w:rFonts w:ascii="Arial" w:hAnsi="Arial" w:cs="Arial"/>
                <w:sz w:val="20"/>
                <w:szCs w:val="20"/>
              </w:rPr>
            </w:pPr>
            <w:r>
              <w:rPr>
                <w:rFonts w:ascii="Arial" w:hAnsi="Arial" w:cs="Arial"/>
                <w:sz w:val="20"/>
                <w:szCs w:val="20"/>
              </w:rPr>
              <w:t>JPA23</w:t>
            </w:r>
            <w:r w:rsidR="00D475C4">
              <w:rPr>
                <w:rFonts w:ascii="Arial" w:hAnsi="Arial" w:cs="Arial"/>
                <w:sz w:val="20"/>
                <w:szCs w:val="20"/>
              </w:rPr>
              <w:t>LH</w:t>
            </w:r>
          </w:p>
          <w:p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rsidR="00A373AB" w:rsidRDefault="00D475C4" w:rsidP="007363F7">
            <w:pPr>
              <w:spacing w:line="360" w:lineRule="auto"/>
              <w:jc w:val="left"/>
              <w:rPr>
                <w:rFonts w:ascii="Arial" w:hAnsi="Arial" w:cs="Arial"/>
                <w:sz w:val="20"/>
                <w:szCs w:val="20"/>
              </w:rPr>
            </w:pPr>
            <w:r>
              <w:rPr>
                <w:rFonts w:ascii="Arial" w:hAnsi="Arial" w:cs="Arial"/>
                <w:sz w:val="20"/>
                <w:szCs w:val="20"/>
              </w:rPr>
              <w:t>2018</w:t>
            </w:r>
          </w:p>
          <w:p w:rsidR="003E5722" w:rsidRPr="007363F7" w:rsidRDefault="003E5722" w:rsidP="007363F7">
            <w:pPr>
              <w:spacing w:line="360" w:lineRule="auto"/>
              <w:jc w:val="left"/>
              <w:rPr>
                <w:rFonts w:ascii="Arial" w:hAnsi="Arial" w:cs="Arial"/>
                <w:sz w:val="20"/>
                <w:szCs w:val="20"/>
              </w:rPr>
            </w:pPr>
          </w:p>
        </w:tc>
      </w:tr>
      <w:tr w:rsidR="00113356" w:rsidTr="00ED01E2">
        <w:tc>
          <w:tcPr>
            <w:tcW w:w="568"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rsidR="00113356" w:rsidRPr="005F7453" w:rsidRDefault="00113356" w:rsidP="00236C73">
            <w:pPr>
              <w:jc w:val="center"/>
            </w:pPr>
            <w:r>
              <w:t>PASA (S/N)</w:t>
            </w:r>
          </w:p>
        </w:tc>
      </w:tr>
      <w:tr w:rsidR="00113356" w:rsidTr="00ED01E2">
        <w:tc>
          <w:tcPr>
            <w:tcW w:w="568" w:type="dxa"/>
            <w:vAlign w:val="center"/>
          </w:tcPr>
          <w:p w:rsidR="00113356" w:rsidRPr="004C2C68" w:rsidRDefault="00113356" w:rsidP="003672E2">
            <w:pPr>
              <w:jc w:val="center"/>
              <w:rPr>
                <w:sz w:val="20"/>
                <w:szCs w:val="20"/>
              </w:rPr>
            </w:pPr>
            <w:r>
              <w:rPr>
                <w:sz w:val="20"/>
                <w:szCs w:val="20"/>
              </w:rPr>
              <w:t>1</w:t>
            </w:r>
          </w:p>
        </w:tc>
        <w:tc>
          <w:tcPr>
            <w:tcW w:w="2693" w:type="dxa"/>
            <w:gridSpan w:val="2"/>
            <w:vAlign w:val="center"/>
          </w:tcPr>
          <w:p w:rsidR="00113356" w:rsidRDefault="00113356" w:rsidP="000C4730">
            <w:pPr>
              <w:rPr>
                <w:sz w:val="20"/>
                <w:szCs w:val="20"/>
              </w:rPr>
            </w:pPr>
            <w:r>
              <w:rPr>
                <w:sz w:val="20"/>
                <w:szCs w:val="20"/>
              </w:rPr>
              <w:t>Realizar el primer encendido del equipo</w:t>
            </w:r>
          </w:p>
        </w:tc>
        <w:tc>
          <w:tcPr>
            <w:tcW w:w="3544" w:type="dxa"/>
            <w:vAlign w:val="center"/>
          </w:tcPr>
          <w:p w:rsidR="00113356" w:rsidRDefault="00113356" w:rsidP="00ED01E2">
            <w:pPr>
              <w:rPr>
                <w:sz w:val="20"/>
                <w:szCs w:val="20"/>
              </w:rPr>
            </w:pPr>
            <w:r>
              <w:rPr>
                <w:sz w:val="20"/>
                <w:szCs w:val="20"/>
              </w:rPr>
              <w:t>Verificar y ajustar los parámetros (</w:t>
            </w:r>
            <w:r w:rsidR="00D475C4">
              <w:rPr>
                <w:sz w:val="20"/>
                <w:szCs w:val="20"/>
              </w:rPr>
              <w:t xml:space="preserve">Ganancia, P, I, D,  </w:t>
            </w:r>
            <w:proofErr w:type="spellStart"/>
            <w:r w:rsidR="00D475C4">
              <w:rPr>
                <w:sz w:val="20"/>
                <w:szCs w:val="20"/>
              </w:rPr>
              <w:t>Tciclo</w:t>
            </w:r>
            <w:proofErr w:type="spell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Menu de Ajustes. </w:t>
            </w:r>
          </w:p>
        </w:tc>
        <w:tc>
          <w:tcPr>
            <w:tcW w:w="1276" w:type="dxa"/>
            <w:vAlign w:val="bottom"/>
          </w:tcPr>
          <w:p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30902" w:rsidTr="00ED01E2">
        <w:tc>
          <w:tcPr>
            <w:tcW w:w="568" w:type="dxa"/>
            <w:vAlign w:val="center"/>
          </w:tcPr>
          <w:p w:rsidR="00F30902" w:rsidRDefault="00F30902" w:rsidP="003672E2">
            <w:pPr>
              <w:jc w:val="center"/>
              <w:rPr>
                <w:sz w:val="20"/>
                <w:szCs w:val="20"/>
              </w:rPr>
            </w:pPr>
            <w:r>
              <w:rPr>
                <w:sz w:val="20"/>
                <w:szCs w:val="20"/>
              </w:rPr>
              <w:t>2</w:t>
            </w:r>
          </w:p>
        </w:tc>
        <w:tc>
          <w:tcPr>
            <w:tcW w:w="2693" w:type="dxa"/>
            <w:gridSpan w:val="2"/>
            <w:vAlign w:val="center"/>
          </w:tcPr>
          <w:p w:rsidR="00F30902" w:rsidRDefault="00ED01E2" w:rsidP="000C4730">
            <w:pPr>
              <w:rPr>
                <w:sz w:val="20"/>
                <w:szCs w:val="20"/>
              </w:rPr>
            </w:pPr>
            <w:r>
              <w:rPr>
                <w:sz w:val="20"/>
                <w:szCs w:val="20"/>
              </w:rPr>
              <w:t>Prueba de Hardware del equipo</w:t>
            </w:r>
          </w:p>
        </w:tc>
        <w:tc>
          <w:tcPr>
            <w:tcW w:w="3544" w:type="dxa"/>
            <w:vAlign w:val="center"/>
          </w:tcPr>
          <w:p w:rsidR="00F30902" w:rsidRDefault="00ED01E2" w:rsidP="00F30902">
            <w:pPr>
              <w:rPr>
                <w:sz w:val="20"/>
                <w:szCs w:val="20"/>
              </w:rPr>
            </w:pPr>
            <w:r>
              <w:rPr>
                <w:sz w:val="20"/>
                <w:szCs w:val="20"/>
              </w:rPr>
              <w:t xml:space="preserve">Verificar que cada uno de los componentes del equipo </w:t>
            </w:r>
            <w:r w:rsidR="00A6306C">
              <w:rPr>
                <w:sz w:val="20"/>
                <w:szCs w:val="20"/>
              </w:rPr>
              <w:t>funcione</w:t>
            </w:r>
            <w:r>
              <w:rPr>
                <w:sz w:val="20"/>
                <w:szCs w:val="20"/>
              </w:rPr>
              <w:t xml:space="preserve"> correctamente utilizando el “Test de componentes”</w:t>
            </w:r>
            <w:r w:rsidR="00A6306C">
              <w:rPr>
                <w:sz w:val="20"/>
                <w:szCs w:val="20"/>
              </w:rPr>
              <w:t>. Ajustar válvula de seguridad y termostato realizando un calentamiento del equipo llevándolo hasta 134°C</w:t>
            </w:r>
          </w:p>
        </w:tc>
        <w:tc>
          <w:tcPr>
            <w:tcW w:w="1276" w:type="dxa"/>
            <w:vAlign w:val="bottom"/>
          </w:tcPr>
          <w:p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F30902" w:rsidRPr="004C2C68" w:rsidRDefault="00F30902" w:rsidP="003E5722">
            <w:pPr>
              <w:jc w:val="left"/>
              <w:rPr>
                <w:sz w:val="20"/>
                <w:szCs w:val="20"/>
              </w:rPr>
            </w:pPr>
          </w:p>
        </w:tc>
        <w:tc>
          <w:tcPr>
            <w:tcW w:w="4819" w:type="dxa"/>
            <w:gridSpan w:val="2"/>
            <w:vAlign w:val="center"/>
          </w:tcPr>
          <w:p w:rsidR="00F30902" w:rsidRPr="004C2C68" w:rsidRDefault="00F30902" w:rsidP="003E5722">
            <w:pPr>
              <w:jc w:val="left"/>
              <w:rPr>
                <w:sz w:val="20"/>
                <w:szCs w:val="20"/>
              </w:rPr>
            </w:pPr>
          </w:p>
        </w:tc>
        <w:tc>
          <w:tcPr>
            <w:tcW w:w="851" w:type="dxa"/>
            <w:vAlign w:val="center"/>
          </w:tcPr>
          <w:p w:rsidR="00F30902" w:rsidRPr="004C2C68" w:rsidRDefault="00F30902" w:rsidP="003E5722">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3</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“instrumental suave”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4</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de “caucho”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5</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de “líquidos”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6</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lastRenderedPageBreak/>
              <w:t xml:space="preserve">Realizar el ciclo de “textil e instrumental” con equipo sin </w:t>
            </w:r>
            <w:r>
              <w:rPr>
                <w:sz w:val="20"/>
                <w:szCs w:val="20"/>
              </w:rPr>
              <w:lastRenderedPageBreak/>
              <w:t>carga.</w:t>
            </w:r>
          </w:p>
        </w:tc>
        <w:tc>
          <w:tcPr>
            <w:tcW w:w="3544" w:type="dxa"/>
            <w:vAlign w:val="center"/>
          </w:tcPr>
          <w:p w:rsidR="005267BC" w:rsidRDefault="005267BC" w:rsidP="005267BC">
            <w:pPr>
              <w:rPr>
                <w:sz w:val="20"/>
                <w:szCs w:val="20"/>
              </w:rPr>
            </w:pPr>
            <w:r>
              <w:rPr>
                <w:sz w:val="20"/>
                <w:szCs w:val="20"/>
              </w:rPr>
              <w:lastRenderedPageBreak/>
              <w:t xml:space="preserve">Revisar que no existan fugas de vapor o agua en ninguna de las conexiones </w:t>
            </w:r>
            <w:r>
              <w:rPr>
                <w:sz w:val="20"/>
                <w:szCs w:val="20"/>
              </w:rPr>
              <w:lastRenderedPageBreak/>
              <w:t>hidráulicas, neumáticas y por el sello de la puerta. Verificar que se realice el ciclo completo que los valores de temperatura y presión  tenga correlación. Verificar tiempos de esterilización y secado.</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rsidR="005267BC" w:rsidRPr="004C2C68" w:rsidRDefault="005267BC" w:rsidP="005267BC">
            <w:pPr>
              <w:jc w:val="center"/>
              <w:rPr>
                <w:sz w:val="20"/>
                <w:szCs w:val="20"/>
              </w:rPr>
            </w:pPr>
            <w:r w:rsidRPr="00F02542">
              <w:rPr>
                <w:color w:val="A6A6A6" w:themeColor="background1" w:themeShade="A6"/>
                <w:sz w:val="20"/>
                <w:szCs w:val="20"/>
              </w:rPr>
              <w:t xml:space="preserve">Diseño </w:t>
            </w:r>
            <w:r w:rsidRPr="00F02542">
              <w:rPr>
                <w:color w:val="A6A6A6" w:themeColor="background1" w:themeShade="A6"/>
                <w:sz w:val="20"/>
                <w:szCs w:val="20"/>
              </w:rPr>
              <w:lastRenderedPageBreak/>
              <w:t>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7</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“personalizado” con equipo sin carga y con temperatura 134°C, tiempo de esterilización 10 min, sin secado y con nivel de desfogue 3.</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8</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“instrumental suave” con equipo con aprox. 4 litros de carga y ubicar control físico en el tanque del autoclave.</w:t>
            </w:r>
          </w:p>
        </w:tc>
        <w:tc>
          <w:tcPr>
            <w:tcW w:w="3544" w:type="dxa"/>
            <w:vAlign w:val="center"/>
          </w:tcPr>
          <w:p w:rsidR="005267BC" w:rsidRDefault="005267BC" w:rsidP="005267BC">
            <w:pPr>
              <w:rPr>
                <w:sz w:val="20"/>
                <w:szCs w:val="20"/>
              </w:rPr>
            </w:pPr>
            <w:r>
              <w:rPr>
                <w:sz w:val="20"/>
                <w:szCs w:val="20"/>
              </w:rPr>
              <w:t xml:space="preserve">Revisar que el control físico ingresado en </w:t>
            </w:r>
            <w:proofErr w:type="gramStart"/>
            <w:r>
              <w:rPr>
                <w:sz w:val="20"/>
                <w:szCs w:val="20"/>
              </w:rPr>
              <w:t>el</w:t>
            </w:r>
            <w:proofErr w:type="gramEnd"/>
            <w:r>
              <w:rPr>
                <w:sz w:val="20"/>
                <w:szCs w:val="20"/>
              </w:rPr>
              <w:t xml:space="preserve">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r>
              <w:rPr>
                <w:sz w:val="20"/>
                <w:szCs w:val="20"/>
              </w:rPr>
              <w:t>9</w:t>
            </w:r>
          </w:p>
        </w:tc>
        <w:tc>
          <w:tcPr>
            <w:tcW w:w="2693" w:type="dxa"/>
            <w:gridSpan w:val="2"/>
            <w:vAlign w:val="center"/>
          </w:tcPr>
          <w:p w:rsidR="005267BC" w:rsidRDefault="005267BC" w:rsidP="005267BC">
            <w:pPr>
              <w:rPr>
                <w:sz w:val="20"/>
                <w:szCs w:val="20"/>
              </w:rPr>
            </w:pPr>
            <w:r>
              <w:rPr>
                <w:sz w:val="20"/>
                <w:szCs w:val="20"/>
              </w:rPr>
              <w:t>Realizar el ciclo “instrumental suave”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113356" w:rsidTr="00ED01E2">
        <w:tc>
          <w:tcPr>
            <w:tcW w:w="568" w:type="dxa"/>
            <w:vAlign w:val="center"/>
          </w:tcPr>
          <w:p w:rsidR="00113356" w:rsidRDefault="00113356" w:rsidP="003672E2">
            <w:pPr>
              <w:jc w:val="center"/>
              <w:rPr>
                <w:sz w:val="20"/>
                <w:szCs w:val="20"/>
              </w:rPr>
            </w:pPr>
          </w:p>
          <w:p w:rsidR="00113356" w:rsidRDefault="006D2A7E" w:rsidP="003672E2">
            <w:pPr>
              <w:jc w:val="center"/>
              <w:rPr>
                <w:sz w:val="20"/>
                <w:szCs w:val="20"/>
              </w:rPr>
            </w:pPr>
            <w:r>
              <w:rPr>
                <w:sz w:val="20"/>
                <w:szCs w:val="20"/>
              </w:rPr>
              <w:t>10</w:t>
            </w:r>
          </w:p>
          <w:p w:rsidR="00113356" w:rsidRDefault="00113356" w:rsidP="003672E2">
            <w:pPr>
              <w:jc w:val="center"/>
              <w:rPr>
                <w:sz w:val="20"/>
                <w:szCs w:val="20"/>
              </w:rPr>
            </w:pPr>
          </w:p>
        </w:tc>
        <w:tc>
          <w:tcPr>
            <w:tcW w:w="2693" w:type="dxa"/>
            <w:gridSpan w:val="2"/>
            <w:vAlign w:val="center"/>
          </w:tcPr>
          <w:p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02542" w:rsidTr="003723A9">
        <w:trPr>
          <w:trHeight w:val="693"/>
        </w:trPr>
        <w:tc>
          <w:tcPr>
            <w:tcW w:w="14743" w:type="dxa"/>
            <w:gridSpan w:val="9"/>
            <w:vAlign w:val="center"/>
          </w:tcPr>
          <w:p w:rsidR="00F02542" w:rsidRDefault="00F02542" w:rsidP="00E35C3E">
            <w:pPr>
              <w:jc w:val="center"/>
              <w:rPr>
                <w:sz w:val="20"/>
                <w:szCs w:val="20"/>
              </w:rPr>
            </w:pPr>
          </w:p>
          <w:p w:rsidR="007930E8" w:rsidRDefault="007930E8" w:rsidP="00E35C3E">
            <w:pPr>
              <w:jc w:val="center"/>
              <w:rPr>
                <w:sz w:val="20"/>
                <w:szCs w:val="20"/>
              </w:rPr>
            </w:pPr>
          </w:p>
          <w:p w:rsidR="00ED01E2" w:rsidRDefault="00ED01E2" w:rsidP="00E35C3E">
            <w:pPr>
              <w:jc w:val="center"/>
              <w:rPr>
                <w:sz w:val="20"/>
                <w:szCs w:val="20"/>
              </w:rPr>
            </w:pPr>
          </w:p>
          <w:p w:rsidR="00F02542" w:rsidRDefault="00F02542" w:rsidP="00922C9C">
            <w:pPr>
              <w:rPr>
                <w:sz w:val="20"/>
                <w:szCs w:val="20"/>
              </w:rPr>
            </w:pPr>
            <w:bookmarkStart w:id="0" w:name="_GoBack"/>
            <w:bookmarkEnd w:id="0"/>
            <w:r>
              <w:rPr>
                <w:sz w:val="20"/>
                <w:szCs w:val="20"/>
              </w:rPr>
              <w:t xml:space="preserve">     _________________________                                  </w:t>
            </w:r>
            <w:r w:rsidR="00391C27">
              <w:rPr>
                <w:sz w:val="20"/>
                <w:szCs w:val="20"/>
              </w:rPr>
              <w:t xml:space="preserve">                   </w:t>
            </w:r>
            <w:r>
              <w:rPr>
                <w:sz w:val="20"/>
                <w:szCs w:val="20"/>
              </w:rPr>
              <w:t>_______________________</w:t>
            </w:r>
          </w:p>
          <w:p w:rsidR="00F02542" w:rsidRPr="004C2C68" w:rsidRDefault="00F02542" w:rsidP="00A157DC">
            <w:pPr>
              <w:rPr>
                <w:sz w:val="20"/>
                <w:szCs w:val="20"/>
              </w:rPr>
            </w:pPr>
            <w:r>
              <w:rPr>
                <w:sz w:val="20"/>
                <w:szCs w:val="20"/>
              </w:rPr>
              <w:t xml:space="preserve">     </w:t>
            </w:r>
            <w:proofErr w:type="spellStart"/>
            <w:r w:rsidR="00A157DC">
              <w:rPr>
                <w:sz w:val="20"/>
                <w:szCs w:val="20"/>
              </w:rPr>
              <w:t>VoBo</w:t>
            </w:r>
            <w:proofErr w:type="spellEnd"/>
            <w:r>
              <w:rPr>
                <w:sz w:val="20"/>
                <w:szCs w:val="20"/>
              </w:rPr>
              <w:t xml:space="preserve">  DIRECTOR TÉCNICO                                                                                     Fecha</w:t>
            </w:r>
          </w:p>
        </w:tc>
      </w:tr>
    </w:tbl>
    <w:p w:rsidR="003E5722" w:rsidRDefault="003E5722" w:rsidP="00123D0B"/>
    <w:p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D93" w:rsidRDefault="00A21D93" w:rsidP="003A1FD2">
      <w:r>
        <w:separator/>
      </w:r>
    </w:p>
  </w:endnote>
  <w:endnote w:type="continuationSeparator" w:id="0">
    <w:p w:rsidR="00A21D93" w:rsidRDefault="00A21D93"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D93" w:rsidRDefault="00A21D93" w:rsidP="003A1FD2">
      <w:r>
        <w:separator/>
      </w:r>
    </w:p>
  </w:footnote>
  <w:footnote w:type="continuationSeparator" w:id="0">
    <w:p w:rsidR="00A21D93" w:rsidRDefault="00A21D93" w:rsidP="003A1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rsidTr="00ED01E2">
      <w:trPr>
        <w:trHeight w:val="428"/>
      </w:trPr>
      <w:tc>
        <w:tcPr>
          <w:tcW w:w="3119" w:type="dxa"/>
          <w:vMerge w:val="restart"/>
        </w:tcPr>
        <w:p w:rsidR="00123D0B" w:rsidRDefault="00123D0B" w:rsidP="00192883">
          <w:pPr>
            <w:pStyle w:val="Encabezado"/>
            <w:spacing w:before="40"/>
            <w:jc w:val="center"/>
            <w:rPr>
              <w:b/>
              <w:noProof/>
              <w:lang w:eastAsia="es-CO"/>
            </w:rPr>
          </w:pPr>
        </w:p>
        <w:p w:rsidR="00123D0B" w:rsidRDefault="00123D0B" w:rsidP="00192883">
          <w:pPr>
            <w:pStyle w:val="Encabezado"/>
            <w:spacing w:before="40"/>
            <w:jc w:val="center"/>
            <w:rPr>
              <w:b/>
              <w:noProof/>
              <w:lang w:eastAsia="es-CO"/>
            </w:rPr>
          </w:pPr>
        </w:p>
        <w:p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rsidR="00123D0B" w:rsidRPr="00CD2BCE" w:rsidRDefault="002D67F1" w:rsidP="00192883">
          <w:pPr>
            <w:pStyle w:val="Encabezado"/>
            <w:jc w:val="center"/>
            <w:rPr>
              <w:rFonts w:ascii="Arial" w:hAnsi="Arial" w:cs="Arial"/>
              <w:sz w:val="20"/>
              <w:szCs w:val="20"/>
            </w:rPr>
          </w:pPr>
          <w:proofErr w:type="spellStart"/>
          <w:r>
            <w:rPr>
              <w:rFonts w:ascii="Arial" w:hAnsi="Arial" w:cs="Arial"/>
              <w:sz w:val="20"/>
              <w:szCs w:val="20"/>
            </w:rPr>
            <w:t>FJP</w:t>
          </w:r>
          <w:proofErr w:type="spellEnd"/>
          <w:r>
            <w:rPr>
              <w:rFonts w:ascii="Arial" w:hAnsi="Arial" w:cs="Arial"/>
              <w:sz w:val="20"/>
              <w:szCs w:val="20"/>
            </w:rPr>
            <w:t xml:space="preserve"> – 44</w:t>
          </w:r>
        </w:p>
      </w:tc>
    </w:tr>
    <w:tr w:rsidR="00123D0B" w:rsidRPr="002B75A1" w:rsidTr="00ED01E2">
      <w:trPr>
        <w:trHeight w:val="428"/>
      </w:trPr>
      <w:tc>
        <w:tcPr>
          <w:tcW w:w="3119" w:type="dxa"/>
          <w:vMerge/>
        </w:tcPr>
        <w:p w:rsidR="00123D0B" w:rsidRDefault="00123D0B" w:rsidP="00192883">
          <w:pPr>
            <w:pStyle w:val="Encabezado"/>
            <w:spacing w:before="40"/>
            <w:jc w:val="center"/>
            <w:rPr>
              <w:b/>
              <w:noProof/>
              <w:lang w:eastAsia="es-CO"/>
            </w:rPr>
          </w:pPr>
        </w:p>
      </w:tc>
      <w:tc>
        <w:tcPr>
          <w:tcW w:w="9498" w:type="dxa"/>
          <w:gridSpan w:val="2"/>
          <w:vMerge/>
          <w:vAlign w:val="center"/>
        </w:tcPr>
        <w:p w:rsidR="00123D0B" w:rsidRDefault="00123D0B" w:rsidP="00192883">
          <w:pPr>
            <w:pStyle w:val="Encabezado"/>
            <w:jc w:val="center"/>
            <w:rPr>
              <w:rFonts w:ascii="Verdana" w:hAnsi="Verdana"/>
              <w:b/>
              <w:sz w:val="20"/>
              <w:szCs w:val="20"/>
            </w:rPr>
          </w:pPr>
        </w:p>
      </w:tc>
      <w:tc>
        <w:tcPr>
          <w:tcW w:w="1984" w:type="dxa"/>
          <w:vAlign w:val="center"/>
        </w:tcPr>
        <w:p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rsidTr="00ED01E2">
      <w:tc>
        <w:tcPr>
          <w:tcW w:w="7300"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1FD2"/>
    <w:rsid w:val="00006363"/>
    <w:rsid w:val="000245BA"/>
    <w:rsid w:val="00052FDB"/>
    <w:rsid w:val="000B3A5B"/>
    <w:rsid w:val="000C4730"/>
    <w:rsid w:val="00113356"/>
    <w:rsid w:val="00123D0B"/>
    <w:rsid w:val="00161393"/>
    <w:rsid w:val="001758E2"/>
    <w:rsid w:val="001937B1"/>
    <w:rsid w:val="001D5EE2"/>
    <w:rsid w:val="00200522"/>
    <w:rsid w:val="0021397F"/>
    <w:rsid w:val="002207C5"/>
    <w:rsid w:val="002B1CF5"/>
    <w:rsid w:val="002D67F1"/>
    <w:rsid w:val="00320796"/>
    <w:rsid w:val="00323818"/>
    <w:rsid w:val="00327E4D"/>
    <w:rsid w:val="003672E2"/>
    <w:rsid w:val="003723A9"/>
    <w:rsid w:val="00374058"/>
    <w:rsid w:val="00391C27"/>
    <w:rsid w:val="003952A0"/>
    <w:rsid w:val="003A1FD2"/>
    <w:rsid w:val="003B3425"/>
    <w:rsid w:val="003E5722"/>
    <w:rsid w:val="003F01DB"/>
    <w:rsid w:val="00474F9A"/>
    <w:rsid w:val="004870C9"/>
    <w:rsid w:val="004C2C68"/>
    <w:rsid w:val="004D4463"/>
    <w:rsid w:val="004E28FF"/>
    <w:rsid w:val="005267BC"/>
    <w:rsid w:val="00541394"/>
    <w:rsid w:val="00542579"/>
    <w:rsid w:val="00590A23"/>
    <w:rsid w:val="005F4927"/>
    <w:rsid w:val="005F528B"/>
    <w:rsid w:val="005F7453"/>
    <w:rsid w:val="00636A97"/>
    <w:rsid w:val="006934B2"/>
    <w:rsid w:val="006B7F5E"/>
    <w:rsid w:val="006D2A7E"/>
    <w:rsid w:val="006E05DF"/>
    <w:rsid w:val="00722D9A"/>
    <w:rsid w:val="007363F7"/>
    <w:rsid w:val="00741018"/>
    <w:rsid w:val="007860C2"/>
    <w:rsid w:val="007930E8"/>
    <w:rsid w:val="007A1EBC"/>
    <w:rsid w:val="0082772E"/>
    <w:rsid w:val="0083773E"/>
    <w:rsid w:val="00896122"/>
    <w:rsid w:val="00922C9C"/>
    <w:rsid w:val="00995E65"/>
    <w:rsid w:val="009A3A58"/>
    <w:rsid w:val="009C54A5"/>
    <w:rsid w:val="009C7158"/>
    <w:rsid w:val="009D673E"/>
    <w:rsid w:val="00A157DC"/>
    <w:rsid w:val="00A17268"/>
    <w:rsid w:val="00A21D93"/>
    <w:rsid w:val="00A373AB"/>
    <w:rsid w:val="00A6306C"/>
    <w:rsid w:val="00AD0A27"/>
    <w:rsid w:val="00AD799E"/>
    <w:rsid w:val="00AE3538"/>
    <w:rsid w:val="00AE632E"/>
    <w:rsid w:val="00B052F8"/>
    <w:rsid w:val="00B3416A"/>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D16B2"/>
    <w:rsid w:val="00DE3A74"/>
    <w:rsid w:val="00E461A2"/>
    <w:rsid w:val="00E50B6D"/>
    <w:rsid w:val="00E86643"/>
    <w:rsid w:val="00E92CD3"/>
    <w:rsid w:val="00EB3117"/>
    <w:rsid w:val="00ED01E2"/>
    <w:rsid w:val="00ED1432"/>
    <w:rsid w:val="00EF3BDC"/>
    <w:rsid w:val="00EF6369"/>
    <w:rsid w:val="00F02542"/>
    <w:rsid w:val="00F06338"/>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02FF8-CD5C-4CC0-90D4-E7150FDDF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630</Words>
  <Characters>3465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maria consuelo</cp:lastModifiedBy>
  <cp:revision>21</cp:revision>
  <cp:lastPrinted>2018-07-12T16:16:00Z</cp:lastPrinted>
  <dcterms:created xsi:type="dcterms:W3CDTF">2018-04-04T14:20:00Z</dcterms:created>
  <dcterms:modified xsi:type="dcterms:W3CDTF">2019-02-01T14:01:00Z</dcterms:modified>
</cp:coreProperties>
</file>